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2EACA3" w14:textId="014B2FCD" w:rsidR="00420682" w:rsidRPr="00377C84" w:rsidRDefault="00420682" w:rsidP="00F43A6A">
      <w:pPr>
        <w:spacing w:after="0" w:line="240" w:lineRule="auto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377C84">
        <w:rPr>
          <w:rFonts w:ascii="Garamond" w:hAnsi="Garamond" w:cs="Times New Roman"/>
          <w:b/>
          <w:color w:val="000000" w:themeColor="text1"/>
          <w:sz w:val="24"/>
          <w:szCs w:val="24"/>
        </w:rPr>
        <w:t>LIGJ</w:t>
      </w:r>
    </w:p>
    <w:p w14:paraId="0A11B03B" w14:textId="474D0594" w:rsidR="00ED3463" w:rsidRPr="00377C84" w:rsidRDefault="002009A1" w:rsidP="00F43A6A">
      <w:pPr>
        <w:spacing w:after="0" w:line="240" w:lineRule="auto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377C84">
        <w:rPr>
          <w:rFonts w:ascii="Garamond" w:hAnsi="Garamond" w:cs="Times New Roman"/>
          <w:b/>
          <w:color w:val="000000" w:themeColor="text1"/>
          <w:sz w:val="24"/>
          <w:szCs w:val="24"/>
        </w:rPr>
        <w:t>Nr.</w:t>
      </w:r>
      <w:r w:rsidR="00F62A46" w:rsidRPr="00377C84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="00536E88" w:rsidRPr="00377C84">
        <w:rPr>
          <w:rFonts w:ascii="Garamond" w:hAnsi="Garamond" w:cs="Times New Roman"/>
          <w:b/>
          <w:color w:val="000000" w:themeColor="text1"/>
          <w:sz w:val="24"/>
          <w:szCs w:val="24"/>
        </w:rPr>
        <w:t>33</w:t>
      </w:r>
      <w:r w:rsidR="007748A2" w:rsidRPr="00377C84">
        <w:rPr>
          <w:rFonts w:ascii="Garamond" w:hAnsi="Garamond" w:cs="Times New Roman"/>
          <w:b/>
          <w:color w:val="000000" w:themeColor="text1"/>
          <w:sz w:val="24"/>
          <w:szCs w:val="24"/>
        </w:rPr>
        <w:t>/202</w:t>
      </w:r>
      <w:r w:rsidR="00B958E5" w:rsidRPr="00377C84">
        <w:rPr>
          <w:rFonts w:ascii="Garamond" w:hAnsi="Garamond" w:cs="Times New Roman"/>
          <w:b/>
          <w:color w:val="000000" w:themeColor="text1"/>
          <w:sz w:val="24"/>
          <w:szCs w:val="24"/>
        </w:rPr>
        <w:t>6</w:t>
      </w:r>
    </w:p>
    <w:p w14:paraId="227FD7B7" w14:textId="32036AC2" w:rsidR="007C73AE" w:rsidRPr="00377C84" w:rsidRDefault="007C73AE" w:rsidP="007C73AE">
      <w:pPr>
        <w:spacing w:after="0" w:line="240" w:lineRule="auto"/>
        <w:jc w:val="both"/>
        <w:rPr>
          <w:rFonts w:ascii="Garamond" w:hAnsi="Garamond" w:cs="Times New Roman"/>
          <w:b/>
          <w:color w:val="000000" w:themeColor="text1"/>
          <w:sz w:val="24"/>
          <w:szCs w:val="24"/>
        </w:rPr>
      </w:pPr>
    </w:p>
    <w:p w14:paraId="12E0F9E6" w14:textId="29DFF852" w:rsidR="00377C84" w:rsidRDefault="007C73AE" w:rsidP="00377C84">
      <w:pPr>
        <w:spacing w:after="0" w:line="240" w:lineRule="auto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377C84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PËR RATIFIKIMIN E VENDIMIT NR. 1/2025 TË KOMITETIT TË PËRBASHKËT, I KRIJUAR NGA </w:t>
      </w:r>
      <w:r w:rsidR="00A27BBE" w:rsidRPr="00377C84">
        <w:rPr>
          <w:rFonts w:ascii="Garamond" w:hAnsi="Garamond" w:cs="Times New Roman"/>
          <w:b/>
          <w:color w:val="000000" w:themeColor="text1"/>
          <w:sz w:val="24"/>
          <w:szCs w:val="24"/>
        </w:rPr>
        <w:t>MARRËVESHJA E TREGTISË</w:t>
      </w:r>
      <w:r w:rsidR="00377C84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="00A27BBE" w:rsidRPr="00377C84">
        <w:rPr>
          <w:rFonts w:ascii="Garamond" w:hAnsi="Garamond" w:cs="Times New Roman"/>
          <w:b/>
          <w:color w:val="000000" w:themeColor="text1"/>
          <w:sz w:val="24"/>
          <w:szCs w:val="24"/>
        </w:rPr>
        <w:t>SË LIRË</w:t>
      </w:r>
      <w:r w:rsidRPr="00377C84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NDËRMJET REPUBLIKËS SË SHQIPËRISË</w:t>
      </w:r>
      <w:r w:rsidR="00377C84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="00536E88" w:rsidRPr="00377C84">
        <w:rPr>
          <w:rFonts w:ascii="Garamond" w:hAnsi="Garamond" w:cs="Times New Roman"/>
          <w:b/>
          <w:color w:val="000000" w:themeColor="text1"/>
          <w:sz w:val="24"/>
          <w:szCs w:val="24"/>
        </w:rPr>
        <w:t>DHE REPUBLIKËS SË TURQISË</w:t>
      </w:r>
      <w:r w:rsidR="00377C84">
        <w:rPr>
          <w:rFonts w:ascii="Garamond" w:hAnsi="Garamond" w:cs="Times New Roman"/>
          <w:b/>
          <w:color w:val="000000" w:themeColor="text1"/>
          <w:sz w:val="24"/>
          <w:szCs w:val="24"/>
        </w:rPr>
        <w:t>,</w:t>
      </w:r>
    </w:p>
    <w:p w14:paraId="23A96F27" w14:textId="6E82B1C0" w:rsidR="007C73AE" w:rsidRPr="00377C84" w:rsidRDefault="007C73AE" w:rsidP="00377C84">
      <w:pPr>
        <w:spacing w:after="0" w:line="240" w:lineRule="auto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377C84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PËR NDRYSHIMIN E MARRËVESHJES NDËRMJET REPUBLIKËS SË SHQIPËRISË DHE REPUBLIKËS SË TURQISË, DUKE ZËVENDËSUAR PROTOKOLLIN </w:t>
      </w:r>
      <w:proofErr w:type="spellStart"/>
      <w:r w:rsidRPr="00377C84">
        <w:rPr>
          <w:rFonts w:ascii="Garamond" w:hAnsi="Garamond" w:cs="Times New Roman"/>
          <w:b/>
          <w:color w:val="000000" w:themeColor="text1"/>
          <w:sz w:val="24"/>
          <w:szCs w:val="24"/>
        </w:rPr>
        <w:t>II</w:t>
      </w:r>
      <w:proofErr w:type="spellEnd"/>
      <w:r w:rsidRPr="00377C84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TË SAJ, NË LIDHJE ME PËRCAKTIMIN E KONCEPTIT TË </w:t>
      </w:r>
      <w:r w:rsidR="00377C84">
        <w:rPr>
          <w:rFonts w:ascii="Garamond" w:hAnsi="Garamond" w:cs="Times New Roman"/>
          <w:b/>
          <w:color w:val="000000" w:themeColor="text1"/>
          <w:sz w:val="24"/>
          <w:szCs w:val="24"/>
        </w:rPr>
        <w:t>“</w:t>
      </w:r>
      <w:r w:rsidRPr="00377C84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PRODUKTEVE </w:t>
      </w:r>
      <w:proofErr w:type="spellStart"/>
      <w:r w:rsidRPr="00377C84">
        <w:rPr>
          <w:rFonts w:ascii="Garamond" w:hAnsi="Garamond" w:cs="Times New Roman"/>
          <w:b/>
          <w:color w:val="000000" w:themeColor="text1"/>
          <w:sz w:val="24"/>
          <w:szCs w:val="24"/>
        </w:rPr>
        <w:t>ORIGJINUESE</w:t>
      </w:r>
      <w:proofErr w:type="spellEnd"/>
      <w:r w:rsidR="00377C84">
        <w:rPr>
          <w:rFonts w:ascii="Garamond" w:hAnsi="Garamond" w:cs="Times New Roman"/>
          <w:b/>
          <w:color w:val="000000" w:themeColor="text1"/>
          <w:sz w:val="24"/>
          <w:szCs w:val="24"/>
        </w:rPr>
        <w:t>”</w:t>
      </w:r>
      <w:r w:rsidRPr="00377C84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DHE METODAVE TË BASHKËPUNIMIT ADMINISTRATIV</w:t>
      </w:r>
    </w:p>
    <w:p w14:paraId="3619F4F9" w14:textId="77777777" w:rsidR="007C73AE" w:rsidRPr="00377C84" w:rsidRDefault="007C73AE" w:rsidP="007C73AE">
      <w:pPr>
        <w:spacing w:after="0" w:line="240" w:lineRule="auto"/>
        <w:jc w:val="both"/>
        <w:rPr>
          <w:rFonts w:ascii="Garamond" w:hAnsi="Garamond" w:cs="Times New Roman"/>
          <w:b/>
          <w:color w:val="000000" w:themeColor="text1"/>
          <w:sz w:val="24"/>
          <w:szCs w:val="24"/>
        </w:rPr>
      </w:pPr>
    </w:p>
    <w:p w14:paraId="78C88621" w14:textId="77777777" w:rsidR="007C73AE" w:rsidRPr="00377C84" w:rsidRDefault="007C73AE" w:rsidP="007C73AE">
      <w:pPr>
        <w:spacing w:after="0" w:line="240" w:lineRule="auto"/>
        <w:ind w:firstLine="346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77C84">
        <w:rPr>
          <w:rFonts w:ascii="Garamond" w:hAnsi="Garamond" w:cs="Times New Roman"/>
          <w:color w:val="000000" w:themeColor="text1"/>
          <w:sz w:val="24"/>
          <w:szCs w:val="24"/>
        </w:rPr>
        <w:t xml:space="preserve">Në mbështetje të neneve 78, 83, pika 1, dhe 121, pika 1, të Kushtetutës, me propozimin e Këshillit të Ministrave, </w:t>
      </w:r>
    </w:p>
    <w:p w14:paraId="768DB668" w14:textId="77777777" w:rsidR="007C73AE" w:rsidRPr="00377C84" w:rsidRDefault="007C73AE" w:rsidP="007C73AE">
      <w:pPr>
        <w:spacing w:after="0" w:line="240" w:lineRule="auto"/>
        <w:ind w:firstLine="346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838D7F0" w14:textId="73860D0E" w:rsidR="007C73AE" w:rsidRPr="00377C84" w:rsidRDefault="007C73AE" w:rsidP="007C73AE">
      <w:pPr>
        <w:spacing w:after="0" w:line="240" w:lineRule="auto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77C84">
        <w:rPr>
          <w:rFonts w:ascii="Garamond" w:hAnsi="Garamond" w:cs="Times New Roman"/>
          <w:color w:val="000000" w:themeColor="text1"/>
          <w:sz w:val="24"/>
          <w:szCs w:val="24"/>
        </w:rPr>
        <w:t>KUVENDI</w:t>
      </w:r>
    </w:p>
    <w:p w14:paraId="1CD7CB14" w14:textId="05023E3A" w:rsidR="007C73AE" w:rsidRPr="00377C84" w:rsidRDefault="007C73AE" w:rsidP="007C73AE">
      <w:pPr>
        <w:spacing w:after="0" w:line="240" w:lineRule="auto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77C84">
        <w:rPr>
          <w:rFonts w:ascii="Garamond" w:hAnsi="Garamond" w:cs="Times New Roman"/>
          <w:color w:val="000000" w:themeColor="text1"/>
          <w:sz w:val="24"/>
          <w:szCs w:val="24"/>
        </w:rPr>
        <w:t>I REPUBLIKËS SË SHQIPËRISË</w:t>
      </w:r>
    </w:p>
    <w:p w14:paraId="2F73D940" w14:textId="3AB2372E" w:rsidR="007C73AE" w:rsidRPr="00377C84" w:rsidRDefault="007C73AE" w:rsidP="007C73AE">
      <w:pPr>
        <w:spacing w:after="0" w:line="240" w:lineRule="auto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A622A5F" w14:textId="78C2326A" w:rsidR="007C73AE" w:rsidRPr="00377C84" w:rsidRDefault="007C73AE" w:rsidP="007C73AE">
      <w:pPr>
        <w:spacing w:after="0" w:line="240" w:lineRule="auto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77C84">
        <w:rPr>
          <w:rFonts w:ascii="Garamond" w:hAnsi="Garamond" w:cs="Times New Roman"/>
          <w:color w:val="000000" w:themeColor="text1"/>
          <w:sz w:val="24"/>
          <w:szCs w:val="24"/>
        </w:rPr>
        <w:t>VENDOSI:</w:t>
      </w:r>
    </w:p>
    <w:p w14:paraId="730021E0" w14:textId="77777777" w:rsidR="007C73AE" w:rsidRPr="00377C84" w:rsidRDefault="007C73AE" w:rsidP="007C73AE">
      <w:pPr>
        <w:spacing w:after="0" w:line="240" w:lineRule="auto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7208463" w14:textId="77777777" w:rsidR="007C73AE" w:rsidRPr="00377C84" w:rsidRDefault="007C73AE" w:rsidP="007C73AE">
      <w:pPr>
        <w:spacing w:after="0" w:line="240" w:lineRule="auto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77C84">
        <w:rPr>
          <w:rFonts w:ascii="Garamond" w:hAnsi="Garamond" w:cs="Times New Roman"/>
          <w:color w:val="000000" w:themeColor="text1"/>
          <w:sz w:val="24"/>
          <w:szCs w:val="24"/>
        </w:rPr>
        <w:t>Neni 1</w:t>
      </w:r>
    </w:p>
    <w:p w14:paraId="6583A719" w14:textId="77777777" w:rsidR="007C73AE" w:rsidRPr="00377C84" w:rsidRDefault="007C73AE" w:rsidP="007C73AE">
      <w:pPr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6AE61D2" w14:textId="04F9362E" w:rsidR="007C73AE" w:rsidRPr="00377C84" w:rsidRDefault="007C73AE" w:rsidP="007C73AE">
      <w:pPr>
        <w:spacing w:after="0" w:line="240" w:lineRule="auto"/>
        <w:ind w:firstLine="346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77C84">
        <w:rPr>
          <w:rFonts w:ascii="Garamond" w:hAnsi="Garamond" w:cs="Times New Roman"/>
          <w:color w:val="000000" w:themeColor="text1"/>
          <w:sz w:val="24"/>
          <w:szCs w:val="24"/>
        </w:rPr>
        <w:t>Ratifikohet vendimi nr.</w:t>
      </w:r>
      <w:r w:rsidR="00377C84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377C84">
        <w:rPr>
          <w:rFonts w:ascii="Garamond" w:hAnsi="Garamond" w:cs="Times New Roman"/>
          <w:color w:val="000000" w:themeColor="text1"/>
          <w:sz w:val="24"/>
          <w:szCs w:val="24"/>
        </w:rPr>
        <w:t xml:space="preserve">1/2025 </w:t>
      </w:r>
      <w:r w:rsidR="00A27BBE" w:rsidRPr="00377C84">
        <w:rPr>
          <w:rFonts w:ascii="Garamond" w:hAnsi="Garamond" w:cs="Times New Roman"/>
          <w:color w:val="000000" w:themeColor="text1"/>
          <w:sz w:val="24"/>
          <w:szCs w:val="24"/>
        </w:rPr>
        <w:t>i</w:t>
      </w:r>
      <w:r w:rsidRPr="00377C84">
        <w:rPr>
          <w:rFonts w:ascii="Garamond" w:hAnsi="Garamond" w:cs="Times New Roman"/>
          <w:color w:val="000000" w:themeColor="text1"/>
          <w:sz w:val="24"/>
          <w:szCs w:val="24"/>
        </w:rPr>
        <w:t xml:space="preserve"> Komitetit të Përbashkët, i krijuar nga marrëveshja e tregtisë së lir</w:t>
      </w:r>
      <w:r w:rsidR="00377C84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377C84">
        <w:rPr>
          <w:rFonts w:ascii="Garamond" w:hAnsi="Garamond" w:cs="Times New Roman"/>
          <w:color w:val="000000" w:themeColor="text1"/>
          <w:sz w:val="24"/>
          <w:szCs w:val="24"/>
        </w:rPr>
        <w:t xml:space="preserve"> ndërmjet Republikës së Shqip</w:t>
      </w:r>
      <w:r w:rsidR="003B6A96" w:rsidRPr="00377C84">
        <w:rPr>
          <w:rFonts w:ascii="Garamond" w:hAnsi="Garamond" w:cs="Times New Roman"/>
          <w:color w:val="000000" w:themeColor="text1"/>
          <w:sz w:val="24"/>
          <w:szCs w:val="24"/>
        </w:rPr>
        <w:t>ërisë dhe Republikës së Turqisë</w:t>
      </w:r>
      <w:r w:rsidR="00377C84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377C84">
        <w:rPr>
          <w:rFonts w:ascii="Garamond" w:hAnsi="Garamond" w:cs="Times New Roman"/>
          <w:color w:val="000000" w:themeColor="text1"/>
          <w:sz w:val="24"/>
          <w:szCs w:val="24"/>
        </w:rPr>
        <w:t xml:space="preserve"> për ndryshimin e marrëveshjes ndërmjet Republikës së Shqipërisë dhe Republikës së Turqisë, duke zëvendësuar protokollin </w:t>
      </w:r>
      <w:proofErr w:type="spellStart"/>
      <w:r w:rsidRPr="00377C84">
        <w:rPr>
          <w:rFonts w:ascii="Garamond" w:hAnsi="Garamond" w:cs="Times New Roman"/>
          <w:color w:val="000000" w:themeColor="text1"/>
          <w:sz w:val="24"/>
          <w:szCs w:val="24"/>
        </w:rPr>
        <w:t>II</w:t>
      </w:r>
      <w:proofErr w:type="spellEnd"/>
      <w:r w:rsidRPr="00377C84">
        <w:rPr>
          <w:rFonts w:ascii="Garamond" w:hAnsi="Garamond" w:cs="Times New Roman"/>
          <w:color w:val="000000" w:themeColor="text1"/>
          <w:sz w:val="24"/>
          <w:szCs w:val="24"/>
        </w:rPr>
        <w:t xml:space="preserve"> të saj, në lidhje me përcaktimin e konceptit të </w:t>
      </w:r>
      <w:r w:rsidR="00377C84">
        <w:rPr>
          <w:rFonts w:ascii="Garamond" w:hAnsi="Garamond" w:cs="Times New Roman"/>
          <w:color w:val="000000" w:themeColor="text1"/>
          <w:sz w:val="24"/>
          <w:szCs w:val="24"/>
        </w:rPr>
        <w:t>“</w:t>
      </w:r>
      <w:r w:rsidR="00377C84" w:rsidRPr="00377C84">
        <w:rPr>
          <w:rFonts w:ascii="Garamond" w:hAnsi="Garamond" w:cs="Times New Roman"/>
          <w:color w:val="000000" w:themeColor="text1"/>
          <w:sz w:val="24"/>
          <w:szCs w:val="24"/>
        </w:rPr>
        <w:t xml:space="preserve">Produkteve </w:t>
      </w:r>
      <w:proofErr w:type="spellStart"/>
      <w:r w:rsidRPr="00377C84">
        <w:rPr>
          <w:rFonts w:ascii="Garamond" w:hAnsi="Garamond" w:cs="Times New Roman"/>
          <w:color w:val="000000" w:themeColor="text1"/>
          <w:sz w:val="24"/>
          <w:szCs w:val="24"/>
        </w:rPr>
        <w:t>origjinuese</w:t>
      </w:r>
      <w:proofErr w:type="spellEnd"/>
      <w:r w:rsidR="00377C84">
        <w:rPr>
          <w:rFonts w:ascii="Garamond" w:hAnsi="Garamond" w:cs="Times New Roman"/>
          <w:color w:val="000000" w:themeColor="text1"/>
          <w:sz w:val="24"/>
          <w:szCs w:val="24"/>
        </w:rPr>
        <w:t>”</w:t>
      </w:r>
      <w:r w:rsidRPr="00377C84">
        <w:rPr>
          <w:rFonts w:ascii="Garamond" w:hAnsi="Garamond" w:cs="Times New Roman"/>
          <w:color w:val="000000" w:themeColor="text1"/>
          <w:sz w:val="24"/>
          <w:szCs w:val="24"/>
        </w:rPr>
        <w:t xml:space="preserve"> dhe metodave të bashkëpunimit administrativ, sipas tekstit që i bashkëlidhet këtij ligji.</w:t>
      </w:r>
    </w:p>
    <w:p w14:paraId="6AEB72CE" w14:textId="77777777" w:rsidR="007C73AE" w:rsidRPr="00377C84" w:rsidRDefault="007C73AE" w:rsidP="007C73AE">
      <w:pPr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5A0278B" w14:textId="77777777" w:rsidR="007C73AE" w:rsidRPr="00377C84" w:rsidRDefault="007C73AE" w:rsidP="007C73AE">
      <w:pPr>
        <w:spacing w:after="0" w:line="240" w:lineRule="auto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377C84">
        <w:rPr>
          <w:rFonts w:ascii="Garamond" w:hAnsi="Garamond" w:cs="Times New Roman"/>
          <w:color w:val="000000" w:themeColor="text1"/>
          <w:sz w:val="24"/>
          <w:szCs w:val="24"/>
        </w:rPr>
        <w:t>Neni 2</w:t>
      </w:r>
    </w:p>
    <w:p w14:paraId="4C19F01D" w14:textId="77777777" w:rsidR="007C73AE" w:rsidRPr="00377C84" w:rsidRDefault="007C73AE" w:rsidP="007C73AE">
      <w:pPr>
        <w:spacing w:after="0" w:line="240" w:lineRule="auto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6348C95" w14:textId="77777777" w:rsidR="00111651" w:rsidRDefault="007C73AE" w:rsidP="00111651">
      <w:pPr>
        <w:spacing w:after="0" w:line="240" w:lineRule="auto"/>
        <w:ind w:firstLine="346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77C84">
        <w:rPr>
          <w:rFonts w:ascii="Garamond" w:hAnsi="Garamond" w:cs="Times New Roman"/>
          <w:color w:val="000000" w:themeColor="text1"/>
          <w:sz w:val="24"/>
          <w:szCs w:val="24"/>
        </w:rPr>
        <w:t>Ky ligj hyn në fuqi 15 ditë pas botimit në Fletoren Zyrtare dhe i shtrin efektet nga data 1 janar 2025.</w:t>
      </w:r>
    </w:p>
    <w:p w14:paraId="482B4847" w14:textId="77777777" w:rsidR="00111651" w:rsidRDefault="00976A3C" w:rsidP="00111651">
      <w:pPr>
        <w:spacing w:after="0" w:line="240" w:lineRule="auto"/>
        <w:ind w:firstLine="346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377C84">
        <w:rPr>
          <w:rFonts w:ascii="Garamond" w:hAnsi="Garamond" w:cs="Times New Roman"/>
          <w:bCs/>
          <w:color w:val="000000" w:themeColor="text1"/>
          <w:sz w:val="24"/>
          <w:szCs w:val="24"/>
        </w:rPr>
        <w:t>Miratuar në datën</w:t>
      </w:r>
      <w:r w:rsidR="00FC6BDD" w:rsidRPr="00377C84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="00A27BBE" w:rsidRPr="00377C84">
        <w:rPr>
          <w:rFonts w:ascii="Garamond" w:hAnsi="Garamond" w:cs="Times New Roman"/>
          <w:bCs/>
          <w:color w:val="000000" w:themeColor="text1"/>
          <w:sz w:val="24"/>
          <w:szCs w:val="24"/>
        </w:rPr>
        <w:t>2.4.</w:t>
      </w:r>
      <w:r w:rsidR="007748A2" w:rsidRPr="00377C84">
        <w:rPr>
          <w:rFonts w:ascii="Garamond" w:hAnsi="Garamond" w:cs="Times New Roman"/>
          <w:bCs/>
          <w:color w:val="000000" w:themeColor="text1"/>
          <w:sz w:val="24"/>
          <w:szCs w:val="24"/>
        </w:rPr>
        <w:t>202</w:t>
      </w:r>
      <w:r w:rsidR="00624857" w:rsidRPr="00377C84">
        <w:rPr>
          <w:rFonts w:ascii="Garamond" w:hAnsi="Garamond" w:cs="Times New Roman"/>
          <w:bCs/>
          <w:color w:val="000000" w:themeColor="text1"/>
          <w:sz w:val="24"/>
          <w:szCs w:val="24"/>
        </w:rPr>
        <w:t>6</w:t>
      </w:r>
      <w:r w:rsidR="00377C84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</w:p>
    <w:p w14:paraId="5CDF00F9" w14:textId="77777777" w:rsidR="00111651" w:rsidRDefault="00111651" w:rsidP="00111651">
      <w:pPr>
        <w:spacing w:after="0" w:line="240" w:lineRule="auto"/>
        <w:ind w:firstLine="346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488F8FA" w14:textId="1F3BE7B8" w:rsidR="00536E88" w:rsidRPr="00111651" w:rsidRDefault="00164067" w:rsidP="00111651">
      <w:pPr>
        <w:spacing w:after="0" w:line="240" w:lineRule="auto"/>
        <w:ind w:firstLine="346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bookmarkStart w:id="0" w:name="_GoBack"/>
      <w:r w:rsidRPr="00377C84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>Shpallur me dekretin nr.</w:t>
      </w:r>
      <w:r w:rsidR="00377C84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 xml:space="preserve"> </w:t>
      </w:r>
      <w:r w:rsidR="004C65FD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>250,</w:t>
      </w:r>
      <w:r w:rsidR="00377C84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 xml:space="preserve"> </w:t>
      </w:r>
      <w:r w:rsidRPr="00377C84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>datë</w:t>
      </w:r>
      <w:r w:rsidR="00377C84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 xml:space="preserve"> </w:t>
      </w:r>
      <w:r w:rsidR="004C65FD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>16.4</w:t>
      </w:r>
      <w:r w:rsidR="00377C84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>.</w:t>
      </w:r>
      <w:r w:rsidR="004C65FD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>2026</w:t>
      </w:r>
      <w:r w:rsidR="00377C84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 xml:space="preserve">, </w:t>
      </w:r>
      <w:r w:rsidRPr="00377C84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 xml:space="preserve">të Presidentit të Republikës së Shqipërisë, Bajram </w:t>
      </w:r>
      <w:proofErr w:type="spellStart"/>
      <w:r w:rsidRPr="00377C84">
        <w:rPr>
          <w:rFonts w:ascii="Garamond" w:eastAsia="Times New Roman" w:hAnsi="Garamond" w:cs="Times New Roman"/>
          <w:b/>
          <w:color w:val="000000" w:themeColor="text1"/>
          <w:sz w:val="24"/>
          <w:szCs w:val="24"/>
        </w:rPr>
        <w:t>Begaj</w:t>
      </w:r>
      <w:proofErr w:type="spellEnd"/>
    </w:p>
    <w:bookmarkEnd w:id="0"/>
    <w:p w14:paraId="1FCAC45A" w14:textId="1CBD74F5" w:rsidR="00213234" w:rsidRPr="00377C84" w:rsidRDefault="00213234" w:rsidP="00F43A6A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1BCEE279" w14:textId="0DC2E2BB" w:rsidR="00E226AD" w:rsidRPr="00377C84" w:rsidRDefault="00E226AD" w:rsidP="00E7189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377C84">
        <w:rPr>
          <w:rFonts w:ascii="Garamond" w:hAnsi="Garamond"/>
          <w:sz w:val="24"/>
          <w:szCs w:val="24"/>
        </w:rPr>
        <w:t>VENDIM NR. 1/2025</w:t>
      </w:r>
    </w:p>
    <w:p w14:paraId="6AD308D5" w14:textId="43433A21" w:rsidR="00E226AD" w:rsidRPr="00377C84" w:rsidRDefault="00E226AD" w:rsidP="00E7189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377C84">
        <w:rPr>
          <w:rFonts w:ascii="Garamond" w:hAnsi="Garamond"/>
          <w:sz w:val="24"/>
          <w:szCs w:val="24"/>
        </w:rPr>
        <w:t>I KOMITETIT TË PËRBASHKËT</w:t>
      </w:r>
      <w:r w:rsidR="00111651">
        <w:rPr>
          <w:rFonts w:ascii="Garamond" w:hAnsi="Garamond"/>
          <w:sz w:val="24"/>
          <w:szCs w:val="24"/>
        </w:rPr>
        <w:t>,</w:t>
      </w:r>
    </w:p>
    <w:p w14:paraId="21E8B561" w14:textId="6B9B0A51" w:rsidR="00E226AD" w:rsidRPr="00377C84" w:rsidRDefault="00E226AD" w:rsidP="00377C84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377C84">
        <w:rPr>
          <w:rFonts w:ascii="Garamond" w:hAnsi="Garamond"/>
          <w:sz w:val="24"/>
          <w:szCs w:val="24"/>
        </w:rPr>
        <w:t>I KRIJUAR NGA</w:t>
      </w:r>
      <w:r w:rsidR="00E71890" w:rsidRPr="00377C84">
        <w:rPr>
          <w:rFonts w:ascii="Garamond" w:hAnsi="Garamond"/>
          <w:sz w:val="24"/>
          <w:szCs w:val="24"/>
        </w:rPr>
        <w:t xml:space="preserve"> </w:t>
      </w:r>
      <w:r w:rsidRPr="00377C84">
        <w:rPr>
          <w:rFonts w:ascii="Garamond" w:hAnsi="Garamond"/>
          <w:sz w:val="24"/>
          <w:szCs w:val="24"/>
        </w:rPr>
        <w:t>MARRËVESHJA E TREGTISË SË LIRË NDËRMJET REPUBLIKËS SË</w:t>
      </w:r>
      <w:r w:rsidR="00377C84">
        <w:rPr>
          <w:rFonts w:ascii="Garamond" w:hAnsi="Garamond"/>
          <w:sz w:val="24"/>
          <w:szCs w:val="24"/>
        </w:rPr>
        <w:t xml:space="preserve"> </w:t>
      </w:r>
      <w:r w:rsidRPr="00377C84">
        <w:rPr>
          <w:rFonts w:ascii="Garamond" w:hAnsi="Garamond"/>
          <w:sz w:val="24"/>
          <w:szCs w:val="24"/>
        </w:rPr>
        <w:t>SHQIPËRISË DHE REPUBLIKËS SË TURQISË</w:t>
      </w:r>
    </w:p>
    <w:p w14:paraId="79A20C40" w14:textId="5B7F29F2" w:rsidR="00E226AD" w:rsidRPr="00377C84" w:rsidRDefault="00377C84" w:rsidP="00E7189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377C84">
        <w:rPr>
          <w:rFonts w:ascii="Garamond" w:hAnsi="Garamond"/>
          <w:sz w:val="24"/>
          <w:szCs w:val="24"/>
        </w:rPr>
        <w:t>PËR NDRYSHIMIN E MARRËVESHJES NDËRMJET REPUBLIKËS SË SHQIPËRISË DHE REPUBLIKËS SË TURQISË,</w:t>
      </w:r>
    </w:p>
    <w:p w14:paraId="5FF8C280" w14:textId="035D73DA" w:rsidR="00E226AD" w:rsidRPr="00377C84" w:rsidRDefault="00377C84" w:rsidP="00E7189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377C84">
        <w:rPr>
          <w:rFonts w:ascii="Garamond" w:hAnsi="Garamond"/>
          <w:sz w:val="24"/>
          <w:szCs w:val="24"/>
        </w:rPr>
        <w:t xml:space="preserve">DUKE ZËVENDËSUAR PROTOKOLLIN </w:t>
      </w:r>
      <w:proofErr w:type="spellStart"/>
      <w:r w:rsidRPr="00377C84">
        <w:rPr>
          <w:rFonts w:ascii="Garamond" w:hAnsi="Garamond"/>
          <w:sz w:val="24"/>
          <w:szCs w:val="24"/>
        </w:rPr>
        <w:t>II</w:t>
      </w:r>
      <w:proofErr w:type="spellEnd"/>
      <w:r w:rsidRPr="00377C84">
        <w:rPr>
          <w:rFonts w:ascii="Garamond" w:hAnsi="Garamond"/>
          <w:sz w:val="24"/>
          <w:szCs w:val="24"/>
        </w:rPr>
        <w:t xml:space="preserve"> TË SAJ</w:t>
      </w:r>
      <w:r>
        <w:rPr>
          <w:rFonts w:ascii="Garamond" w:hAnsi="Garamond"/>
          <w:sz w:val="24"/>
          <w:szCs w:val="24"/>
        </w:rPr>
        <w:t>,</w:t>
      </w:r>
      <w:r w:rsidRPr="00377C84">
        <w:rPr>
          <w:rFonts w:ascii="Garamond" w:hAnsi="Garamond"/>
          <w:sz w:val="24"/>
          <w:szCs w:val="24"/>
        </w:rPr>
        <w:t xml:space="preserve"> NË LIDHJE ME PËRCAKTIMIN E KONCEPTIT TË </w:t>
      </w:r>
      <w:r>
        <w:rPr>
          <w:rFonts w:ascii="Garamond" w:hAnsi="Garamond"/>
          <w:sz w:val="24"/>
          <w:szCs w:val="24"/>
        </w:rPr>
        <w:t>“</w:t>
      </w:r>
      <w:r w:rsidRPr="00377C84">
        <w:rPr>
          <w:rFonts w:ascii="Garamond" w:hAnsi="Garamond"/>
          <w:sz w:val="24"/>
          <w:szCs w:val="24"/>
        </w:rPr>
        <w:t xml:space="preserve">PRODUKTEVE </w:t>
      </w:r>
      <w:proofErr w:type="spellStart"/>
      <w:r w:rsidRPr="00377C84">
        <w:rPr>
          <w:rFonts w:ascii="Garamond" w:hAnsi="Garamond"/>
          <w:sz w:val="24"/>
          <w:szCs w:val="24"/>
        </w:rPr>
        <w:t>ORIGJINUES</w:t>
      </w:r>
      <w:r>
        <w:rPr>
          <w:rFonts w:ascii="Garamond" w:hAnsi="Garamond"/>
          <w:sz w:val="24"/>
          <w:szCs w:val="24"/>
        </w:rPr>
        <w:t>E</w:t>
      </w:r>
      <w:proofErr w:type="spellEnd"/>
      <w:r>
        <w:rPr>
          <w:rFonts w:ascii="Garamond" w:hAnsi="Garamond"/>
          <w:sz w:val="24"/>
          <w:szCs w:val="24"/>
        </w:rPr>
        <w:t>”</w:t>
      </w:r>
      <w:r w:rsidRPr="00377C84">
        <w:rPr>
          <w:rFonts w:ascii="Garamond" w:hAnsi="Garamond"/>
          <w:sz w:val="24"/>
          <w:szCs w:val="24"/>
        </w:rPr>
        <w:t xml:space="preserve"> DHE METODAVE TË BASHKËPUNIMIT ADMINISTRATIV</w:t>
      </w:r>
    </w:p>
    <w:p w14:paraId="0D8C512D" w14:textId="77777777" w:rsidR="00E71890" w:rsidRPr="00377C84" w:rsidRDefault="00E71890" w:rsidP="00E7189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654AA242" w14:textId="38BEDF61" w:rsidR="00E226AD" w:rsidRPr="00377C84" w:rsidRDefault="00E226AD" w:rsidP="00E7189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77C84">
        <w:rPr>
          <w:rFonts w:ascii="Garamond" w:hAnsi="Garamond"/>
          <w:sz w:val="24"/>
          <w:szCs w:val="24"/>
        </w:rPr>
        <w:t>Komiteti i Përbashkët,</w:t>
      </w:r>
    </w:p>
    <w:p w14:paraId="52A4539B" w14:textId="0BC9BBEB" w:rsidR="00E226AD" w:rsidRPr="00377C84" w:rsidRDefault="00377C84" w:rsidP="00377C8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</w:t>
      </w:r>
      <w:r w:rsidR="00E226AD" w:rsidRPr="00377C84">
        <w:rPr>
          <w:rFonts w:ascii="Garamond" w:hAnsi="Garamond"/>
          <w:sz w:val="24"/>
          <w:szCs w:val="24"/>
        </w:rPr>
        <w:t xml:space="preserve">uke pasur parasysh Marrëveshjen e Tregtisë së Lirë ndërmjet Republikës së Shqipërisë dhe Republikës së Turqisë (në vijim e referuar si: </w:t>
      </w:r>
      <w:r>
        <w:rPr>
          <w:rFonts w:ascii="Garamond" w:hAnsi="Garamond"/>
          <w:sz w:val="24"/>
          <w:szCs w:val="24"/>
        </w:rPr>
        <w:t>“</w:t>
      </w:r>
      <w:r w:rsidR="00E226AD" w:rsidRPr="00377C84">
        <w:rPr>
          <w:rFonts w:ascii="Garamond" w:hAnsi="Garamond"/>
          <w:sz w:val="24"/>
          <w:szCs w:val="24"/>
        </w:rPr>
        <w:t>Marrëveshja</w:t>
      </w:r>
      <w:r>
        <w:rPr>
          <w:rFonts w:ascii="Garamond" w:hAnsi="Garamond"/>
          <w:sz w:val="24"/>
          <w:szCs w:val="24"/>
        </w:rPr>
        <w:t>”</w:t>
      </w:r>
      <w:r w:rsidR="00E226AD" w:rsidRPr="00377C84">
        <w:rPr>
          <w:rFonts w:ascii="Garamond" w:hAnsi="Garamond"/>
          <w:sz w:val="24"/>
          <w:szCs w:val="24"/>
        </w:rPr>
        <w:t xml:space="preserve">), dhe në veçanti nenin 37 të Protokollit </w:t>
      </w:r>
      <w:proofErr w:type="spellStart"/>
      <w:r w:rsidR="00E226AD" w:rsidRPr="00377C84">
        <w:rPr>
          <w:rFonts w:ascii="Garamond" w:hAnsi="Garamond"/>
          <w:sz w:val="24"/>
          <w:szCs w:val="24"/>
        </w:rPr>
        <w:lastRenderedPageBreak/>
        <w:t>II</w:t>
      </w:r>
      <w:proofErr w:type="spellEnd"/>
      <w:r w:rsidR="00E226AD" w:rsidRPr="00377C84">
        <w:rPr>
          <w:rFonts w:ascii="Garamond" w:hAnsi="Garamond"/>
          <w:sz w:val="24"/>
          <w:szCs w:val="24"/>
        </w:rPr>
        <w:t xml:space="preserve"> të saj</w:t>
      </w:r>
      <w:r>
        <w:rPr>
          <w:rFonts w:ascii="Garamond" w:hAnsi="Garamond"/>
          <w:sz w:val="24"/>
          <w:szCs w:val="24"/>
        </w:rPr>
        <w:t>,</w:t>
      </w:r>
      <w:r w:rsidR="00E226AD" w:rsidRPr="00377C84">
        <w:rPr>
          <w:rFonts w:ascii="Garamond" w:hAnsi="Garamond"/>
          <w:sz w:val="24"/>
          <w:szCs w:val="24"/>
        </w:rPr>
        <w:t xml:space="preserve"> lidhur me përcaktimin e konceptit të </w:t>
      </w:r>
      <w:r>
        <w:rPr>
          <w:rFonts w:ascii="Garamond" w:hAnsi="Garamond"/>
          <w:sz w:val="24"/>
          <w:szCs w:val="24"/>
        </w:rPr>
        <w:t>“</w:t>
      </w:r>
      <w:r w:rsidRPr="00377C84">
        <w:rPr>
          <w:rFonts w:ascii="Garamond" w:hAnsi="Garamond"/>
          <w:sz w:val="24"/>
          <w:szCs w:val="24"/>
        </w:rPr>
        <w:t xml:space="preserve">Produkteve </w:t>
      </w:r>
      <w:proofErr w:type="spellStart"/>
      <w:r w:rsidR="00E226AD" w:rsidRPr="00377C84">
        <w:rPr>
          <w:rFonts w:ascii="Garamond" w:hAnsi="Garamond"/>
          <w:sz w:val="24"/>
          <w:szCs w:val="24"/>
        </w:rPr>
        <w:t>origjinues</w:t>
      </w:r>
      <w:r>
        <w:rPr>
          <w:rFonts w:ascii="Garamond" w:hAnsi="Garamond"/>
          <w:sz w:val="24"/>
          <w:szCs w:val="24"/>
        </w:rPr>
        <w:t>e</w:t>
      </w:r>
      <w:proofErr w:type="spellEnd"/>
      <w:r>
        <w:rPr>
          <w:rFonts w:ascii="Garamond" w:hAnsi="Garamond"/>
          <w:sz w:val="24"/>
          <w:szCs w:val="24"/>
        </w:rPr>
        <w:t xml:space="preserve">” </w:t>
      </w:r>
      <w:r w:rsidR="00E226AD" w:rsidRPr="00377C84">
        <w:rPr>
          <w:rFonts w:ascii="Garamond" w:hAnsi="Garamond"/>
          <w:sz w:val="24"/>
          <w:szCs w:val="24"/>
        </w:rPr>
        <w:t xml:space="preserve">dhe metodave të </w:t>
      </w:r>
      <w:r>
        <w:rPr>
          <w:rFonts w:ascii="Garamond" w:hAnsi="Garamond"/>
          <w:sz w:val="24"/>
          <w:szCs w:val="24"/>
        </w:rPr>
        <w:t>bashkëpunimit administrativ;</w:t>
      </w:r>
    </w:p>
    <w:p w14:paraId="052835C2" w14:textId="369C651E" w:rsidR="00E226AD" w:rsidRPr="00377C84" w:rsidRDefault="00377C84" w:rsidP="00E226A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duke pasur parasysh se</w:t>
      </w:r>
      <w:r w:rsidR="00E226AD" w:rsidRPr="00377C84">
        <w:rPr>
          <w:rFonts w:ascii="Garamond" w:hAnsi="Garamond"/>
          <w:sz w:val="24"/>
          <w:szCs w:val="24"/>
        </w:rPr>
        <w:t xml:space="preserve">: </w:t>
      </w:r>
    </w:p>
    <w:p w14:paraId="790784D1" w14:textId="50CA92A3" w:rsidR="00E226AD" w:rsidRPr="00377C84" w:rsidRDefault="00E71890" w:rsidP="00E7189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77C84">
        <w:rPr>
          <w:rFonts w:ascii="Garamond" w:hAnsi="Garamond"/>
          <w:sz w:val="24"/>
          <w:szCs w:val="24"/>
        </w:rPr>
        <w:t xml:space="preserve">1. </w:t>
      </w:r>
      <w:r w:rsidR="00E226AD" w:rsidRPr="00377C84">
        <w:rPr>
          <w:rFonts w:ascii="Garamond" w:hAnsi="Garamond"/>
          <w:sz w:val="24"/>
          <w:szCs w:val="24"/>
        </w:rPr>
        <w:t xml:space="preserve">Neni 22 i Marrëveshjes i referohet Protokollit </w:t>
      </w:r>
      <w:proofErr w:type="spellStart"/>
      <w:r w:rsidR="00E226AD" w:rsidRPr="00377C84">
        <w:rPr>
          <w:rFonts w:ascii="Garamond" w:hAnsi="Garamond"/>
          <w:sz w:val="24"/>
          <w:szCs w:val="24"/>
        </w:rPr>
        <w:t>II</w:t>
      </w:r>
      <w:proofErr w:type="spellEnd"/>
      <w:r w:rsidR="00E226AD" w:rsidRPr="00377C84">
        <w:rPr>
          <w:rFonts w:ascii="Garamond" w:hAnsi="Garamond"/>
          <w:sz w:val="24"/>
          <w:szCs w:val="24"/>
        </w:rPr>
        <w:t xml:space="preserve"> të asaj Marrëveshjeje</w:t>
      </w:r>
      <w:r w:rsidR="00377C84">
        <w:rPr>
          <w:rFonts w:ascii="Garamond" w:hAnsi="Garamond"/>
          <w:sz w:val="24"/>
          <w:szCs w:val="24"/>
        </w:rPr>
        <w:t xml:space="preserve"> </w:t>
      </w:r>
      <w:r w:rsidR="00E226AD" w:rsidRPr="00377C84">
        <w:rPr>
          <w:rFonts w:ascii="Garamond" w:hAnsi="Garamond"/>
          <w:sz w:val="24"/>
          <w:szCs w:val="24"/>
        </w:rPr>
        <w:t xml:space="preserve">(Protokolli </w:t>
      </w:r>
      <w:proofErr w:type="spellStart"/>
      <w:r w:rsidR="00E226AD" w:rsidRPr="00377C84">
        <w:rPr>
          <w:rFonts w:ascii="Garamond" w:hAnsi="Garamond"/>
          <w:sz w:val="24"/>
          <w:szCs w:val="24"/>
        </w:rPr>
        <w:t>II</w:t>
      </w:r>
      <w:proofErr w:type="spellEnd"/>
      <w:r w:rsidR="00E226AD" w:rsidRPr="00377C84">
        <w:rPr>
          <w:rFonts w:ascii="Garamond" w:hAnsi="Garamond"/>
          <w:sz w:val="24"/>
          <w:szCs w:val="24"/>
        </w:rPr>
        <w:t>), i cili p</w:t>
      </w:r>
      <w:r w:rsidR="00377C84">
        <w:rPr>
          <w:rFonts w:ascii="Garamond" w:hAnsi="Garamond"/>
          <w:sz w:val="24"/>
          <w:szCs w:val="24"/>
        </w:rPr>
        <w:t>ërcakton rregullat e origjinës,</w:t>
      </w:r>
    </w:p>
    <w:p w14:paraId="1A6517C2" w14:textId="383603E6" w:rsidR="00E226AD" w:rsidRPr="00377C84" w:rsidRDefault="00E71890" w:rsidP="00E226A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77C84">
        <w:rPr>
          <w:rFonts w:ascii="Garamond" w:hAnsi="Garamond"/>
          <w:sz w:val="24"/>
          <w:szCs w:val="24"/>
        </w:rPr>
        <w:t xml:space="preserve">2. </w:t>
      </w:r>
      <w:r w:rsidR="00E226AD" w:rsidRPr="00377C84">
        <w:rPr>
          <w:rFonts w:ascii="Garamond" w:hAnsi="Garamond"/>
          <w:sz w:val="24"/>
          <w:szCs w:val="24"/>
        </w:rPr>
        <w:t xml:space="preserve">Neni 37 i Protokollit </w:t>
      </w:r>
      <w:proofErr w:type="spellStart"/>
      <w:r w:rsidR="00E226AD" w:rsidRPr="00377C84">
        <w:rPr>
          <w:rFonts w:ascii="Garamond" w:hAnsi="Garamond"/>
          <w:sz w:val="24"/>
          <w:szCs w:val="24"/>
        </w:rPr>
        <w:t>II</w:t>
      </w:r>
      <w:proofErr w:type="spellEnd"/>
      <w:r w:rsidR="00E226AD" w:rsidRPr="00377C84">
        <w:rPr>
          <w:rFonts w:ascii="Garamond" w:hAnsi="Garamond"/>
          <w:sz w:val="24"/>
          <w:szCs w:val="24"/>
        </w:rPr>
        <w:t xml:space="preserve"> parashikon që Komiteti i Përbashkët i krijuar nga neni 28 i Marrëveshjes mund të vendosë të ndryshojë disp</w:t>
      </w:r>
      <w:r w:rsidR="00377C84">
        <w:rPr>
          <w:rFonts w:ascii="Garamond" w:hAnsi="Garamond"/>
          <w:sz w:val="24"/>
          <w:szCs w:val="24"/>
        </w:rPr>
        <w:t xml:space="preserve">ozitat e Protokollit </w:t>
      </w:r>
      <w:proofErr w:type="spellStart"/>
      <w:r w:rsidR="00377C84">
        <w:rPr>
          <w:rFonts w:ascii="Garamond" w:hAnsi="Garamond"/>
          <w:sz w:val="24"/>
          <w:szCs w:val="24"/>
        </w:rPr>
        <w:t>II</w:t>
      </w:r>
      <w:proofErr w:type="spellEnd"/>
      <w:r w:rsidR="00377C84">
        <w:rPr>
          <w:rFonts w:ascii="Garamond" w:hAnsi="Garamond"/>
          <w:sz w:val="24"/>
          <w:szCs w:val="24"/>
        </w:rPr>
        <w:t>,</w:t>
      </w:r>
    </w:p>
    <w:p w14:paraId="3548B086" w14:textId="7D59B526" w:rsidR="00E226AD" w:rsidRPr="00377C84" w:rsidRDefault="00E71890" w:rsidP="00E226A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77C84">
        <w:rPr>
          <w:rFonts w:ascii="Garamond" w:hAnsi="Garamond"/>
          <w:sz w:val="24"/>
          <w:szCs w:val="24"/>
        </w:rPr>
        <w:t xml:space="preserve">3. </w:t>
      </w:r>
      <w:r w:rsidR="00E226AD" w:rsidRPr="00377C84">
        <w:rPr>
          <w:rFonts w:ascii="Garamond" w:hAnsi="Garamond"/>
          <w:sz w:val="24"/>
          <w:szCs w:val="24"/>
        </w:rPr>
        <w:t xml:space="preserve">Konventa Rajonale për rregullat preferenciale të origjinës </w:t>
      </w:r>
      <w:r w:rsidR="000730C2">
        <w:rPr>
          <w:rFonts w:ascii="Garamond" w:hAnsi="Garamond"/>
          <w:sz w:val="24"/>
          <w:szCs w:val="24"/>
        </w:rPr>
        <w:t>P</w:t>
      </w:r>
      <w:r w:rsidR="000730C2" w:rsidRPr="00377C84">
        <w:rPr>
          <w:rFonts w:ascii="Garamond" w:hAnsi="Garamond"/>
          <w:sz w:val="24"/>
          <w:szCs w:val="24"/>
        </w:rPr>
        <w:t>an</w:t>
      </w:r>
      <w:r w:rsidR="00E226AD" w:rsidRPr="00377C84">
        <w:rPr>
          <w:rFonts w:ascii="Garamond" w:hAnsi="Garamond"/>
          <w:sz w:val="24"/>
          <w:szCs w:val="24"/>
        </w:rPr>
        <w:t>-</w:t>
      </w:r>
      <w:r w:rsidR="00377C84">
        <w:rPr>
          <w:rFonts w:ascii="Garamond" w:hAnsi="Garamond"/>
          <w:sz w:val="24"/>
          <w:szCs w:val="24"/>
        </w:rPr>
        <w:t>Euro-</w:t>
      </w:r>
      <w:proofErr w:type="spellStart"/>
      <w:r w:rsidR="00E226AD" w:rsidRPr="00377C84">
        <w:rPr>
          <w:rFonts w:ascii="Garamond" w:hAnsi="Garamond"/>
          <w:sz w:val="24"/>
          <w:szCs w:val="24"/>
        </w:rPr>
        <w:t>Mediteriane</w:t>
      </w:r>
      <w:proofErr w:type="spellEnd"/>
      <w:r w:rsidRPr="00377C84">
        <w:rPr>
          <w:rStyle w:val="FootnoteReference"/>
          <w:rFonts w:ascii="Garamond" w:hAnsi="Garamond"/>
          <w:sz w:val="24"/>
          <w:szCs w:val="24"/>
        </w:rPr>
        <w:footnoteReference w:id="2"/>
      </w:r>
      <w:r w:rsidR="00E226AD" w:rsidRPr="00377C84">
        <w:rPr>
          <w:rFonts w:ascii="Garamond" w:hAnsi="Garamond"/>
          <w:sz w:val="24"/>
          <w:szCs w:val="24"/>
        </w:rPr>
        <w:t xml:space="preserve"> (Konventa) synon të </w:t>
      </w:r>
      <w:proofErr w:type="spellStart"/>
      <w:r w:rsidR="00E226AD" w:rsidRPr="00377C84">
        <w:rPr>
          <w:rFonts w:ascii="Garamond" w:hAnsi="Garamond"/>
          <w:sz w:val="24"/>
          <w:szCs w:val="24"/>
        </w:rPr>
        <w:t>transpozojë</w:t>
      </w:r>
      <w:proofErr w:type="spellEnd"/>
      <w:r w:rsidR="00E226AD" w:rsidRPr="00377C84">
        <w:rPr>
          <w:rFonts w:ascii="Garamond" w:hAnsi="Garamond"/>
          <w:sz w:val="24"/>
          <w:szCs w:val="24"/>
        </w:rPr>
        <w:t xml:space="preserve"> sistemet ekzistuese dypalëshe të rregullave të origjinës, të vendosura në marrëveshjet dypalëshe të tregtisë së lirë</w:t>
      </w:r>
      <w:r w:rsidR="00377C84">
        <w:rPr>
          <w:rFonts w:ascii="Garamond" w:hAnsi="Garamond"/>
          <w:sz w:val="24"/>
          <w:szCs w:val="24"/>
        </w:rPr>
        <w:t>,</w:t>
      </w:r>
      <w:r w:rsidR="00E226AD" w:rsidRPr="00377C84">
        <w:rPr>
          <w:rFonts w:ascii="Garamond" w:hAnsi="Garamond"/>
          <w:sz w:val="24"/>
          <w:szCs w:val="24"/>
        </w:rPr>
        <w:t xml:space="preserve"> të lidhura ndërmjet </w:t>
      </w:r>
      <w:r w:rsidR="00377C84" w:rsidRPr="00377C84">
        <w:rPr>
          <w:rFonts w:ascii="Garamond" w:hAnsi="Garamond"/>
          <w:sz w:val="24"/>
          <w:szCs w:val="24"/>
        </w:rPr>
        <w:t xml:space="preserve">palëve kontraktuese </w:t>
      </w:r>
      <w:r w:rsidR="00E226AD" w:rsidRPr="00377C84">
        <w:rPr>
          <w:rFonts w:ascii="Garamond" w:hAnsi="Garamond"/>
          <w:sz w:val="24"/>
          <w:szCs w:val="24"/>
        </w:rPr>
        <w:t>të Konventës në një kuadër shumëpalësh, pa c</w:t>
      </w:r>
      <w:r w:rsidR="00377C84">
        <w:rPr>
          <w:rFonts w:ascii="Garamond" w:hAnsi="Garamond"/>
          <w:sz w:val="24"/>
          <w:szCs w:val="24"/>
        </w:rPr>
        <w:t>e</w:t>
      </w:r>
      <w:r w:rsidR="00E226AD" w:rsidRPr="00377C84">
        <w:rPr>
          <w:rFonts w:ascii="Garamond" w:hAnsi="Garamond"/>
          <w:sz w:val="24"/>
          <w:szCs w:val="24"/>
        </w:rPr>
        <w:t>nuar parimet e përcaktuar</w:t>
      </w:r>
      <w:r w:rsidR="00377C84">
        <w:rPr>
          <w:rFonts w:ascii="Garamond" w:hAnsi="Garamond"/>
          <w:sz w:val="24"/>
          <w:szCs w:val="24"/>
        </w:rPr>
        <w:t>a në ato marrëveshje dypalëshe,</w:t>
      </w:r>
    </w:p>
    <w:p w14:paraId="65957CB0" w14:textId="5AB08BD8" w:rsidR="00E71890" w:rsidRPr="00377C84" w:rsidRDefault="00E71890" w:rsidP="00E7189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77C84">
        <w:rPr>
          <w:rFonts w:ascii="Garamond" w:hAnsi="Garamond"/>
          <w:sz w:val="24"/>
          <w:szCs w:val="24"/>
        </w:rPr>
        <w:t xml:space="preserve">4. </w:t>
      </w:r>
      <w:r w:rsidR="00E226AD" w:rsidRPr="00377C84">
        <w:rPr>
          <w:rFonts w:ascii="Garamond" w:hAnsi="Garamond"/>
          <w:sz w:val="24"/>
          <w:szCs w:val="24"/>
        </w:rPr>
        <w:t>Republika e Shqipërisë dhe Republika e Turqisë nënshkruan Konventën</w:t>
      </w:r>
      <w:r w:rsidR="00377C84">
        <w:rPr>
          <w:rFonts w:ascii="Garamond" w:hAnsi="Garamond"/>
          <w:sz w:val="24"/>
          <w:szCs w:val="24"/>
        </w:rPr>
        <w:t xml:space="preserve"> përkatësisht më 27.</w:t>
      </w:r>
      <w:r w:rsidR="00E226AD" w:rsidRPr="00377C84">
        <w:rPr>
          <w:rFonts w:ascii="Garamond" w:hAnsi="Garamond"/>
          <w:sz w:val="24"/>
          <w:szCs w:val="24"/>
        </w:rPr>
        <w:t>6</w:t>
      </w:r>
      <w:r w:rsidR="00377C84">
        <w:rPr>
          <w:rFonts w:ascii="Garamond" w:hAnsi="Garamond"/>
          <w:sz w:val="24"/>
          <w:szCs w:val="24"/>
        </w:rPr>
        <w:t>.2011 dhe 4.</w:t>
      </w:r>
      <w:r w:rsidR="00E226AD" w:rsidRPr="00377C84">
        <w:rPr>
          <w:rFonts w:ascii="Garamond" w:hAnsi="Garamond"/>
          <w:sz w:val="24"/>
          <w:szCs w:val="24"/>
        </w:rPr>
        <w:t>11</w:t>
      </w:r>
      <w:r w:rsidR="00377C84">
        <w:rPr>
          <w:rFonts w:ascii="Garamond" w:hAnsi="Garamond"/>
          <w:sz w:val="24"/>
          <w:szCs w:val="24"/>
        </w:rPr>
        <w:t>.2011,</w:t>
      </w:r>
    </w:p>
    <w:p w14:paraId="07F3F951" w14:textId="439430D6" w:rsidR="00E226AD" w:rsidRPr="00377C84" w:rsidRDefault="00E71890" w:rsidP="00E7189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77C84">
        <w:rPr>
          <w:rFonts w:ascii="Garamond" w:hAnsi="Garamond"/>
          <w:sz w:val="24"/>
          <w:szCs w:val="24"/>
        </w:rPr>
        <w:t xml:space="preserve">5. </w:t>
      </w:r>
      <w:r w:rsidR="00E226AD" w:rsidRPr="00377C84">
        <w:rPr>
          <w:rFonts w:ascii="Garamond" w:hAnsi="Garamond"/>
          <w:sz w:val="24"/>
          <w:szCs w:val="24"/>
        </w:rPr>
        <w:t>Republika e Shqipërisë dhe Republika e Turqisë depozituan dokumentet e tyre</w:t>
      </w:r>
      <w:r w:rsidR="00377C84">
        <w:rPr>
          <w:rFonts w:ascii="Garamond" w:hAnsi="Garamond"/>
          <w:sz w:val="24"/>
          <w:szCs w:val="24"/>
        </w:rPr>
        <w:t xml:space="preserve"> </w:t>
      </w:r>
      <w:r w:rsidR="00E226AD" w:rsidRPr="00377C84">
        <w:rPr>
          <w:rFonts w:ascii="Garamond" w:hAnsi="Garamond"/>
          <w:sz w:val="24"/>
          <w:szCs w:val="24"/>
        </w:rPr>
        <w:t>ligjore të pranimit tek depozita</w:t>
      </w:r>
      <w:r w:rsidR="00377C84">
        <w:rPr>
          <w:rFonts w:ascii="Garamond" w:hAnsi="Garamond"/>
          <w:sz w:val="24"/>
          <w:szCs w:val="24"/>
        </w:rPr>
        <w:t>ri i Konventës përkatësisht më 5.</w:t>
      </w:r>
      <w:r w:rsidR="00E226AD" w:rsidRPr="00377C84">
        <w:rPr>
          <w:rFonts w:ascii="Garamond" w:hAnsi="Garamond"/>
          <w:sz w:val="24"/>
          <w:szCs w:val="24"/>
        </w:rPr>
        <w:t>3</w:t>
      </w:r>
      <w:r w:rsidR="00377C84">
        <w:rPr>
          <w:rFonts w:ascii="Garamond" w:hAnsi="Garamond"/>
          <w:sz w:val="24"/>
          <w:szCs w:val="24"/>
        </w:rPr>
        <w:t>.2012 dhe 4.</w:t>
      </w:r>
      <w:r w:rsidR="00E226AD" w:rsidRPr="00377C84">
        <w:rPr>
          <w:rFonts w:ascii="Garamond" w:hAnsi="Garamond"/>
          <w:sz w:val="24"/>
          <w:szCs w:val="24"/>
        </w:rPr>
        <w:t>12</w:t>
      </w:r>
      <w:r w:rsidR="00377C84">
        <w:rPr>
          <w:rFonts w:ascii="Garamond" w:hAnsi="Garamond"/>
          <w:sz w:val="24"/>
          <w:szCs w:val="24"/>
        </w:rPr>
        <w:t>.</w:t>
      </w:r>
      <w:r w:rsidR="00E226AD" w:rsidRPr="00377C84">
        <w:rPr>
          <w:rFonts w:ascii="Garamond" w:hAnsi="Garamond"/>
          <w:sz w:val="24"/>
          <w:szCs w:val="24"/>
        </w:rPr>
        <w:t>2013. Si rrjedhojë, në përputhje me nenin 10(3) të Konventës, Konventa ka hyrë në fuqi</w:t>
      </w:r>
      <w:r w:rsidR="00377C84">
        <w:rPr>
          <w:rFonts w:ascii="Garamond" w:hAnsi="Garamond"/>
          <w:sz w:val="24"/>
          <w:szCs w:val="24"/>
        </w:rPr>
        <w:t>,</w:t>
      </w:r>
      <w:r w:rsidR="00E226AD" w:rsidRPr="00377C84">
        <w:rPr>
          <w:rFonts w:ascii="Garamond" w:hAnsi="Garamond"/>
          <w:sz w:val="24"/>
          <w:szCs w:val="24"/>
        </w:rPr>
        <w:t xml:space="preserve"> në lidhje me Republikën e Shqipërisë dhe Republikën e Turqisë</w:t>
      </w:r>
      <w:r w:rsidR="00377C84">
        <w:rPr>
          <w:rFonts w:ascii="Garamond" w:hAnsi="Garamond"/>
          <w:sz w:val="24"/>
          <w:szCs w:val="24"/>
        </w:rPr>
        <w:t>, përkatësisht më 1.</w:t>
      </w:r>
      <w:r w:rsidR="00E226AD" w:rsidRPr="00377C84">
        <w:rPr>
          <w:rFonts w:ascii="Garamond" w:hAnsi="Garamond"/>
          <w:sz w:val="24"/>
          <w:szCs w:val="24"/>
        </w:rPr>
        <w:t>5</w:t>
      </w:r>
      <w:r w:rsidR="00377C84">
        <w:rPr>
          <w:rFonts w:ascii="Garamond" w:hAnsi="Garamond"/>
          <w:sz w:val="24"/>
          <w:szCs w:val="24"/>
        </w:rPr>
        <w:t>.</w:t>
      </w:r>
      <w:r w:rsidR="00E226AD" w:rsidRPr="00377C84">
        <w:rPr>
          <w:rFonts w:ascii="Garamond" w:hAnsi="Garamond"/>
          <w:sz w:val="24"/>
          <w:szCs w:val="24"/>
        </w:rPr>
        <w:t>2</w:t>
      </w:r>
      <w:r w:rsidR="00377C84">
        <w:rPr>
          <w:rFonts w:ascii="Garamond" w:hAnsi="Garamond"/>
          <w:sz w:val="24"/>
          <w:szCs w:val="24"/>
        </w:rPr>
        <w:t>012 dhe 1.</w:t>
      </w:r>
      <w:r w:rsidR="00E226AD" w:rsidRPr="00377C84">
        <w:rPr>
          <w:rFonts w:ascii="Garamond" w:hAnsi="Garamond"/>
          <w:sz w:val="24"/>
          <w:szCs w:val="24"/>
        </w:rPr>
        <w:t>2</w:t>
      </w:r>
      <w:r w:rsidR="00377C84">
        <w:rPr>
          <w:rFonts w:ascii="Garamond" w:hAnsi="Garamond"/>
          <w:sz w:val="24"/>
          <w:szCs w:val="24"/>
        </w:rPr>
        <w:t>.2014,</w:t>
      </w:r>
    </w:p>
    <w:p w14:paraId="2BA5F601" w14:textId="2C707400" w:rsidR="00E226AD" w:rsidRPr="00377C84" w:rsidRDefault="00E71890" w:rsidP="00E7189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77C84">
        <w:rPr>
          <w:rFonts w:ascii="Garamond" w:hAnsi="Garamond"/>
          <w:sz w:val="24"/>
          <w:szCs w:val="24"/>
        </w:rPr>
        <w:t xml:space="preserve">6. </w:t>
      </w:r>
      <w:r w:rsidR="00E226AD" w:rsidRPr="00377C84">
        <w:rPr>
          <w:rFonts w:ascii="Garamond" w:hAnsi="Garamond"/>
          <w:sz w:val="24"/>
          <w:szCs w:val="24"/>
        </w:rPr>
        <w:t xml:space="preserve">Protokolli </w:t>
      </w:r>
      <w:proofErr w:type="spellStart"/>
      <w:r w:rsidR="00E226AD" w:rsidRPr="00377C84">
        <w:rPr>
          <w:rFonts w:ascii="Garamond" w:hAnsi="Garamond"/>
          <w:sz w:val="24"/>
          <w:szCs w:val="24"/>
        </w:rPr>
        <w:t>II</w:t>
      </w:r>
      <w:proofErr w:type="spellEnd"/>
      <w:r w:rsidR="00E226AD" w:rsidRPr="00377C84">
        <w:rPr>
          <w:rFonts w:ascii="Garamond" w:hAnsi="Garamond"/>
          <w:sz w:val="24"/>
          <w:szCs w:val="24"/>
        </w:rPr>
        <w:t xml:space="preserve"> u zëvendësua nga një Protokoll i ri që i referohet Konventës, me</w:t>
      </w:r>
      <w:r w:rsidR="00377C84">
        <w:rPr>
          <w:rFonts w:ascii="Garamond" w:hAnsi="Garamond"/>
          <w:sz w:val="24"/>
          <w:szCs w:val="24"/>
        </w:rPr>
        <w:t xml:space="preserve"> </w:t>
      </w:r>
      <w:r w:rsidR="00377C84" w:rsidRPr="00377C84">
        <w:rPr>
          <w:rFonts w:ascii="Garamond" w:hAnsi="Garamond"/>
          <w:sz w:val="24"/>
          <w:szCs w:val="24"/>
        </w:rPr>
        <w:t>vendimin n</w:t>
      </w:r>
      <w:r w:rsidR="00E226AD" w:rsidRPr="00377C84">
        <w:rPr>
          <w:rFonts w:ascii="Garamond" w:hAnsi="Garamond"/>
          <w:sz w:val="24"/>
          <w:szCs w:val="24"/>
        </w:rPr>
        <w:t>r. 1/2020</w:t>
      </w:r>
      <w:r w:rsidR="00377C84">
        <w:rPr>
          <w:rFonts w:ascii="Garamond" w:hAnsi="Garamond"/>
          <w:sz w:val="24"/>
          <w:szCs w:val="24"/>
        </w:rPr>
        <w:t>,</w:t>
      </w:r>
      <w:r w:rsidR="00E226AD" w:rsidRPr="00377C84">
        <w:rPr>
          <w:rFonts w:ascii="Garamond" w:hAnsi="Garamond"/>
          <w:sz w:val="24"/>
          <w:szCs w:val="24"/>
        </w:rPr>
        <w:t xml:space="preserve"> të Komitetit të Përbashkët të Republikës së Shqipë</w:t>
      </w:r>
      <w:r w:rsidR="00377C84">
        <w:rPr>
          <w:rFonts w:ascii="Garamond" w:hAnsi="Garamond"/>
          <w:sz w:val="24"/>
          <w:szCs w:val="24"/>
        </w:rPr>
        <w:t>risë dhe Republikës së Turqisë,</w:t>
      </w:r>
    </w:p>
    <w:p w14:paraId="32F61FD9" w14:textId="73E13667" w:rsidR="00E226AD" w:rsidRPr="00377C84" w:rsidRDefault="00E71890" w:rsidP="00E7189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77C84">
        <w:rPr>
          <w:rFonts w:ascii="Garamond" w:hAnsi="Garamond"/>
          <w:sz w:val="24"/>
          <w:szCs w:val="24"/>
        </w:rPr>
        <w:t xml:space="preserve">7. </w:t>
      </w:r>
      <w:r w:rsidR="00E226AD" w:rsidRPr="00377C84">
        <w:rPr>
          <w:rFonts w:ascii="Garamond" w:hAnsi="Garamond"/>
          <w:sz w:val="24"/>
          <w:szCs w:val="24"/>
        </w:rPr>
        <w:t xml:space="preserve">Konventa është ndryshuar me </w:t>
      </w:r>
      <w:r w:rsidR="00377C84">
        <w:rPr>
          <w:rFonts w:ascii="Garamond" w:hAnsi="Garamond"/>
          <w:sz w:val="24"/>
          <w:szCs w:val="24"/>
        </w:rPr>
        <w:t>v</w:t>
      </w:r>
      <w:r w:rsidR="00E226AD" w:rsidRPr="00377C84">
        <w:rPr>
          <w:rFonts w:ascii="Garamond" w:hAnsi="Garamond"/>
          <w:sz w:val="24"/>
          <w:szCs w:val="24"/>
        </w:rPr>
        <w:t>endimin nr. 1/2023 të Komitetit të Përbashkët të</w:t>
      </w:r>
      <w:r w:rsidR="00377C84">
        <w:rPr>
          <w:rFonts w:ascii="Garamond" w:hAnsi="Garamond"/>
          <w:sz w:val="24"/>
          <w:szCs w:val="24"/>
        </w:rPr>
        <w:t xml:space="preserve"> </w:t>
      </w:r>
      <w:r w:rsidR="00E226AD" w:rsidRPr="00377C84">
        <w:rPr>
          <w:rFonts w:ascii="Garamond" w:hAnsi="Garamond"/>
          <w:sz w:val="24"/>
          <w:szCs w:val="24"/>
        </w:rPr>
        <w:t>Konventës Rajonale për rregullat prefe</w:t>
      </w:r>
      <w:r w:rsidR="00377C84">
        <w:rPr>
          <w:rFonts w:ascii="Garamond" w:hAnsi="Garamond"/>
          <w:sz w:val="24"/>
          <w:szCs w:val="24"/>
        </w:rPr>
        <w:t xml:space="preserve">renciale të origjinës </w:t>
      </w:r>
      <w:r w:rsidR="000730C2">
        <w:rPr>
          <w:rFonts w:ascii="Garamond" w:hAnsi="Garamond"/>
          <w:sz w:val="24"/>
          <w:szCs w:val="24"/>
        </w:rPr>
        <w:t>Pan</w:t>
      </w:r>
      <w:r w:rsidR="00377C84">
        <w:rPr>
          <w:rFonts w:ascii="Garamond" w:hAnsi="Garamond"/>
          <w:sz w:val="24"/>
          <w:szCs w:val="24"/>
        </w:rPr>
        <w:t>-Euro-</w:t>
      </w:r>
      <w:proofErr w:type="spellStart"/>
      <w:r w:rsidR="00E226AD" w:rsidRPr="00377C84">
        <w:rPr>
          <w:rFonts w:ascii="Garamond" w:hAnsi="Garamond"/>
          <w:sz w:val="24"/>
          <w:szCs w:val="24"/>
        </w:rPr>
        <w:t>Mediteriane</w:t>
      </w:r>
      <w:proofErr w:type="spellEnd"/>
      <w:r w:rsidR="00E226AD" w:rsidRPr="00377C84">
        <w:rPr>
          <w:rFonts w:ascii="Garamond" w:hAnsi="Garamond"/>
          <w:sz w:val="24"/>
          <w:szCs w:val="24"/>
        </w:rPr>
        <w:t>, datë 7 dhjetor 2023</w:t>
      </w:r>
      <w:r w:rsidRPr="00377C84">
        <w:rPr>
          <w:rStyle w:val="FootnoteReference"/>
          <w:rFonts w:ascii="Garamond" w:hAnsi="Garamond"/>
          <w:sz w:val="24"/>
          <w:szCs w:val="24"/>
        </w:rPr>
        <w:footnoteReference w:id="3"/>
      </w:r>
      <w:r w:rsidR="00377C84">
        <w:rPr>
          <w:rFonts w:ascii="Garamond" w:hAnsi="Garamond"/>
          <w:sz w:val="24"/>
          <w:szCs w:val="24"/>
        </w:rPr>
        <w:t>,</w:t>
      </w:r>
    </w:p>
    <w:p w14:paraId="7A04CDE6" w14:textId="047E5275" w:rsidR="00E226AD" w:rsidRPr="00377C84" w:rsidRDefault="00E71890" w:rsidP="00E7189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77C84">
        <w:rPr>
          <w:rFonts w:ascii="Garamond" w:hAnsi="Garamond"/>
          <w:sz w:val="24"/>
          <w:szCs w:val="24"/>
        </w:rPr>
        <w:t xml:space="preserve">8. </w:t>
      </w:r>
      <w:r w:rsidR="00E226AD" w:rsidRPr="00377C84">
        <w:rPr>
          <w:rFonts w:ascii="Garamond" w:hAnsi="Garamond"/>
          <w:sz w:val="24"/>
          <w:szCs w:val="24"/>
        </w:rPr>
        <w:t xml:space="preserve">Si rrjedhojë, Protokolli </w:t>
      </w:r>
      <w:proofErr w:type="spellStart"/>
      <w:r w:rsidR="00E226AD" w:rsidRPr="00377C84">
        <w:rPr>
          <w:rFonts w:ascii="Garamond" w:hAnsi="Garamond"/>
          <w:sz w:val="24"/>
          <w:szCs w:val="24"/>
        </w:rPr>
        <w:t>II</w:t>
      </w:r>
      <w:proofErr w:type="spellEnd"/>
      <w:r w:rsidR="00E226AD" w:rsidRPr="00377C84">
        <w:rPr>
          <w:rFonts w:ascii="Garamond" w:hAnsi="Garamond"/>
          <w:sz w:val="24"/>
          <w:szCs w:val="24"/>
        </w:rPr>
        <w:t xml:space="preserve"> duhet të zëvendësohet nga një Protokoll i ri për të përfshirë një referencë dinamike ndaj Konventës, në mënyrë që t</w:t>
      </w:r>
      <w:r w:rsidR="00377C84">
        <w:rPr>
          <w:rFonts w:ascii="Garamond" w:hAnsi="Garamond"/>
          <w:sz w:val="24"/>
          <w:szCs w:val="24"/>
        </w:rPr>
        <w:t>’</w:t>
      </w:r>
      <w:r w:rsidR="00E226AD" w:rsidRPr="00377C84">
        <w:rPr>
          <w:rFonts w:ascii="Garamond" w:hAnsi="Garamond"/>
          <w:sz w:val="24"/>
          <w:szCs w:val="24"/>
        </w:rPr>
        <w:t xml:space="preserve">i referohet gjithmonë versionit më </w:t>
      </w:r>
      <w:r w:rsidR="00377C84">
        <w:rPr>
          <w:rFonts w:ascii="Garamond" w:hAnsi="Garamond"/>
          <w:sz w:val="24"/>
          <w:szCs w:val="24"/>
        </w:rPr>
        <w:t>të fundit të Konventës në fuqi</w:t>
      </w:r>
      <w:r w:rsidR="00111651">
        <w:rPr>
          <w:rFonts w:ascii="Garamond" w:hAnsi="Garamond"/>
          <w:sz w:val="24"/>
          <w:szCs w:val="24"/>
        </w:rPr>
        <w:t>;</w:t>
      </w:r>
    </w:p>
    <w:p w14:paraId="255BD82F" w14:textId="51158725" w:rsidR="00E226AD" w:rsidRPr="00377C84" w:rsidRDefault="00111651" w:rsidP="00E226A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77C84">
        <w:rPr>
          <w:rFonts w:ascii="Garamond" w:hAnsi="Garamond"/>
          <w:sz w:val="24"/>
          <w:szCs w:val="24"/>
        </w:rPr>
        <w:t>ka miratuar këtë vendim</w:t>
      </w:r>
      <w:r>
        <w:rPr>
          <w:rFonts w:ascii="Garamond" w:hAnsi="Garamond"/>
          <w:sz w:val="24"/>
          <w:szCs w:val="24"/>
        </w:rPr>
        <w:t>:</w:t>
      </w:r>
    </w:p>
    <w:p w14:paraId="6E590B8A" w14:textId="77777777" w:rsidR="00E71890" w:rsidRPr="00377C84" w:rsidRDefault="00E71890" w:rsidP="00E226A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F813EA4" w14:textId="691C8C5D" w:rsidR="00E226AD" w:rsidRPr="00377C84" w:rsidRDefault="00E226AD" w:rsidP="00E7189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377C84">
        <w:rPr>
          <w:rFonts w:ascii="Garamond" w:hAnsi="Garamond"/>
          <w:sz w:val="24"/>
          <w:szCs w:val="24"/>
        </w:rPr>
        <w:t>Neni 1</w:t>
      </w:r>
    </w:p>
    <w:p w14:paraId="01780361" w14:textId="77777777" w:rsidR="00E71890" w:rsidRPr="00377C84" w:rsidRDefault="00E71890" w:rsidP="00E226A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CBA4A41" w14:textId="6E223AB3" w:rsidR="00E226AD" w:rsidRPr="00377C84" w:rsidRDefault="00E226AD" w:rsidP="00E7189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77C84">
        <w:rPr>
          <w:rFonts w:ascii="Garamond" w:hAnsi="Garamond"/>
          <w:sz w:val="24"/>
          <w:szCs w:val="24"/>
        </w:rPr>
        <w:t xml:space="preserve">Protokolli </w:t>
      </w:r>
      <w:proofErr w:type="spellStart"/>
      <w:r w:rsidRPr="00377C84">
        <w:rPr>
          <w:rFonts w:ascii="Garamond" w:hAnsi="Garamond"/>
          <w:sz w:val="24"/>
          <w:szCs w:val="24"/>
        </w:rPr>
        <w:t>II</w:t>
      </w:r>
      <w:proofErr w:type="spellEnd"/>
      <w:r w:rsidRPr="00377C84">
        <w:rPr>
          <w:rFonts w:ascii="Garamond" w:hAnsi="Garamond"/>
          <w:sz w:val="24"/>
          <w:szCs w:val="24"/>
        </w:rPr>
        <w:t xml:space="preserve"> i Marrëveshjes, në lidhje me përcaktimin e konceptit të </w:t>
      </w:r>
      <w:r w:rsidR="00377C84">
        <w:rPr>
          <w:rFonts w:ascii="Garamond" w:hAnsi="Garamond"/>
          <w:sz w:val="24"/>
          <w:szCs w:val="24"/>
        </w:rPr>
        <w:t>“</w:t>
      </w:r>
      <w:r w:rsidR="00377C84" w:rsidRPr="00377C84">
        <w:rPr>
          <w:rFonts w:ascii="Garamond" w:hAnsi="Garamond"/>
          <w:sz w:val="24"/>
          <w:szCs w:val="24"/>
        </w:rPr>
        <w:t xml:space="preserve">Produkteve </w:t>
      </w:r>
      <w:proofErr w:type="spellStart"/>
      <w:r w:rsidRPr="00377C84">
        <w:rPr>
          <w:rFonts w:ascii="Garamond" w:hAnsi="Garamond"/>
          <w:sz w:val="24"/>
          <w:szCs w:val="24"/>
        </w:rPr>
        <w:t>origjinues</w:t>
      </w:r>
      <w:r w:rsidR="00377C84">
        <w:rPr>
          <w:rFonts w:ascii="Garamond" w:hAnsi="Garamond"/>
          <w:sz w:val="24"/>
          <w:szCs w:val="24"/>
        </w:rPr>
        <w:t>e</w:t>
      </w:r>
      <w:proofErr w:type="spellEnd"/>
      <w:r w:rsidR="00377C84">
        <w:rPr>
          <w:rFonts w:ascii="Garamond" w:hAnsi="Garamond"/>
          <w:sz w:val="24"/>
          <w:szCs w:val="24"/>
        </w:rPr>
        <w:t>”</w:t>
      </w:r>
      <w:r w:rsidRPr="00377C84">
        <w:rPr>
          <w:rFonts w:ascii="Garamond" w:hAnsi="Garamond"/>
          <w:sz w:val="24"/>
          <w:szCs w:val="24"/>
        </w:rPr>
        <w:t xml:space="preserve"> dhe metodave të bashkëpunimit administrativ, zëvendësohet me tekstin e përcaktuar në </w:t>
      </w:r>
      <w:r w:rsidR="00377C84">
        <w:rPr>
          <w:rFonts w:ascii="Garamond" w:hAnsi="Garamond"/>
          <w:sz w:val="24"/>
          <w:szCs w:val="24"/>
        </w:rPr>
        <w:t>s</w:t>
      </w:r>
      <w:r w:rsidRPr="00377C84">
        <w:rPr>
          <w:rFonts w:ascii="Garamond" w:hAnsi="Garamond"/>
          <w:sz w:val="24"/>
          <w:szCs w:val="24"/>
        </w:rPr>
        <w:t xml:space="preserve">htojcën e këtij vendimi. </w:t>
      </w:r>
    </w:p>
    <w:p w14:paraId="109A80C0" w14:textId="77777777" w:rsidR="00E71890" w:rsidRPr="00377C84" w:rsidRDefault="00E71890" w:rsidP="00E226A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1BF6EAA" w14:textId="0625C535" w:rsidR="00E226AD" w:rsidRPr="00377C84" w:rsidRDefault="00E226AD" w:rsidP="00E71890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377C84">
        <w:rPr>
          <w:rFonts w:ascii="Garamond" w:hAnsi="Garamond"/>
          <w:sz w:val="24"/>
          <w:szCs w:val="24"/>
        </w:rPr>
        <w:t>Neni 2</w:t>
      </w:r>
    </w:p>
    <w:p w14:paraId="3DD09660" w14:textId="77777777" w:rsidR="00E71890" w:rsidRPr="00377C84" w:rsidRDefault="00E71890" w:rsidP="00E226A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8053B6F" w14:textId="6CBEB825" w:rsidR="00E226AD" w:rsidRPr="00377C84" w:rsidRDefault="00E226AD" w:rsidP="00E226A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77C84">
        <w:rPr>
          <w:rFonts w:ascii="Garamond" w:hAnsi="Garamond"/>
          <w:sz w:val="24"/>
          <w:szCs w:val="24"/>
        </w:rPr>
        <w:t xml:space="preserve">Ky vendim do të hyjë në fuqi në përputhje me </w:t>
      </w:r>
      <w:r w:rsidR="00377C84">
        <w:rPr>
          <w:rFonts w:ascii="Garamond" w:hAnsi="Garamond"/>
          <w:sz w:val="24"/>
          <w:szCs w:val="24"/>
        </w:rPr>
        <w:t>n</w:t>
      </w:r>
      <w:r w:rsidR="00111651">
        <w:rPr>
          <w:rFonts w:ascii="Garamond" w:hAnsi="Garamond"/>
          <w:sz w:val="24"/>
          <w:szCs w:val="24"/>
        </w:rPr>
        <w:t>enin 34 të Marrëveshjes.</w:t>
      </w:r>
    </w:p>
    <w:p w14:paraId="0BC5FCB3" w14:textId="0F2B1023" w:rsidR="00E226AD" w:rsidRPr="00377C84" w:rsidRDefault="00E226AD" w:rsidP="00E226A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77C84">
        <w:rPr>
          <w:rFonts w:ascii="Garamond" w:hAnsi="Garamond"/>
          <w:sz w:val="24"/>
          <w:szCs w:val="24"/>
        </w:rPr>
        <w:t>Ky vendim do të zbatohet nga data 1</w:t>
      </w:r>
      <w:r w:rsidR="00377C84">
        <w:rPr>
          <w:rFonts w:ascii="Garamond" w:hAnsi="Garamond"/>
          <w:sz w:val="24"/>
          <w:szCs w:val="24"/>
        </w:rPr>
        <w:t>.</w:t>
      </w:r>
      <w:r w:rsidRPr="00377C84">
        <w:rPr>
          <w:rFonts w:ascii="Garamond" w:hAnsi="Garamond"/>
          <w:sz w:val="24"/>
          <w:szCs w:val="24"/>
        </w:rPr>
        <w:t>1</w:t>
      </w:r>
      <w:r w:rsidR="00377C84">
        <w:rPr>
          <w:rFonts w:ascii="Garamond" w:hAnsi="Garamond"/>
          <w:sz w:val="24"/>
          <w:szCs w:val="24"/>
        </w:rPr>
        <w:t>.</w:t>
      </w:r>
      <w:r w:rsidR="00111651">
        <w:rPr>
          <w:rFonts w:ascii="Garamond" w:hAnsi="Garamond"/>
          <w:sz w:val="24"/>
          <w:szCs w:val="24"/>
        </w:rPr>
        <w:t>2025.</w:t>
      </w:r>
    </w:p>
    <w:p w14:paraId="0022F2DF" w14:textId="1956CF07" w:rsidR="00E226AD" w:rsidRPr="00377C84" w:rsidRDefault="00E71890" w:rsidP="00E7189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77C84">
        <w:rPr>
          <w:rFonts w:ascii="Garamond" w:hAnsi="Garamond"/>
          <w:sz w:val="24"/>
          <w:szCs w:val="24"/>
        </w:rPr>
        <w:t>Në dëshmi të kësaj</w:t>
      </w:r>
      <w:r w:rsidR="00E226AD" w:rsidRPr="00377C84">
        <w:rPr>
          <w:rFonts w:ascii="Garamond" w:hAnsi="Garamond"/>
          <w:sz w:val="24"/>
          <w:szCs w:val="24"/>
        </w:rPr>
        <w:t xml:space="preserve">, personat e autorizuar të </w:t>
      </w:r>
      <w:r w:rsidR="00377C84" w:rsidRPr="00377C84">
        <w:rPr>
          <w:rFonts w:ascii="Garamond" w:hAnsi="Garamond"/>
          <w:sz w:val="24"/>
          <w:szCs w:val="24"/>
        </w:rPr>
        <w:t>mëposhtëm</w:t>
      </w:r>
      <w:r w:rsidR="00E226AD" w:rsidRPr="00377C84">
        <w:rPr>
          <w:rFonts w:ascii="Garamond" w:hAnsi="Garamond"/>
          <w:sz w:val="24"/>
          <w:szCs w:val="24"/>
        </w:rPr>
        <w:t>, kanë nënshkruar sip</w:t>
      </w:r>
      <w:r w:rsidR="00111651">
        <w:rPr>
          <w:rFonts w:ascii="Garamond" w:hAnsi="Garamond"/>
          <w:sz w:val="24"/>
          <w:szCs w:val="24"/>
        </w:rPr>
        <w:t>as rregullave këtë Marrëveshje.</w:t>
      </w:r>
    </w:p>
    <w:p w14:paraId="4702D1E0" w14:textId="02FF058D" w:rsidR="00E226AD" w:rsidRPr="00377C84" w:rsidRDefault="00E226AD" w:rsidP="00E71890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77C84">
        <w:rPr>
          <w:rFonts w:ascii="Garamond" w:hAnsi="Garamond"/>
          <w:sz w:val="24"/>
          <w:szCs w:val="24"/>
        </w:rPr>
        <w:t xml:space="preserve">Bërë në Tiranë, më 24 </w:t>
      </w:r>
      <w:r w:rsidR="00377C84">
        <w:rPr>
          <w:rFonts w:ascii="Garamond" w:hAnsi="Garamond"/>
          <w:sz w:val="24"/>
          <w:szCs w:val="24"/>
        </w:rPr>
        <w:t>d</w:t>
      </w:r>
      <w:r w:rsidRPr="00377C84">
        <w:rPr>
          <w:rFonts w:ascii="Garamond" w:hAnsi="Garamond"/>
          <w:sz w:val="24"/>
          <w:szCs w:val="24"/>
        </w:rPr>
        <w:t>hjetor 2025</w:t>
      </w:r>
      <w:r w:rsidR="00377C84">
        <w:rPr>
          <w:rFonts w:ascii="Garamond" w:hAnsi="Garamond"/>
          <w:sz w:val="24"/>
          <w:szCs w:val="24"/>
        </w:rPr>
        <w:t>,</w:t>
      </w:r>
      <w:r w:rsidRPr="00377C84">
        <w:rPr>
          <w:rFonts w:ascii="Garamond" w:hAnsi="Garamond"/>
          <w:sz w:val="24"/>
          <w:szCs w:val="24"/>
        </w:rPr>
        <w:t xml:space="preserve"> në dy kopje autentike</w:t>
      </w:r>
      <w:r w:rsidR="00377C84">
        <w:rPr>
          <w:rFonts w:ascii="Garamond" w:hAnsi="Garamond"/>
          <w:sz w:val="24"/>
          <w:szCs w:val="24"/>
        </w:rPr>
        <w:t>,</w:t>
      </w:r>
      <w:r w:rsidRPr="00377C84">
        <w:rPr>
          <w:rFonts w:ascii="Garamond" w:hAnsi="Garamond"/>
          <w:sz w:val="24"/>
          <w:szCs w:val="24"/>
        </w:rPr>
        <w:t xml:space="preserve"> në gjuhët shqipe, turke dhe angleze, të gjitha tekstet janë njësoj autentike. Në rast të ndonjë mospërputhje</w:t>
      </w:r>
      <w:r w:rsidR="00111651">
        <w:rPr>
          <w:rFonts w:ascii="Garamond" w:hAnsi="Garamond"/>
          <w:sz w:val="24"/>
          <w:szCs w:val="24"/>
        </w:rPr>
        <w:t>je</w:t>
      </w:r>
      <w:r w:rsidRPr="00377C84">
        <w:rPr>
          <w:rFonts w:ascii="Garamond" w:hAnsi="Garamond"/>
          <w:sz w:val="24"/>
          <w:szCs w:val="24"/>
        </w:rPr>
        <w:t xml:space="preserve"> në interpretimin e kësaj Marrëveshjeje, tek</w:t>
      </w:r>
      <w:r w:rsidR="00377C84">
        <w:rPr>
          <w:rFonts w:ascii="Garamond" w:hAnsi="Garamond"/>
          <w:sz w:val="24"/>
          <w:szCs w:val="24"/>
        </w:rPr>
        <w:t>sti anglisht do të mbizotërojë.</w:t>
      </w:r>
    </w:p>
    <w:p w14:paraId="272D0EA3" w14:textId="77777777" w:rsidR="00E71890" w:rsidRPr="00111651" w:rsidRDefault="00E71890" w:rsidP="00E226AD">
      <w:pPr>
        <w:spacing w:after="0" w:line="240" w:lineRule="auto"/>
        <w:ind w:firstLine="284"/>
        <w:jc w:val="both"/>
        <w:rPr>
          <w:rFonts w:ascii="Garamond" w:hAnsi="Garamond"/>
          <w:sz w:val="12"/>
          <w:szCs w:val="24"/>
        </w:rPr>
      </w:pPr>
    </w:p>
    <w:p w14:paraId="523A6507" w14:textId="0D1985C2" w:rsidR="00E226AD" w:rsidRPr="00377C84" w:rsidRDefault="00E226AD" w:rsidP="00E226AD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377C84">
        <w:rPr>
          <w:rFonts w:ascii="Garamond" w:hAnsi="Garamond"/>
          <w:b/>
          <w:sz w:val="24"/>
          <w:szCs w:val="24"/>
        </w:rPr>
        <w:t xml:space="preserve">Për Republikën e Shqipërisë </w:t>
      </w:r>
    </w:p>
    <w:p w14:paraId="46DFA714" w14:textId="410287DC" w:rsidR="00E71890" w:rsidRPr="00377C84" w:rsidRDefault="00E71890" w:rsidP="00E71890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377C84">
        <w:rPr>
          <w:rFonts w:ascii="Garamond" w:hAnsi="Garamond"/>
          <w:b/>
          <w:sz w:val="24"/>
          <w:szCs w:val="24"/>
        </w:rPr>
        <w:t xml:space="preserve">Enkelejd </w:t>
      </w:r>
      <w:proofErr w:type="spellStart"/>
      <w:r w:rsidRPr="00377C84">
        <w:rPr>
          <w:rFonts w:ascii="Garamond" w:hAnsi="Garamond"/>
          <w:b/>
          <w:sz w:val="24"/>
          <w:szCs w:val="24"/>
        </w:rPr>
        <w:t>Musabelliu</w:t>
      </w:r>
      <w:proofErr w:type="spellEnd"/>
      <w:r w:rsidRPr="00377C84">
        <w:rPr>
          <w:rFonts w:ascii="Garamond" w:hAnsi="Garamond"/>
          <w:b/>
          <w:sz w:val="24"/>
          <w:szCs w:val="24"/>
        </w:rPr>
        <w:t xml:space="preserve"> </w:t>
      </w:r>
    </w:p>
    <w:p w14:paraId="543534C0" w14:textId="3F57F27C" w:rsidR="00E71890" w:rsidRDefault="00377C84" w:rsidP="0011165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77C84">
        <w:rPr>
          <w:rFonts w:ascii="Garamond" w:hAnsi="Garamond"/>
          <w:sz w:val="24"/>
          <w:szCs w:val="24"/>
        </w:rPr>
        <w:t xml:space="preserve">ZËVENDËSMINISTËR I EKONOMISË DHE </w:t>
      </w:r>
      <w:r w:rsidR="00111651">
        <w:rPr>
          <w:rFonts w:ascii="Garamond" w:hAnsi="Garamond"/>
          <w:sz w:val="24"/>
          <w:szCs w:val="24"/>
        </w:rPr>
        <w:t>INOVACIONIT</w:t>
      </w:r>
    </w:p>
    <w:p w14:paraId="65A3018E" w14:textId="77777777" w:rsidR="00111651" w:rsidRPr="00111651" w:rsidRDefault="00111651" w:rsidP="00111651">
      <w:pPr>
        <w:spacing w:after="0" w:line="240" w:lineRule="auto"/>
        <w:ind w:firstLine="284"/>
        <w:jc w:val="both"/>
        <w:rPr>
          <w:rFonts w:ascii="Garamond" w:hAnsi="Garamond"/>
          <w:sz w:val="10"/>
          <w:szCs w:val="24"/>
        </w:rPr>
      </w:pPr>
    </w:p>
    <w:p w14:paraId="2542918A" w14:textId="36A43294" w:rsidR="00E226AD" w:rsidRPr="00377C84" w:rsidRDefault="00E226AD" w:rsidP="00E226AD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r w:rsidRPr="00377C84">
        <w:rPr>
          <w:rFonts w:ascii="Garamond" w:hAnsi="Garamond"/>
          <w:b/>
          <w:sz w:val="24"/>
          <w:szCs w:val="24"/>
        </w:rPr>
        <w:t xml:space="preserve">Për Republikën e Turqisë </w:t>
      </w:r>
    </w:p>
    <w:p w14:paraId="1ED8B4ED" w14:textId="77777777" w:rsidR="00E226AD" w:rsidRPr="00377C84" w:rsidRDefault="00E226AD" w:rsidP="00E226AD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  <w:proofErr w:type="spellStart"/>
      <w:r w:rsidRPr="00377C84">
        <w:rPr>
          <w:rFonts w:ascii="Garamond" w:hAnsi="Garamond"/>
          <w:b/>
          <w:sz w:val="24"/>
          <w:szCs w:val="24"/>
        </w:rPr>
        <w:t>Tayyar</w:t>
      </w:r>
      <w:proofErr w:type="spellEnd"/>
      <w:r w:rsidRPr="00377C84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377C84">
        <w:rPr>
          <w:rFonts w:ascii="Garamond" w:hAnsi="Garamond"/>
          <w:b/>
          <w:sz w:val="24"/>
          <w:szCs w:val="24"/>
        </w:rPr>
        <w:t>Kağan</w:t>
      </w:r>
      <w:proofErr w:type="spellEnd"/>
      <w:r w:rsidRPr="00377C84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377C84">
        <w:rPr>
          <w:rFonts w:ascii="Garamond" w:hAnsi="Garamond"/>
          <w:b/>
          <w:sz w:val="24"/>
          <w:szCs w:val="24"/>
        </w:rPr>
        <w:t>Atay</w:t>
      </w:r>
      <w:proofErr w:type="spellEnd"/>
      <w:r w:rsidRPr="00377C84">
        <w:rPr>
          <w:rFonts w:ascii="Garamond" w:hAnsi="Garamond"/>
          <w:b/>
          <w:sz w:val="24"/>
          <w:szCs w:val="24"/>
        </w:rPr>
        <w:t xml:space="preserve"> </w:t>
      </w:r>
    </w:p>
    <w:p w14:paraId="27EDC4A4" w14:textId="553E57E1" w:rsidR="00E226AD" w:rsidRPr="00377C84" w:rsidRDefault="00377C84" w:rsidP="0011165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77C84">
        <w:rPr>
          <w:rFonts w:ascii="Garamond" w:hAnsi="Garamond"/>
          <w:sz w:val="24"/>
          <w:szCs w:val="24"/>
        </w:rPr>
        <w:t xml:space="preserve">AMBASADOR I REPUBLIKËS SË TURQISË NË TIRANË </w:t>
      </w:r>
    </w:p>
    <w:p w14:paraId="585803F4" w14:textId="77777777" w:rsidR="00E71890" w:rsidRPr="00377C84" w:rsidRDefault="00E71890" w:rsidP="00E226A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FE2F9D0" w14:textId="6F61C3D7" w:rsidR="00E226AD" w:rsidRPr="00377C84" w:rsidRDefault="00E226AD" w:rsidP="009C798C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377C84">
        <w:rPr>
          <w:rFonts w:ascii="Garamond" w:hAnsi="Garamond"/>
          <w:sz w:val="24"/>
          <w:szCs w:val="24"/>
        </w:rPr>
        <w:t>SHTOJCA</w:t>
      </w:r>
    </w:p>
    <w:p w14:paraId="21968C76" w14:textId="4A4865AE" w:rsidR="00E226AD" w:rsidRPr="00111651" w:rsidRDefault="00377C84" w:rsidP="009C798C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111651">
        <w:rPr>
          <w:rFonts w:ascii="Garamond" w:hAnsi="Garamond"/>
          <w:sz w:val="24"/>
          <w:szCs w:val="24"/>
        </w:rPr>
        <w:t>“</w:t>
      </w:r>
      <w:r w:rsidR="00111651" w:rsidRPr="00111651">
        <w:rPr>
          <w:rFonts w:ascii="Garamond" w:hAnsi="Garamond"/>
          <w:sz w:val="24"/>
          <w:szCs w:val="24"/>
        </w:rPr>
        <w:t xml:space="preserve">PROTOKOLLI </w:t>
      </w:r>
      <w:proofErr w:type="spellStart"/>
      <w:r w:rsidR="00111651" w:rsidRPr="00111651">
        <w:rPr>
          <w:rFonts w:ascii="Garamond" w:hAnsi="Garamond"/>
          <w:sz w:val="24"/>
          <w:szCs w:val="24"/>
        </w:rPr>
        <w:t>II</w:t>
      </w:r>
      <w:proofErr w:type="spellEnd"/>
    </w:p>
    <w:p w14:paraId="737B6264" w14:textId="7BB73DA8" w:rsidR="00E226AD" w:rsidRPr="00111651" w:rsidRDefault="00111651" w:rsidP="009C798C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111651">
        <w:rPr>
          <w:rFonts w:ascii="Garamond" w:hAnsi="Garamond"/>
          <w:sz w:val="24"/>
          <w:szCs w:val="24"/>
        </w:rPr>
        <w:t xml:space="preserve">NË LIDHJE ME PËRCAKTIMIN E KONCEPTIT TË “PRODUKTEVE </w:t>
      </w:r>
      <w:proofErr w:type="spellStart"/>
      <w:r w:rsidRPr="00111651">
        <w:rPr>
          <w:rFonts w:ascii="Garamond" w:hAnsi="Garamond"/>
          <w:sz w:val="24"/>
          <w:szCs w:val="24"/>
        </w:rPr>
        <w:t>ORIGJINUESE</w:t>
      </w:r>
      <w:proofErr w:type="spellEnd"/>
      <w:r w:rsidRPr="00111651">
        <w:rPr>
          <w:rFonts w:ascii="Garamond" w:hAnsi="Garamond"/>
          <w:sz w:val="24"/>
          <w:szCs w:val="24"/>
        </w:rPr>
        <w:t>” DHE METODAVE TË BASHKËPUNIMIT ADMINISTRATIV</w:t>
      </w:r>
    </w:p>
    <w:p w14:paraId="4E5A0AEB" w14:textId="77777777" w:rsidR="009C798C" w:rsidRPr="00377C84" w:rsidRDefault="009C798C" w:rsidP="00E226A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F7A987A" w14:textId="07CC8B4E" w:rsidR="00E226AD" w:rsidRPr="00377C84" w:rsidRDefault="00E226AD" w:rsidP="009C798C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377C84">
        <w:rPr>
          <w:rFonts w:ascii="Garamond" w:hAnsi="Garamond"/>
          <w:sz w:val="24"/>
          <w:szCs w:val="24"/>
        </w:rPr>
        <w:t>Neni 1</w:t>
      </w:r>
    </w:p>
    <w:p w14:paraId="7D386DCA" w14:textId="4D08EAAE" w:rsidR="00E226AD" w:rsidRPr="00377C84" w:rsidRDefault="00E226AD" w:rsidP="009C798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377C84">
        <w:rPr>
          <w:rFonts w:ascii="Garamond" w:hAnsi="Garamond"/>
          <w:b/>
          <w:sz w:val="24"/>
          <w:szCs w:val="24"/>
        </w:rPr>
        <w:t>Rregullat e origjinës</w:t>
      </w:r>
    </w:p>
    <w:p w14:paraId="2F6D1BB4" w14:textId="77777777" w:rsidR="009C798C" w:rsidRPr="00377C84" w:rsidRDefault="009C798C" w:rsidP="00E226AD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</w:rPr>
      </w:pPr>
    </w:p>
    <w:p w14:paraId="78D8C6AE" w14:textId="4053EA1E" w:rsidR="00E226AD" w:rsidRPr="00377C84" w:rsidRDefault="009C798C" w:rsidP="00E226A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77C84">
        <w:rPr>
          <w:rFonts w:ascii="Garamond" w:hAnsi="Garamond"/>
          <w:sz w:val="24"/>
          <w:szCs w:val="24"/>
        </w:rPr>
        <w:t xml:space="preserve">1. </w:t>
      </w:r>
      <w:r w:rsidR="00E226AD" w:rsidRPr="00377C84">
        <w:rPr>
          <w:rFonts w:ascii="Garamond" w:hAnsi="Garamond"/>
          <w:sz w:val="24"/>
          <w:szCs w:val="24"/>
        </w:rPr>
        <w:t xml:space="preserve">Për qëllimin e zbatimit të Marrëveshjes, </w:t>
      </w:r>
      <w:r w:rsidR="00377C84">
        <w:rPr>
          <w:rFonts w:ascii="Garamond" w:hAnsi="Garamond"/>
          <w:sz w:val="24"/>
          <w:szCs w:val="24"/>
        </w:rPr>
        <w:t>s</w:t>
      </w:r>
      <w:r w:rsidR="00E226AD" w:rsidRPr="00377C84">
        <w:rPr>
          <w:rFonts w:ascii="Garamond" w:hAnsi="Garamond"/>
          <w:sz w:val="24"/>
          <w:szCs w:val="24"/>
        </w:rPr>
        <w:t xml:space="preserve">htojca I dhe dispozitat përkatëse të </w:t>
      </w:r>
      <w:r w:rsidR="00377C84">
        <w:rPr>
          <w:rFonts w:ascii="Garamond" w:hAnsi="Garamond"/>
          <w:sz w:val="24"/>
          <w:szCs w:val="24"/>
        </w:rPr>
        <w:t>s</w:t>
      </w:r>
      <w:r w:rsidR="00E226AD" w:rsidRPr="00377C84">
        <w:rPr>
          <w:rFonts w:ascii="Garamond" w:hAnsi="Garamond"/>
          <w:sz w:val="24"/>
          <w:szCs w:val="24"/>
        </w:rPr>
        <w:t xml:space="preserve">htojcës </w:t>
      </w:r>
      <w:proofErr w:type="spellStart"/>
      <w:r w:rsidR="00E226AD" w:rsidRPr="00377C84">
        <w:rPr>
          <w:rFonts w:ascii="Garamond" w:hAnsi="Garamond"/>
          <w:sz w:val="24"/>
          <w:szCs w:val="24"/>
        </w:rPr>
        <w:t>II</w:t>
      </w:r>
      <w:proofErr w:type="spellEnd"/>
      <w:r w:rsidR="00E226AD" w:rsidRPr="00377C84">
        <w:rPr>
          <w:rFonts w:ascii="Garamond" w:hAnsi="Garamond"/>
          <w:sz w:val="24"/>
          <w:szCs w:val="24"/>
        </w:rPr>
        <w:t xml:space="preserve"> të Konventës Rajonale për rregullat</w:t>
      </w:r>
      <w:r w:rsidR="00377C84">
        <w:rPr>
          <w:rFonts w:ascii="Garamond" w:hAnsi="Garamond"/>
          <w:sz w:val="24"/>
          <w:szCs w:val="24"/>
        </w:rPr>
        <w:t xml:space="preserve"> e origjinës preferenciale </w:t>
      </w:r>
      <w:r w:rsidR="000730C2">
        <w:rPr>
          <w:rFonts w:ascii="Garamond" w:hAnsi="Garamond"/>
          <w:sz w:val="24"/>
          <w:szCs w:val="24"/>
        </w:rPr>
        <w:t>Pan</w:t>
      </w:r>
      <w:r w:rsidR="00377C84">
        <w:rPr>
          <w:rFonts w:ascii="Garamond" w:hAnsi="Garamond"/>
          <w:sz w:val="24"/>
          <w:szCs w:val="24"/>
        </w:rPr>
        <w:t>-</w:t>
      </w:r>
      <w:r w:rsidR="00E226AD" w:rsidRPr="00377C84">
        <w:rPr>
          <w:rFonts w:ascii="Garamond" w:hAnsi="Garamond"/>
          <w:sz w:val="24"/>
          <w:szCs w:val="24"/>
        </w:rPr>
        <w:t>Euro-</w:t>
      </w:r>
      <w:proofErr w:type="spellStart"/>
      <w:r w:rsidR="00E226AD" w:rsidRPr="00377C84">
        <w:rPr>
          <w:rFonts w:ascii="Garamond" w:hAnsi="Garamond"/>
          <w:sz w:val="24"/>
          <w:szCs w:val="24"/>
        </w:rPr>
        <w:t>Mediteriane</w:t>
      </w:r>
      <w:proofErr w:type="spellEnd"/>
      <w:r w:rsidR="004930D9" w:rsidRPr="00377C84">
        <w:rPr>
          <w:rStyle w:val="FootnoteReference"/>
          <w:rFonts w:ascii="Garamond" w:hAnsi="Garamond"/>
          <w:sz w:val="24"/>
          <w:szCs w:val="24"/>
        </w:rPr>
        <w:footnoteReference w:id="4"/>
      </w:r>
      <w:r w:rsidR="00E226AD" w:rsidRPr="00377C84">
        <w:rPr>
          <w:rFonts w:ascii="Garamond" w:hAnsi="Garamond"/>
          <w:sz w:val="24"/>
          <w:szCs w:val="24"/>
        </w:rPr>
        <w:t xml:space="preserve"> (Konventa), do të zbatohen, siç janë ndryshuar dhe botuar së fundi në Fletoren Zyrtare të Bashkimit</w:t>
      </w:r>
      <w:r w:rsidR="00377C84">
        <w:rPr>
          <w:rFonts w:ascii="Garamond" w:hAnsi="Garamond"/>
          <w:sz w:val="24"/>
          <w:szCs w:val="24"/>
        </w:rPr>
        <w:t xml:space="preserve"> Evropian.</w:t>
      </w:r>
    </w:p>
    <w:p w14:paraId="01DBB3B9" w14:textId="5E5D9C77" w:rsidR="00E226AD" w:rsidRPr="00377C84" w:rsidRDefault="009C798C" w:rsidP="009C798C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77C84">
        <w:rPr>
          <w:rFonts w:ascii="Garamond" w:hAnsi="Garamond"/>
          <w:sz w:val="24"/>
          <w:szCs w:val="24"/>
        </w:rPr>
        <w:t xml:space="preserve">2. </w:t>
      </w:r>
      <w:r w:rsidR="00E226AD" w:rsidRPr="00377C84">
        <w:rPr>
          <w:rFonts w:ascii="Garamond" w:hAnsi="Garamond"/>
          <w:sz w:val="24"/>
          <w:szCs w:val="24"/>
        </w:rPr>
        <w:t xml:space="preserve">Të gjitha referencat për </w:t>
      </w:r>
      <w:r w:rsidR="00377C84">
        <w:rPr>
          <w:rFonts w:ascii="Garamond" w:hAnsi="Garamond"/>
          <w:sz w:val="24"/>
          <w:szCs w:val="24"/>
        </w:rPr>
        <w:t>“</w:t>
      </w:r>
      <w:r w:rsidR="00377C84" w:rsidRPr="00377C84">
        <w:rPr>
          <w:rFonts w:ascii="Garamond" w:hAnsi="Garamond"/>
          <w:sz w:val="24"/>
          <w:szCs w:val="24"/>
        </w:rPr>
        <w:t xml:space="preserve">Marrëveshjen </w:t>
      </w:r>
      <w:r w:rsidR="00E226AD" w:rsidRPr="00377C84">
        <w:rPr>
          <w:rFonts w:ascii="Garamond" w:hAnsi="Garamond"/>
          <w:sz w:val="24"/>
          <w:szCs w:val="24"/>
        </w:rPr>
        <w:t>përkatëse</w:t>
      </w:r>
      <w:r w:rsidR="00377C84">
        <w:rPr>
          <w:rFonts w:ascii="Garamond" w:hAnsi="Garamond"/>
          <w:sz w:val="24"/>
          <w:szCs w:val="24"/>
        </w:rPr>
        <w:t>”</w:t>
      </w:r>
      <w:r w:rsidR="00E226AD" w:rsidRPr="00377C84">
        <w:rPr>
          <w:rFonts w:ascii="Garamond" w:hAnsi="Garamond"/>
          <w:sz w:val="24"/>
          <w:szCs w:val="24"/>
        </w:rPr>
        <w:t xml:space="preserve"> në </w:t>
      </w:r>
      <w:r w:rsidR="00377C84">
        <w:rPr>
          <w:rFonts w:ascii="Garamond" w:hAnsi="Garamond"/>
          <w:sz w:val="24"/>
          <w:szCs w:val="24"/>
        </w:rPr>
        <w:t>s</w:t>
      </w:r>
      <w:r w:rsidR="00E226AD" w:rsidRPr="00377C84">
        <w:rPr>
          <w:rFonts w:ascii="Garamond" w:hAnsi="Garamond"/>
          <w:sz w:val="24"/>
          <w:szCs w:val="24"/>
        </w:rPr>
        <w:t xml:space="preserve">htojcën I dhe në dispozitat përkatëse të </w:t>
      </w:r>
      <w:r w:rsidR="00377C84">
        <w:rPr>
          <w:rFonts w:ascii="Garamond" w:hAnsi="Garamond"/>
          <w:sz w:val="24"/>
          <w:szCs w:val="24"/>
        </w:rPr>
        <w:t>s</w:t>
      </w:r>
      <w:r w:rsidR="00E226AD" w:rsidRPr="00377C84">
        <w:rPr>
          <w:rFonts w:ascii="Garamond" w:hAnsi="Garamond"/>
          <w:sz w:val="24"/>
          <w:szCs w:val="24"/>
        </w:rPr>
        <w:t xml:space="preserve">htojcës </w:t>
      </w:r>
      <w:proofErr w:type="spellStart"/>
      <w:r w:rsidR="00E226AD" w:rsidRPr="00377C84">
        <w:rPr>
          <w:rFonts w:ascii="Garamond" w:hAnsi="Garamond"/>
          <w:sz w:val="24"/>
          <w:szCs w:val="24"/>
        </w:rPr>
        <w:t>II</w:t>
      </w:r>
      <w:proofErr w:type="spellEnd"/>
      <w:r w:rsidR="00E226AD" w:rsidRPr="00377C84">
        <w:rPr>
          <w:rFonts w:ascii="Garamond" w:hAnsi="Garamond"/>
          <w:sz w:val="24"/>
          <w:szCs w:val="24"/>
        </w:rPr>
        <w:t xml:space="preserve"> të Konventës do të interpretohen në mënyrë që të nënkuptojnë Marrëveshjen. </w:t>
      </w:r>
    </w:p>
    <w:p w14:paraId="6553A0B4" w14:textId="77777777" w:rsidR="009C798C" w:rsidRPr="00377C84" w:rsidRDefault="009C798C" w:rsidP="00E226A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18E2200" w14:textId="532B9E20" w:rsidR="00E226AD" w:rsidRPr="00377C84" w:rsidRDefault="00E226AD" w:rsidP="00240C81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377C84">
        <w:rPr>
          <w:rFonts w:ascii="Garamond" w:hAnsi="Garamond"/>
          <w:sz w:val="24"/>
          <w:szCs w:val="24"/>
        </w:rPr>
        <w:t>Neni 2</w:t>
      </w:r>
    </w:p>
    <w:p w14:paraId="44BAFA72" w14:textId="4B5E0ED6" w:rsidR="00E226AD" w:rsidRPr="00377C84" w:rsidRDefault="00E226AD" w:rsidP="00240C81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377C84">
        <w:rPr>
          <w:rFonts w:ascii="Garamond" w:hAnsi="Garamond"/>
          <w:b/>
          <w:sz w:val="24"/>
          <w:szCs w:val="24"/>
        </w:rPr>
        <w:t>Zgjidhja e mosmarrëveshjeve</w:t>
      </w:r>
    </w:p>
    <w:p w14:paraId="1B48CEA0" w14:textId="77777777" w:rsidR="00240C81" w:rsidRPr="00377C84" w:rsidRDefault="00240C81" w:rsidP="00E226A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281739C" w14:textId="50935892" w:rsidR="00E226AD" w:rsidRPr="00377C84" w:rsidRDefault="00240C81" w:rsidP="00240C8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77C84">
        <w:rPr>
          <w:rFonts w:ascii="Garamond" w:hAnsi="Garamond"/>
          <w:sz w:val="24"/>
          <w:szCs w:val="24"/>
        </w:rPr>
        <w:t xml:space="preserve">1. </w:t>
      </w:r>
      <w:r w:rsidR="00E226AD" w:rsidRPr="00377C84">
        <w:rPr>
          <w:rFonts w:ascii="Garamond" w:hAnsi="Garamond"/>
          <w:sz w:val="24"/>
          <w:szCs w:val="24"/>
        </w:rPr>
        <w:t>Kur lindin mosmarrëveshje në lidhje me procedurat e verifikimit të përcaktuara në nenet 34 dhe 35</w:t>
      </w:r>
      <w:r w:rsidR="00377C84">
        <w:rPr>
          <w:rFonts w:ascii="Garamond" w:hAnsi="Garamond"/>
          <w:sz w:val="24"/>
          <w:szCs w:val="24"/>
        </w:rPr>
        <w:t>,</w:t>
      </w:r>
      <w:r w:rsidR="00E226AD" w:rsidRPr="00377C84">
        <w:rPr>
          <w:rFonts w:ascii="Garamond" w:hAnsi="Garamond"/>
          <w:sz w:val="24"/>
          <w:szCs w:val="24"/>
        </w:rPr>
        <w:t xml:space="preserve"> të </w:t>
      </w:r>
      <w:r w:rsidR="00377C84">
        <w:rPr>
          <w:rFonts w:ascii="Garamond" w:hAnsi="Garamond"/>
          <w:sz w:val="24"/>
          <w:szCs w:val="24"/>
        </w:rPr>
        <w:t>s</w:t>
      </w:r>
      <w:r w:rsidR="00E226AD" w:rsidRPr="00377C84">
        <w:rPr>
          <w:rFonts w:ascii="Garamond" w:hAnsi="Garamond"/>
          <w:sz w:val="24"/>
          <w:szCs w:val="24"/>
        </w:rPr>
        <w:t>htojcës I të Konventës, të cilat nuk mund të zgjidhen ndërmjet autoriteteve doganore që kërkojnë verifikimin dhe autoriteteve doganore përgjegjëse për kryerjen e këtij verifikimi, ato duhet t</w:t>
      </w:r>
      <w:r w:rsidR="00377C84">
        <w:rPr>
          <w:rFonts w:ascii="Garamond" w:hAnsi="Garamond"/>
          <w:sz w:val="24"/>
          <w:szCs w:val="24"/>
        </w:rPr>
        <w:t>’</w:t>
      </w:r>
      <w:r w:rsidR="00E226AD" w:rsidRPr="00377C84">
        <w:rPr>
          <w:rFonts w:ascii="Garamond" w:hAnsi="Garamond"/>
          <w:sz w:val="24"/>
          <w:szCs w:val="24"/>
        </w:rPr>
        <w:t>i par</w:t>
      </w:r>
      <w:r w:rsidR="00111651">
        <w:rPr>
          <w:rFonts w:ascii="Garamond" w:hAnsi="Garamond"/>
          <w:sz w:val="24"/>
          <w:szCs w:val="24"/>
        </w:rPr>
        <w:t>aqiten Komitetit të Përbashkët.</w:t>
      </w:r>
    </w:p>
    <w:p w14:paraId="5A52DC81" w14:textId="56FAC775" w:rsidR="00E226AD" w:rsidRPr="00377C84" w:rsidRDefault="00240C81" w:rsidP="00240C8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77C84">
        <w:rPr>
          <w:rFonts w:ascii="Garamond" w:hAnsi="Garamond"/>
          <w:sz w:val="24"/>
          <w:szCs w:val="24"/>
        </w:rPr>
        <w:t xml:space="preserve">2. </w:t>
      </w:r>
      <w:r w:rsidR="00E226AD" w:rsidRPr="00377C84">
        <w:rPr>
          <w:rFonts w:ascii="Garamond" w:hAnsi="Garamond"/>
          <w:sz w:val="24"/>
          <w:szCs w:val="24"/>
        </w:rPr>
        <w:t>Në të gjitha rastet, zgjidhja e mosmarrëveshjeve ndërmjet importuesit dhe autoriteteve doganore të vendit importues do të bëhet sipa</w:t>
      </w:r>
      <w:r w:rsidR="00377C84">
        <w:rPr>
          <w:rFonts w:ascii="Garamond" w:hAnsi="Garamond"/>
          <w:sz w:val="24"/>
          <w:szCs w:val="24"/>
        </w:rPr>
        <w:t>s legjislacionit të atij vendi.</w:t>
      </w:r>
    </w:p>
    <w:p w14:paraId="08193D31" w14:textId="77777777" w:rsidR="00240C81" w:rsidRPr="00377C84" w:rsidRDefault="00240C81" w:rsidP="00E226A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7E214A2" w14:textId="09C76C4A" w:rsidR="00E226AD" w:rsidRPr="00377C84" w:rsidRDefault="00E226AD" w:rsidP="00240C81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377C84">
        <w:rPr>
          <w:rFonts w:ascii="Garamond" w:hAnsi="Garamond"/>
          <w:sz w:val="24"/>
          <w:szCs w:val="24"/>
        </w:rPr>
        <w:t>Neni 3</w:t>
      </w:r>
    </w:p>
    <w:p w14:paraId="773E6789" w14:textId="42920BC1" w:rsidR="00E226AD" w:rsidRPr="00377C84" w:rsidRDefault="00E226AD" w:rsidP="00240C81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377C84">
        <w:rPr>
          <w:rFonts w:ascii="Garamond" w:hAnsi="Garamond"/>
          <w:b/>
          <w:sz w:val="24"/>
          <w:szCs w:val="24"/>
        </w:rPr>
        <w:t>Ndryshimi i Protokollit</w:t>
      </w:r>
    </w:p>
    <w:p w14:paraId="6EA9F921" w14:textId="77777777" w:rsidR="00240C81" w:rsidRPr="00377C84" w:rsidRDefault="00240C81" w:rsidP="00E226A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016E70F" w14:textId="5A430CEF" w:rsidR="00E226AD" w:rsidRPr="00377C84" w:rsidRDefault="00E226AD" w:rsidP="00E226A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77C84">
        <w:rPr>
          <w:rFonts w:ascii="Garamond" w:hAnsi="Garamond"/>
          <w:sz w:val="24"/>
          <w:szCs w:val="24"/>
        </w:rPr>
        <w:t>Komiteti i Përbashkët mund të vendosë të ndryshojë</w:t>
      </w:r>
      <w:r w:rsidR="00377C84">
        <w:rPr>
          <w:rFonts w:ascii="Garamond" w:hAnsi="Garamond"/>
          <w:sz w:val="24"/>
          <w:szCs w:val="24"/>
        </w:rPr>
        <w:t xml:space="preserve"> dispozitat e këtij Protokolli.</w:t>
      </w:r>
    </w:p>
    <w:p w14:paraId="04622028" w14:textId="77777777" w:rsidR="004930D9" w:rsidRPr="00377C84" w:rsidRDefault="004930D9" w:rsidP="004930D9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1747B260" w14:textId="437854B4" w:rsidR="00E226AD" w:rsidRPr="00377C84" w:rsidRDefault="00E226AD" w:rsidP="004930D9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377C84">
        <w:rPr>
          <w:rFonts w:ascii="Garamond" w:hAnsi="Garamond"/>
          <w:sz w:val="24"/>
          <w:szCs w:val="24"/>
        </w:rPr>
        <w:t>Neni 4</w:t>
      </w:r>
    </w:p>
    <w:p w14:paraId="3492D70E" w14:textId="7A5663BD" w:rsidR="00E226AD" w:rsidRPr="00377C84" w:rsidRDefault="00E226AD" w:rsidP="004930D9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377C84">
        <w:rPr>
          <w:rFonts w:ascii="Garamond" w:hAnsi="Garamond"/>
          <w:b/>
          <w:sz w:val="24"/>
          <w:szCs w:val="24"/>
        </w:rPr>
        <w:t>Tërheqja nga Konventa</w:t>
      </w:r>
    </w:p>
    <w:p w14:paraId="7E752C71" w14:textId="77777777" w:rsidR="004930D9" w:rsidRPr="00377C84" w:rsidRDefault="004930D9" w:rsidP="00E226AD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18D73826" w14:textId="0E8E07EC" w:rsidR="00E226AD" w:rsidRPr="00377C84" w:rsidRDefault="00E226AD" w:rsidP="004930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77C84">
        <w:rPr>
          <w:rFonts w:ascii="Garamond" w:hAnsi="Garamond"/>
          <w:sz w:val="24"/>
          <w:szCs w:val="24"/>
        </w:rPr>
        <w:t>Nëse Republika e Shqipërisë dhe Republika e Turqisë njoftojnë me shkrim depozitarin e Konventës për qëllimin e tyre për t</w:t>
      </w:r>
      <w:r w:rsidR="00377C84">
        <w:rPr>
          <w:rFonts w:ascii="Garamond" w:hAnsi="Garamond"/>
          <w:sz w:val="24"/>
          <w:szCs w:val="24"/>
        </w:rPr>
        <w:t>’</w:t>
      </w:r>
      <w:r w:rsidRPr="00377C84">
        <w:rPr>
          <w:rFonts w:ascii="Garamond" w:hAnsi="Garamond"/>
          <w:sz w:val="24"/>
          <w:szCs w:val="24"/>
        </w:rPr>
        <w:t>u tërhequr nga Konventa</w:t>
      </w:r>
      <w:r w:rsidR="00377C84">
        <w:rPr>
          <w:rFonts w:ascii="Garamond" w:hAnsi="Garamond"/>
          <w:sz w:val="24"/>
          <w:szCs w:val="24"/>
        </w:rPr>
        <w:t>,</w:t>
      </w:r>
      <w:r w:rsidRPr="00377C84">
        <w:rPr>
          <w:rFonts w:ascii="Garamond" w:hAnsi="Garamond"/>
          <w:sz w:val="24"/>
          <w:szCs w:val="24"/>
        </w:rPr>
        <w:t xml:space="preserve"> sipas nenit 9 të saj, Republika e Shqipërisë dhe Republika e Turqisë do të hyjnë menjëherë në negociata për rregullat e origjinës, me </w:t>
      </w:r>
      <w:r w:rsidR="00377C84">
        <w:rPr>
          <w:rFonts w:ascii="Garamond" w:hAnsi="Garamond"/>
          <w:sz w:val="24"/>
          <w:szCs w:val="24"/>
        </w:rPr>
        <w:t>qëllim zbatimin e Marrëveshjes.</w:t>
      </w:r>
    </w:p>
    <w:p w14:paraId="2C660F44" w14:textId="3FECF7EF" w:rsidR="00E226AD" w:rsidRPr="00377C84" w:rsidRDefault="00E226AD" w:rsidP="004930D9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377C84">
        <w:rPr>
          <w:rFonts w:ascii="Garamond" w:hAnsi="Garamond"/>
          <w:sz w:val="24"/>
          <w:szCs w:val="24"/>
        </w:rPr>
        <w:t>Deri në hyrjen në fuqi të këtyre rregullave të origjinës</w:t>
      </w:r>
      <w:r w:rsidR="00377C84">
        <w:rPr>
          <w:rFonts w:ascii="Garamond" w:hAnsi="Garamond"/>
          <w:sz w:val="24"/>
          <w:szCs w:val="24"/>
        </w:rPr>
        <w:t>,</w:t>
      </w:r>
      <w:r w:rsidRPr="00377C84">
        <w:rPr>
          <w:rFonts w:ascii="Garamond" w:hAnsi="Garamond"/>
          <w:sz w:val="24"/>
          <w:szCs w:val="24"/>
        </w:rPr>
        <w:t xml:space="preserve"> të </w:t>
      </w:r>
      <w:proofErr w:type="spellStart"/>
      <w:r w:rsidRPr="00377C84">
        <w:rPr>
          <w:rFonts w:ascii="Garamond" w:hAnsi="Garamond"/>
          <w:sz w:val="24"/>
          <w:szCs w:val="24"/>
        </w:rPr>
        <w:t>saponegociuara</w:t>
      </w:r>
      <w:proofErr w:type="spellEnd"/>
      <w:r w:rsidRPr="00377C84">
        <w:rPr>
          <w:rFonts w:ascii="Garamond" w:hAnsi="Garamond"/>
          <w:sz w:val="24"/>
          <w:szCs w:val="24"/>
        </w:rPr>
        <w:t xml:space="preserve">, rregullat e origjinës të përfshira në </w:t>
      </w:r>
      <w:r w:rsidR="007D366A">
        <w:rPr>
          <w:rFonts w:ascii="Garamond" w:hAnsi="Garamond"/>
          <w:sz w:val="24"/>
          <w:szCs w:val="24"/>
        </w:rPr>
        <w:t>s</w:t>
      </w:r>
      <w:r w:rsidRPr="00377C84">
        <w:rPr>
          <w:rFonts w:ascii="Garamond" w:hAnsi="Garamond"/>
          <w:sz w:val="24"/>
          <w:szCs w:val="24"/>
        </w:rPr>
        <w:t xml:space="preserve">htojcën I dhe, sipas rastit, dispozitat përkatëse të </w:t>
      </w:r>
      <w:r w:rsidR="007D366A">
        <w:rPr>
          <w:rFonts w:ascii="Garamond" w:hAnsi="Garamond"/>
          <w:sz w:val="24"/>
          <w:szCs w:val="24"/>
        </w:rPr>
        <w:t>s</w:t>
      </w:r>
      <w:r w:rsidRPr="00377C84">
        <w:rPr>
          <w:rFonts w:ascii="Garamond" w:hAnsi="Garamond"/>
          <w:sz w:val="24"/>
          <w:szCs w:val="24"/>
        </w:rPr>
        <w:t xml:space="preserve">htojcës </w:t>
      </w:r>
      <w:proofErr w:type="spellStart"/>
      <w:r w:rsidRPr="00377C84">
        <w:rPr>
          <w:rFonts w:ascii="Garamond" w:hAnsi="Garamond"/>
          <w:sz w:val="24"/>
          <w:szCs w:val="24"/>
        </w:rPr>
        <w:t>II</w:t>
      </w:r>
      <w:proofErr w:type="spellEnd"/>
      <w:r w:rsidRPr="00377C84">
        <w:rPr>
          <w:rFonts w:ascii="Garamond" w:hAnsi="Garamond"/>
          <w:sz w:val="24"/>
          <w:szCs w:val="24"/>
        </w:rPr>
        <w:t xml:space="preserve"> të Konventës, të zbatueshme në momentin e tërheqjes, do të vazhdojnë të zbatohen për Marrëveshjen. Megjithatë, që nga momenti i tërheqjes, rregullat e origjinës të përfshira në </w:t>
      </w:r>
      <w:r w:rsidR="007D366A">
        <w:rPr>
          <w:rFonts w:ascii="Garamond" w:hAnsi="Garamond"/>
          <w:sz w:val="24"/>
          <w:szCs w:val="24"/>
        </w:rPr>
        <w:t>s</w:t>
      </w:r>
      <w:r w:rsidRPr="00377C84">
        <w:rPr>
          <w:rFonts w:ascii="Garamond" w:hAnsi="Garamond"/>
          <w:sz w:val="24"/>
          <w:szCs w:val="24"/>
        </w:rPr>
        <w:t>htojcën I dhe, sipas rastit,</w:t>
      </w:r>
      <w:r w:rsidR="004930D9" w:rsidRPr="00377C84">
        <w:rPr>
          <w:rFonts w:ascii="Garamond" w:hAnsi="Garamond"/>
          <w:sz w:val="24"/>
          <w:szCs w:val="24"/>
        </w:rPr>
        <w:t xml:space="preserve"> </w:t>
      </w:r>
      <w:r w:rsidRPr="00377C84">
        <w:rPr>
          <w:rFonts w:ascii="Garamond" w:hAnsi="Garamond"/>
          <w:sz w:val="24"/>
          <w:szCs w:val="24"/>
        </w:rPr>
        <w:t xml:space="preserve">dispozitat përkatëse të </w:t>
      </w:r>
      <w:r w:rsidR="007D366A">
        <w:rPr>
          <w:rFonts w:ascii="Garamond" w:hAnsi="Garamond"/>
          <w:sz w:val="24"/>
          <w:szCs w:val="24"/>
        </w:rPr>
        <w:t>s</w:t>
      </w:r>
      <w:r w:rsidRPr="00377C84">
        <w:rPr>
          <w:rFonts w:ascii="Garamond" w:hAnsi="Garamond"/>
          <w:sz w:val="24"/>
          <w:szCs w:val="24"/>
        </w:rPr>
        <w:t xml:space="preserve">htojcës </w:t>
      </w:r>
      <w:proofErr w:type="spellStart"/>
      <w:r w:rsidRPr="00377C84">
        <w:rPr>
          <w:rFonts w:ascii="Garamond" w:hAnsi="Garamond"/>
          <w:sz w:val="24"/>
          <w:szCs w:val="24"/>
        </w:rPr>
        <w:t>II</w:t>
      </w:r>
      <w:proofErr w:type="spellEnd"/>
      <w:r w:rsidRPr="00377C84">
        <w:rPr>
          <w:rFonts w:ascii="Garamond" w:hAnsi="Garamond"/>
          <w:sz w:val="24"/>
          <w:szCs w:val="24"/>
        </w:rPr>
        <w:t xml:space="preserve"> të Konventës do të interpretohen në mënyrë që të lejojnë </w:t>
      </w:r>
      <w:proofErr w:type="spellStart"/>
      <w:r w:rsidRPr="00377C84">
        <w:rPr>
          <w:rFonts w:ascii="Garamond" w:hAnsi="Garamond"/>
          <w:sz w:val="24"/>
          <w:szCs w:val="24"/>
        </w:rPr>
        <w:t>kumulimin</w:t>
      </w:r>
      <w:proofErr w:type="spellEnd"/>
      <w:r w:rsidRPr="00377C84">
        <w:rPr>
          <w:rFonts w:ascii="Garamond" w:hAnsi="Garamond"/>
          <w:sz w:val="24"/>
          <w:szCs w:val="24"/>
        </w:rPr>
        <w:t xml:space="preserve"> dypalësh vetëm ndërmjet Republikës së Shqipërisë dhe Republikës së Turqisë.</w:t>
      </w:r>
      <w:r w:rsidR="00377C84">
        <w:rPr>
          <w:rFonts w:ascii="Garamond" w:hAnsi="Garamond"/>
          <w:sz w:val="24"/>
          <w:szCs w:val="24"/>
        </w:rPr>
        <w:t>”</w:t>
      </w:r>
      <w:r w:rsidR="007D366A">
        <w:rPr>
          <w:rFonts w:ascii="Garamond" w:hAnsi="Garamond"/>
          <w:sz w:val="24"/>
          <w:szCs w:val="24"/>
        </w:rPr>
        <w:t>.</w:t>
      </w:r>
    </w:p>
    <w:p w14:paraId="2B3CAC74" w14:textId="46371193" w:rsidR="001C7378" w:rsidRPr="00377C84" w:rsidRDefault="003F06EF" w:rsidP="00AE0ADC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77C84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sq-AL"/>
        </w:rPr>
        <w:lastRenderedPageBreak/>
        <w:drawing>
          <wp:inline distT="0" distB="0" distL="0" distR="0" wp14:anchorId="7F60132D" wp14:editId="762F9E9C">
            <wp:extent cx="5569798" cy="836661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N_MTL me Turqine, e ndryshuar_Page_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9798" cy="8366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7C84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sq-AL"/>
        </w:rPr>
        <w:lastRenderedPageBreak/>
        <w:drawing>
          <wp:inline distT="0" distB="0" distL="0" distR="0" wp14:anchorId="60EF52F2" wp14:editId="1BE4D08B">
            <wp:extent cx="5547167" cy="82730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N_MTL me Turqine, e ndryshuar_Page_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7167" cy="827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7C84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sq-AL"/>
        </w:rPr>
        <w:lastRenderedPageBreak/>
        <w:drawing>
          <wp:inline distT="0" distB="0" distL="0" distR="0" wp14:anchorId="417E9EA9" wp14:editId="152B5240">
            <wp:extent cx="5522976" cy="4622644"/>
            <wp:effectExtent l="0" t="0" r="1905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N_MTL me Turqine, e ndryshuar_Page_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2976" cy="4622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7C84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sq-AL"/>
        </w:rPr>
        <w:lastRenderedPageBreak/>
        <w:drawing>
          <wp:inline distT="0" distB="0" distL="0" distR="0" wp14:anchorId="603F6D2F" wp14:editId="0CDBB1F1">
            <wp:extent cx="5759450" cy="8490585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N_MTL me Turqine, e ndryshuar_Page_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49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77C84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sq-AL"/>
        </w:rPr>
        <w:lastRenderedPageBreak/>
        <w:drawing>
          <wp:inline distT="0" distB="0" distL="0" distR="0" wp14:anchorId="06088D81" wp14:editId="673416A8">
            <wp:extent cx="5669280" cy="3966210"/>
            <wp:effectExtent l="0" t="0" r="762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N_MTL me Turqine, e ndryshuar_Page_5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66"/>
                    <a:stretch/>
                  </pic:blipFill>
                  <pic:spPr bwMode="auto">
                    <a:xfrm>
                      <a:off x="0" y="0"/>
                      <a:ext cx="5669280" cy="3966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AA0E77" w14:textId="1BF9D1CF" w:rsidR="00AE0ADC" w:rsidRPr="00377C84" w:rsidRDefault="00AE0ADC" w:rsidP="00AE0ADC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59F2BF39" w14:textId="77777777" w:rsidR="00AE0ADC" w:rsidRPr="00377C84" w:rsidRDefault="00AE0ADC" w:rsidP="00AE0ADC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sectPr w:rsidR="00AE0ADC" w:rsidRPr="00377C84" w:rsidSect="00E71890">
      <w:footerReference w:type="default" r:id="rId16"/>
      <w:footnotePr>
        <w:numRestart w:val="eachPage"/>
      </w:footnotePr>
      <w:pgSz w:w="11906" w:h="16838" w:code="9"/>
      <w:pgMar w:top="1418" w:right="1418" w:bottom="1418" w:left="1418" w:header="130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1BE73B" w14:textId="77777777" w:rsidR="00C447B5" w:rsidRDefault="00C447B5" w:rsidP="00420682">
      <w:pPr>
        <w:spacing w:after="0" w:line="240" w:lineRule="auto"/>
      </w:pPr>
      <w:r>
        <w:separator/>
      </w:r>
    </w:p>
  </w:endnote>
  <w:endnote w:type="continuationSeparator" w:id="0">
    <w:p w14:paraId="5164B59D" w14:textId="77777777" w:rsidR="00C447B5" w:rsidRDefault="00C447B5" w:rsidP="00420682">
      <w:pPr>
        <w:spacing w:after="0" w:line="240" w:lineRule="auto"/>
      </w:pPr>
      <w:r>
        <w:continuationSeparator/>
      </w:r>
    </w:p>
  </w:endnote>
  <w:endnote w:type="continuationNotice" w:id="1">
    <w:p w14:paraId="61E5A7F6" w14:textId="77777777" w:rsidR="00B96E4C" w:rsidRDefault="00B96E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95240E" w14:textId="78DB3B03" w:rsidR="00C447B5" w:rsidRDefault="00C447B5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C65FD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4951816" w14:textId="77777777" w:rsidR="00C447B5" w:rsidRDefault="00C447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FEE627" w14:textId="77777777" w:rsidR="00C447B5" w:rsidRDefault="00C447B5" w:rsidP="00420682">
      <w:pPr>
        <w:spacing w:after="0" w:line="240" w:lineRule="auto"/>
      </w:pPr>
      <w:r>
        <w:separator/>
      </w:r>
    </w:p>
  </w:footnote>
  <w:footnote w:type="continuationSeparator" w:id="0">
    <w:p w14:paraId="747E160C" w14:textId="77777777" w:rsidR="00C447B5" w:rsidRDefault="00C447B5" w:rsidP="00420682">
      <w:pPr>
        <w:spacing w:after="0" w:line="240" w:lineRule="auto"/>
      </w:pPr>
      <w:r>
        <w:continuationSeparator/>
      </w:r>
    </w:p>
  </w:footnote>
  <w:footnote w:type="continuationNotice" w:id="1">
    <w:p w14:paraId="12D754E4" w14:textId="77777777" w:rsidR="00B96E4C" w:rsidRDefault="00B96E4C">
      <w:pPr>
        <w:spacing w:after="0" w:line="240" w:lineRule="auto"/>
      </w:pPr>
    </w:p>
  </w:footnote>
  <w:footnote w:id="2">
    <w:p w14:paraId="7C990709" w14:textId="1B7E7B1B" w:rsidR="00E71890" w:rsidRPr="00E71890" w:rsidRDefault="00E71890" w:rsidP="00E7189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E71890">
        <w:rPr>
          <w:rStyle w:val="FootnoteReference"/>
          <w:rFonts w:ascii="Garamond" w:hAnsi="Garamond"/>
          <w:sz w:val="20"/>
          <w:szCs w:val="20"/>
        </w:rPr>
        <w:footnoteRef/>
      </w:r>
      <w:r w:rsidRPr="00E71890">
        <w:rPr>
          <w:rFonts w:ascii="Garamond" w:hAnsi="Garamond"/>
          <w:sz w:val="20"/>
          <w:szCs w:val="20"/>
        </w:rPr>
        <w:t xml:space="preserve"> OJ </w:t>
      </w:r>
      <w:proofErr w:type="spellStart"/>
      <w:r w:rsidRPr="00E71890">
        <w:rPr>
          <w:rFonts w:ascii="Garamond" w:hAnsi="Garamond"/>
          <w:sz w:val="20"/>
          <w:szCs w:val="20"/>
        </w:rPr>
        <w:t>EU</w:t>
      </w:r>
      <w:proofErr w:type="spellEnd"/>
      <w:r w:rsidRPr="00E71890">
        <w:rPr>
          <w:rFonts w:ascii="Garamond" w:hAnsi="Garamond"/>
          <w:sz w:val="20"/>
          <w:szCs w:val="20"/>
        </w:rPr>
        <w:t xml:space="preserve"> L 54, 26.2.2013, f. 4</w:t>
      </w:r>
      <w:r w:rsidRPr="00B31AAD">
        <w:rPr>
          <w:rFonts w:ascii="Garamond" w:hAnsi="Garamond"/>
          <w:sz w:val="24"/>
          <w:szCs w:val="24"/>
        </w:rPr>
        <w:t xml:space="preserve">. </w:t>
      </w:r>
    </w:p>
  </w:footnote>
  <w:footnote w:id="3">
    <w:p w14:paraId="28FD3537" w14:textId="2D56052B" w:rsidR="00E71890" w:rsidRPr="00E71890" w:rsidRDefault="00E71890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E71890">
        <w:rPr>
          <w:rFonts w:ascii="Garamond" w:hAnsi="Garamond"/>
          <w:szCs w:val="24"/>
        </w:rPr>
        <w:t>OJ</w:t>
      </w:r>
      <w:proofErr w:type="spellEnd"/>
      <w:r w:rsidRPr="00E71890">
        <w:rPr>
          <w:rFonts w:ascii="Garamond" w:hAnsi="Garamond"/>
          <w:szCs w:val="24"/>
        </w:rPr>
        <w:t xml:space="preserve"> EU L, 2024/390</w:t>
      </w:r>
      <w:r w:rsidR="00944253">
        <w:rPr>
          <w:rFonts w:ascii="Garamond" w:eastAsia="Arial" w:hAnsi="Garamond"/>
          <w:szCs w:val="24"/>
        </w:rPr>
        <w:t>, 19.</w:t>
      </w:r>
      <w:r w:rsidRPr="00E71890">
        <w:rPr>
          <w:rFonts w:ascii="Garamond" w:eastAsia="Arial" w:hAnsi="Garamond"/>
          <w:szCs w:val="24"/>
        </w:rPr>
        <w:t>2.2024</w:t>
      </w:r>
    </w:p>
  </w:footnote>
  <w:footnote w:id="4">
    <w:p w14:paraId="2DA0FDAA" w14:textId="64A30A51" w:rsidR="004930D9" w:rsidRPr="004930D9" w:rsidRDefault="004930D9" w:rsidP="004930D9">
      <w:pPr>
        <w:spacing w:after="0" w:line="240" w:lineRule="auto"/>
        <w:ind w:firstLine="284"/>
        <w:rPr>
          <w:rFonts w:ascii="Garamond" w:hAnsi="Garamond"/>
          <w:sz w:val="20"/>
          <w:szCs w:val="20"/>
        </w:rPr>
      </w:pPr>
      <w:r w:rsidRPr="004930D9">
        <w:rPr>
          <w:rStyle w:val="FootnoteReference"/>
          <w:rFonts w:ascii="Garamond" w:hAnsi="Garamond"/>
          <w:sz w:val="20"/>
          <w:szCs w:val="20"/>
        </w:rPr>
        <w:footnoteRef/>
      </w:r>
      <w:r w:rsidRPr="004930D9">
        <w:rPr>
          <w:rFonts w:ascii="Garamond" w:hAnsi="Garamond"/>
          <w:sz w:val="20"/>
          <w:szCs w:val="20"/>
        </w:rPr>
        <w:t xml:space="preserve"> </w:t>
      </w:r>
      <w:r w:rsidRPr="004930D9">
        <w:rPr>
          <w:rFonts w:ascii="Garamond" w:hAnsi="Garamond"/>
          <w:sz w:val="20"/>
          <w:szCs w:val="20"/>
        </w:rPr>
        <w:t xml:space="preserve">OJ </w:t>
      </w:r>
      <w:proofErr w:type="spellStart"/>
      <w:r w:rsidRPr="004930D9">
        <w:rPr>
          <w:rFonts w:ascii="Garamond" w:hAnsi="Garamond"/>
          <w:sz w:val="20"/>
          <w:szCs w:val="20"/>
        </w:rPr>
        <w:t>EU</w:t>
      </w:r>
      <w:proofErr w:type="spellEnd"/>
      <w:r w:rsidRPr="004930D9">
        <w:rPr>
          <w:rFonts w:ascii="Garamond" w:hAnsi="Garamond"/>
          <w:sz w:val="20"/>
          <w:szCs w:val="20"/>
        </w:rPr>
        <w:t xml:space="preserve"> L 54, 26.2.2013, f. 4.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346"/>
  <w:characterSpacingControl w:val="doNotCompress"/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37D6"/>
    <w:rsid w:val="000141A5"/>
    <w:rsid w:val="0001561C"/>
    <w:rsid w:val="00024790"/>
    <w:rsid w:val="00037962"/>
    <w:rsid w:val="00040D8C"/>
    <w:rsid w:val="00042C20"/>
    <w:rsid w:val="00043C57"/>
    <w:rsid w:val="000514F1"/>
    <w:rsid w:val="000518D6"/>
    <w:rsid w:val="000528BB"/>
    <w:rsid w:val="00054966"/>
    <w:rsid w:val="00055AB5"/>
    <w:rsid w:val="00060376"/>
    <w:rsid w:val="00072080"/>
    <w:rsid w:val="000730C2"/>
    <w:rsid w:val="000765C2"/>
    <w:rsid w:val="00082266"/>
    <w:rsid w:val="00085424"/>
    <w:rsid w:val="00090F3B"/>
    <w:rsid w:val="00091A46"/>
    <w:rsid w:val="00093BEA"/>
    <w:rsid w:val="0009415D"/>
    <w:rsid w:val="00096985"/>
    <w:rsid w:val="00096F02"/>
    <w:rsid w:val="00097617"/>
    <w:rsid w:val="000A08A2"/>
    <w:rsid w:val="000A1E47"/>
    <w:rsid w:val="000A3B4D"/>
    <w:rsid w:val="000A6B3D"/>
    <w:rsid w:val="000B3F8E"/>
    <w:rsid w:val="000B5AFE"/>
    <w:rsid w:val="000D199E"/>
    <w:rsid w:val="000D1AC4"/>
    <w:rsid w:val="000E268C"/>
    <w:rsid w:val="000E32F6"/>
    <w:rsid w:val="000E4CA8"/>
    <w:rsid w:val="000E5BA6"/>
    <w:rsid w:val="000F482E"/>
    <w:rsid w:val="00103828"/>
    <w:rsid w:val="001066CD"/>
    <w:rsid w:val="00106F6D"/>
    <w:rsid w:val="00111651"/>
    <w:rsid w:val="0011415C"/>
    <w:rsid w:val="001155E0"/>
    <w:rsid w:val="0011684B"/>
    <w:rsid w:val="00117D28"/>
    <w:rsid w:val="00121E29"/>
    <w:rsid w:val="00122D1F"/>
    <w:rsid w:val="0012550D"/>
    <w:rsid w:val="001268E9"/>
    <w:rsid w:val="00130958"/>
    <w:rsid w:val="00132CEC"/>
    <w:rsid w:val="0013569A"/>
    <w:rsid w:val="00135A36"/>
    <w:rsid w:val="00136EC9"/>
    <w:rsid w:val="00140E6B"/>
    <w:rsid w:val="00143DC2"/>
    <w:rsid w:val="00146A7A"/>
    <w:rsid w:val="00146D52"/>
    <w:rsid w:val="00153559"/>
    <w:rsid w:val="00153CC5"/>
    <w:rsid w:val="00154CFD"/>
    <w:rsid w:val="0015512C"/>
    <w:rsid w:val="001551CE"/>
    <w:rsid w:val="00155BCF"/>
    <w:rsid w:val="00155EBC"/>
    <w:rsid w:val="00163579"/>
    <w:rsid w:val="00164067"/>
    <w:rsid w:val="00166272"/>
    <w:rsid w:val="00166898"/>
    <w:rsid w:val="00167D1D"/>
    <w:rsid w:val="00172D4F"/>
    <w:rsid w:val="00176471"/>
    <w:rsid w:val="001816AF"/>
    <w:rsid w:val="00187492"/>
    <w:rsid w:val="00187A2D"/>
    <w:rsid w:val="00191A00"/>
    <w:rsid w:val="001942D4"/>
    <w:rsid w:val="001960B2"/>
    <w:rsid w:val="001A1919"/>
    <w:rsid w:val="001A2945"/>
    <w:rsid w:val="001A2C14"/>
    <w:rsid w:val="001B2638"/>
    <w:rsid w:val="001B796E"/>
    <w:rsid w:val="001C0806"/>
    <w:rsid w:val="001C1A1A"/>
    <w:rsid w:val="001C1E51"/>
    <w:rsid w:val="001C2335"/>
    <w:rsid w:val="001C445C"/>
    <w:rsid w:val="001C5CDE"/>
    <w:rsid w:val="001C6A0A"/>
    <w:rsid w:val="001C7378"/>
    <w:rsid w:val="001C7EC0"/>
    <w:rsid w:val="001D2895"/>
    <w:rsid w:val="001D31EB"/>
    <w:rsid w:val="001D3B4F"/>
    <w:rsid w:val="001D4E55"/>
    <w:rsid w:val="001D77D6"/>
    <w:rsid w:val="001D7939"/>
    <w:rsid w:val="001F194A"/>
    <w:rsid w:val="001F676C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0603B"/>
    <w:rsid w:val="002101FE"/>
    <w:rsid w:val="00212E52"/>
    <w:rsid w:val="00213234"/>
    <w:rsid w:val="00214854"/>
    <w:rsid w:val="0021715D"/>
    <w:rsid w:val="00217DA0"/>
    <w:rsid w:val="00221AAC"/>
    <w:rsid w:val="00223BC9"/>
    <w:rsid w:val="00223F53"/>
    <w:rsid w:val="00224329"/>
    <w:rsid w:val="00225DD1"/>
    <w:rsid w:val="00233280"/>
    <w:rsid w:val="0023334D"/>
    <w:rsid w:val="00234BD8"/>
    <w:rsid w:val="00240C81"/>
    <w:rsid w:val="0024206A"/>
    <w:rsid w:val="00243B60"/>
    <w:rsid w:val="00246B1A"/>
    <w:rsid w:val="00247DF1"/>
    <w:rsid w:val="00250F7F"/>
    <w:rsid w:val="00251245"/>
    <w:rsid w:val="00252CF0"/>
    <w:rsid w:val="0025735E"/>
    <w:rsid w:val="00260E70"/>
    <w:rsid w:val="002645B6"/>
    <w:rsid w:val="00264FD5"/>
    <w:rsid w:val="00266C06"/>
    <w:rsid w:val="00267E57"/>
    <w:rsid w:val="0027350F"/>
    <w:rsid w:val="00274D4C"/>
    <w:rsid w:val="002753F6"/>
    <w:rsid w:val="002773E8"/>
    <w:rsid w:val="00277C89"/>
    <w:rsid w:val="00280456"/>
    <w:rsid w:val="002813BF"/>
    <w:rsid w:val="00282145"/>
    <w:rsid w:val="00284AC7"/>
    <w:rsid w:val="00294FCA"/>
    <w:rsid w:val="00296ECC"/>
    <w:rsid w:val="002A0C1D"/>
    <w:rsid w:val="002A47D7"/>
    <w:rsid w:val="002B5575"/>
    <w:rsid w:val="002B6DDE"/>
    <w:rsid w:val="002C4562"/>
    <w:rsid w:val="002C7626"/>
    <w:rsid w:val="002C7D02"/>
    <w:rsid w:val="002D201C"/>
    <w:rsid w:val="002D3DB1"/>
    <w:rsid w:val="002D4309"/>
    <w:rsid w:val="002D5F14"/>
    <w:rsid w:val="002E0FFB"/>
    <w:rsid w:val="002E2079"/>
    <w:rsid w:val="002E4404"/>
    <w:rsid w:val="002E5221"/>
    <w:rsid w:val="002F000B"/>
    <w:rsid w:val="002F1C5B"/>
    <w:rsid w:val="002F5953"/>
    <w:rsid w:val="002F5F81"/>
    <w:rsid w:val="00300CDA"/>
    <w:rsid w:val="00301305"/>
    <w:rsid w:val="0030276C"/>
    <w:rsid w:val="003116AB"/>
    <w:rsid w:val="0031187E"/>
    <w:rsid w:val="003168B3"/>
    <w:rsid w:val="00321185"/>
    <w:rsid w:val="00323264"/>
    <w:rsid w:val="003248D9"/>
    <w:rsid w:val="00325554"/>
    <w:rsid w:val="003305E1"/>
    <w:rsid w:val="003333CC"/>
    <w:rsid w:val="0033513E"/>
    <w:rsid w:val="00336EED"/>
    <w:rsid w:val="00337401"/>
    <w:rsid w:val="003403C8"/>
    <w:rsid w:val="00341F36"/>
    <w:rsid w:val="00345A72"/>
    <w:rsid w:val="003547D6"/>
    <w:rsid w:val="00360A25"/>
    <w:rsid w:val="00363075"/>
    <w:rsid w:val="00365BF7"/>
    <w:rsid w:val="003706C5"/>
    <w:rsid w:val="003745EF"/>
    <w:rsid w:val="00375597"/>
    <w:rsid w:val="00377C84"/>
    <w:rsid w:val="0038331D"/>
    <w:rsid w:val="0038422F"/>
    <w:rsid w:val="00391BCE"/>
    <w:rsid w:val="003938EC"/>
    <w:rsid w:val="00394777"/>
    <w:rsid w:val="00395396"/>
    <w:rsid w:val="003953EE"/>
    <w:rsid w:val="00397541"/>
    <w:rsid w:val="00397F37"/>
    <w:rsid w:val="003A135F"/>
    <w:rsid w:val="003A38DC"/>
    <w:rsid w:val="003A63A5"/>
    <w:rsid w:val="003B683D"/>
    <w:rsid w:val="003B6A96"/>
    <w:rsid w:val="003C118D"/>
    <w:rsid w:val="003C400C"/>
    <w:rsid w:val="003C48FF"/>
    <w:rsid w:val="003D0E7F"/>
    <w:rsid w:val="003D17E1"/>
    <w:rsid w:val="003D5049"/>
    <w:rsid w:val="003D59B2"/>
    <w:rsid w:val="003D5ED0"/>
    <w:rsid w:val="003E72F7"/>
    <w:rsid w:val="003F06EF"/>
    <w:rsid w:val="003F139E"/>
    <w:rsid w:val="003F282B"/>
    <w:rsid w:val="003F29A8"/>
    <w:rsid w:val="003F398D"/>
    <w:rsid w:val="00400340"/>
    <w:rsid w:val="0040042E"/>
    <w:rsid w:val="00403430"/>
    <w:rsid w:val="00403A89"/>
    <w:rsid w:val="0041300C"/>
    <w:rsid w:val="00420682"/>
    <w:rsid w:val="004269AF"/>
    <w:rsid w:val="00433BCD"/>
    <w:rsid w:val="004357FF"/>
    <w:rsid w:val="00436717"/>
    <w:rsid w:val="00437B33"/>
    <w:rsid w:val="00445610"/>
    <w:rsid w:val="00446CCC"/>
    <w:rsid w:val="00452A10"/>
    <w:rsid w:val="0045538C"/>
    <w:rsid w:val="004555DB"/>
    <w:rsid w:val="00455BBA"/>
    <w:rsid w:val="00460BC4"/>
    <w:rsid w:val="004647DB"/>
    <w:rsid w:val="00471609"/>
    <w:rsid w:val="004771A5"/>
    <w:rsid w:val="00477804"/>
    <w:rsid w:val="0048341A"/>
    <w:rsid w:val="00484922"/>
    <w:rsid w:val="004866A8"/>
    <w:rsid w:val="00486954"/>
    <w:rsid w:val="00492BFD"/>
    <w:rsid w:val="004930D9"/>
    <w:rsid w:val="00496497"/>
    <w:rsid w:val="004A2182"/>
    <w:rsid w:val="004A3756"/>
    <w:rsid w:val="004A5884"/>
    <w:rsid w:val="004A5DE6"/>
    <w:rsid w:val="004B12D2"/>
    <w:rsid w:val="004B5EEC"/>
    <w:rsid w:val="004B6ED9"/>
    <w:rsid w:val="004C20B0"/>
    <w:rsid w:val="004C2DFD"/>
    <w:rsid w:val="004C65FD"/>
    <w:rsid w:val="004C67EE"/>
    <w:rsid w:val="004D3CFC"/>
    <w:rsid w:val="004D6DAE"/>
    <w:rsid w:val="004D74A9"/>
    <w:rsid w:val="004E03F1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536D"/>
    <w:rsid w:val="004F7030"/>
    <w:rsid w:val="0050203D"/>
    <w:rsid w:val="005061B5"/>
    <w:rsid w:val="005110B5"/>
    <w:rsid w:val="00513E1E"/>
    <w:rsid w:val="00513F13"/>
    <w:rsid w:val="0051568A"/>
    <w:rsid w:val="005201B5"/>
    <w:rsid w:val="0052203F"/>
    <w:rsid w:val="00522FFB"/>
    <w:rsid w:val="00525EC9"/>
    <w:rsid w:val="0052693D"/>
    <w:rsid w:val="00531970"/>
    <w:rsid w:val="00531A97"/>
    <w:rsid w:val="00533AC7"/>
    <w:rsid w:val="00536E88"/>
    <w:rsid w:val="00536F06"/>
    <w:rsid w:val="00542102"/>
    <w:rsid w:val="0054435D"/>
    <w:rsid w:val="00550FA3"/>
    <w:rsid w:val="00552AF2"/>
    <w:rsid w:val="00554CC5"/>
    <w:rsid w:val="0055575B"/>
    <w:rsid w:val="00556AD2"/>
    <w:rsid w:val="0055707F"/>
    <w:rsid w:val="00560AB1"/>
    <w:rsid w:val="005619E8"/>
    <w:rsid w:val="005661F9"/>
    <w:rsid w:val="0057022D"/>
    <w:rsid w:val="00570DA2"/>
    <w:rsid w:val="005726F2"/>
    <w:rsid w:val="00573EE3"/>
    <w:rsid w:val="0057485A"/>
    <w:rsid w:val="00575ADC"/>
    <w:rsid w:val="005767F6"/>
    <w:rsid w:val="00584083"/>
    <w:rsid w:val="005841D1"/>
    <w:rsid w:val="005908D6"/>
    <w:rsid w:val="00591503"/>
    <w:rsid w:val="00591A3B"/>
    <w:rsid w:val="0059248B"/>
    <w:rsid w:val="0059341A"/>
    <w:rsid w:val="0059342C"/>
    <w:rsid w:val="00594C1D"/>
    <w:rsid w:val="00596BF3"/>
    <w:rsid w:val="005A0D53"/>
    <w:rsid w:val="005A380F"/>
    <w:rsid w:val="005A3842"/>
    <w:rsid w:val="005A7379"/>
    <w:rsid w:val="005B1D69"/>
    <w:rsid w:val="005B5423"/>
    <w:rsid w:val="005B6E3F"/>
    <w:rsid w:val="005C1F7E"/>
    <w:rsid w:val="005D05F3"/>
    <w:rsid w:val="005D15D9"/>
    <w:rsid w:val="005F00A8"/>
    <w:rsid w:val="005F010E"/>
    <w:rsid w:val="005F183C"/>
    <w:rsid w:val="00600E61"/>
    <w:rsid w:val="00602136"/>
    <w:rsid w:val="00602362"/>
    <w:rsid w:val="0060535D"/>
    <w:rsid w:val="006066FA"/>
    <w:rsid w:val="00611181"/>
    <w:rsid w:val="0061141E"/>
    <w:rsid w:val="00614273"/>
    <w:rsid w:val="0062077A"/>
    <w:rsid w:val="00621A17"/>
    <w:rsid w:val="00623F4C"/>
    <w:rsid w:val="00624857"/>
    <w:rsid w:val="0062490A"/>
    <w:rsid w:val="006312E7"/>
    <w:rsid w:val="0063535A"/>
    <w:rsid w:val="006409CD"/>
    <w:rsid w:val="006465EF"/>
    <w:rsid w:val="00646924"/>
    <w:rsid w:val="00647466"/>
    <w:rsid w:val="0065057A"/>
    <w:rsid w:val="00650FDD"/>
    <w:rsid w:val="00651D0E"/>
    <w:rsid w:val="00654305"/>
    <w:rsid w:val="0066141E"/>
    <w:rsid w:val="00663243"/>
    <w:rsid w:val="006661CE"/>
    <w:rsid w:val="00670AA2"/>
    <w:rsid w:val="0067406E"/>
    <w:rsid w:val="00677E6C"/>
    <w:rsid w:val="00677F25"/>
    <w:rsid w:val="0068326C"/>
    <w:rsid w:val="00683998"/>
    <w:rsid w:val="00683C22"/>
    <w:rsid w:val="0068478A"/>
    <w:rsid w:val="00693B26"/>
    <w:rsid w:val="00694869"/>
    <w:rsid w:val="00696D19"/>
    <w:rsid w:val="006A2688"/>
    <w:rsid w:val="006B02FE"/>
    <w:rsid w:val="006B3074"/>
    <w:rsid w:val="006B3952"/>
    <w:rsid w:val="006B54A6"/>
    <w:rsid w:val="006B75D0"/>
    <w:rsid w:val="006C0490"/>
    <w:rsid w:val="006C2C78"/>
    <w:rsid w:val="006C3818"/>
    <w:rsid w:val="006C54E5"/>
    <w:rsid w:val="006C6D22"/>
    <w:rsid w:val="006C7476"/>
    <w:rsid w:val="006D24D8"/>
    <w:rsid w:val="006D41C9"/>
    <w:rsid w:val="006D7505"/>
    <w:rsid w:val="006F4D55"/>
    <w:rsid w:val="006F5C30"/>
    <w:rsid w:val="006F5FC1"/>
    <w:rsid w:val="007031E5"/>
    <w:rsid w:val="00703E15"/>
    <w:rsid w:val="007042FA"/>
    <w:rsid w:val="00705BA3"/>
    <w:rsid w:val="00707B70"/>
    <w:rsid w:val="0071247D"/>
    <w:rsid w:val="00712886"/>
    <w:rsid w:val="007140D9"/>
    <w:rsid w:val="007165B5"/>
    <w:rsid w:val="007217C2"/>
    <w:rsid w:val="00722051"/>
    <w:rsid w:val="00722DC5"/>
    <w:rsid w:val="007243F1"/>
    <w:rsid w:val="00726525"/>
    <w:rsid w:val="0073064D"/>
    <w:rsid w:val="00730DF9"/>
    <w:rsid w:val="0073160B"/>
    <w:rsid w:val="00733169"/>
    <w:rsid w:val="00736DC8"/>
    <w:rsid w:val="0074016F"/>
    <w:rsid w:val="007403CF"/>
    <w:rsid w:val="00740D48"/>
    <w:rsid w:val="00742442"/>
    <w:rsid w:val="0074390C"/>
    <w:rsid w:val="0074460B"/>
    <w:rsid w:val="00750246"/>
    <w:rsid w:val="00750AED"/>
    <w:rsid w:val="00750BE2"/>
    <w:rsid w:val="00755BCF"/>
    <w:rsid w:val="00755E27"/>
    <w:rsid w:val="00756AFD"/>
    <w:rsid w:val="00760420"/>
    <w:rsid w:val="0076056B"/>
    <w:rsid w:val="007654B3"/>
    <w:rsid w:val="00770CEF"/>
    <w:rsid w:val="00770FAD"/>
    <w:rsid w:val="00772C10"/>
    <w:rsid w:val="00774741"/>
    <w:rsid w:val="007748A2"/>
    <w:rsid w:val="007749AC"/>
    <w:rsid w:val="00775308"/>
    <w:rsid w:val="00781B37"/>
    <w:rsid w:val="00781CCC"/>
    <w:rsid w:val="0078321A"/>
    <w:rsid w:val="00783B0B"/>
    <w:rsid w:val="00785EEE"/>
    <w:rsid w:val="0078794C"/>
    <w:rsid w:val="007912DB"/>
    <w:rsid w:val="0079144F"/>
    <w:rsid w:val="007934D0"/>
    <w:rsid w:val="007A1622"/>
    <w:rsid w:val="007A2A36"/>
    <w:rsid w:val="007A2E0E"/>
    <w:rsid w:val="007A460E"/>
    <w:rsid w:val="007B4156"/>
    <w:rsid w:val="007C083E"/>
    <w:rsid w:val="007C61B4"/>
    <w:rsid w:val="007C61F3"/>
    <w:rsid w:val="007C73AE"/>
    <w:rsid w:val="007D0D92"/>
    <w:rsid w:val="007D366A"/>
    <w:rsid w:val="007D4C47"/>
    <w:rsid w:val="007D6440"/>
    <w:rsid w:val="007D742E"/>
    <w:rsid w:val="007D76F7"/>
    <w:rsid w:val="007E0959"/>
    <w:rsid w:val="007E199D"/>
    <w:rsid w:val="007E2515"/>
    <w:rsid w:val="007E47F1"/>
    <w:rsid w:val="007E4902"/>
    <w:rsid w:val="007E62A2"/>
    <w:rsid w:val="007E6D9E"/>
    <w:rsid w:val="007F2AAA"/>
    <w:rsid w:val="007F3B8B"/>
    <w:rsid w:val="007F46B2"/>
    <w:rsid w:val="007F5841"/>
    <w:rsid w:val="00801790"/>
    <w:rsid w:val="008030D2"/>
    <w:rsid w:val="00811138"/>
    <w:rsid w:val="00811AEA"/>
    <w:rsid w:val="0081405B"/>
    <w:rsid w:val="0081489E"/>
    <w:rsid w:val="00817643"/>
    <w:rsid w:val="008204F8"/>
    <w:rsid w:val="00820E26"/>
    <w:rsid w:val="00824399"/>
    <w:rsid w:val="008263CD"/>
    <w:rsid w:val="00827374"/>
    <w:rsid w:val="0083165F"/>
    <w:rsid w:val="00836200"/>
    <w:rsid w:val="008372DF"/>
    <w:rsid w:val="00837EAD"/>
    <w:rsid w:val="00840462"/>
    <w:rsid w:val="008420C3"/>
    <w:rsid w:val="008535CB"/>
    <w:rsid w:val="0085472C"/>
    <w:rsid w:val="00857D03"/>
    <w:rsid w:val="008620E4"/>
    <w:rsid w:val="008635A9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49E7"/>
    <w:rsid w:val="0088796B"/>
    <w:rsid w:val="00887E61"/>
    <w:rsid w:val="008914C1"/>
    <w:rsid w:val="00892C77"/>
    <w:rsid w:val="00896644"/>
    <w:rsid w:val="0089762F"/>
    <w:rsid w:val="008A0308"/>
    <w:rsid w:val="008A1646"/>
    <w:rsid w:val="008A38AE"/>
    <w:rsid w:val="008A3C31"/>
    <w:rsid w:val="008A48E5"/>
    <w:rsid w:val="008B2E33"/>
    <w:rsid w:val="008B3FAE"/>
    <w:rsid w:val="008B5DAE"/>
    <w:rsid w:val="008C15C7"/>
    <w:rsid w:val="008C1C92"/>
    <w:rsid w:val="008C3427"/>
    <w:rsid w:val="008D12D7"/>
    <w:rsid w:val="008D3FB7"/>
    <w:rsid w:val="008D4F14"/>
    <w:rsid w:val="008E125A"/>
    <w:rsid w:val="008E7793"/>
    <w:rsid w:val="008E7C0A"/>
    <w:rsid w:val="008F2010"/>
    <w:rsid w:val="00900D7B"/>
    <w:rsid w:val="00903DE7"/>
    <w:rsid w:val="00904604"/>
    <w:rsid w:val="0090583C"/>
    <w:rsid w:val="009059DE"/>
    <w:rsid w:val="00906CDB"/>
    <w:rsid w:val="0091014E"/>
    <w:rsid w:val="009104DF"/>
    <w:rsid w:val="00913B11"/>
    <w:rsid w:val="00924D30"/>
    <w:rsid w:val="00925F09"/>
    <w:rsid w:val="00934914"/>
    <w:rsid w:val="009363AF"/>
    <w:rsid w:val="009438AE"/>
    <w:rsid w:val="00944253"/>
    <w:rsid w:val="00944D6B"/>
    <w:rsid w:val="00954FD3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3F4A"/>
    <w:rsid w:val="009874B3"/>
    <w:rsid w:val="00991D86"/>
    <w:rsid w:val="00993777"/>
    <w:rsid w:val="00996306"/>
    <w:rsid w:val="0099741A"/>
    <w:rsid w:val="009A2331"/>
    <w:rsid w:val="009A4870"/>
    <w:rsid w:val="009A6F98"/>
    <w:rsid w:val="009A789B"/>
    <w:rsid w:val="009A78C9"/>
    <w:rsid w:val="009B1183"/>
    <w:rsid w:val="009B61B1"/>
    <w:rsid w:val="009C0ABA"/>
    <w:rsid w:val="009C12D6"/>
    <w:rsid w:val="009C456D"/>
    <w:rsid w:val="009C52A4"/>
    <w:rsid w:val="009C798C"/>
    <w:rsid w:val="009D36E7"/>
    <w:rsid w:val="009E259E"/>
    <w:rsid w:val="00A01F1A"/>
    <w:rsid w:val="00A022FB"/>
    <w:rsid w:val="00A06D12"/>
    <w:rsid w:val="00A10B5D"/>
    <w:rsid w:val="00A159CC"/>
    <w:rsid w:val="00A15DE9"/>
    <w:rsid w:val="00A23827"/>
    <w:rsid w:val="00A26E83"/>
    <w:rsid w:val="00A27BBE"/>
    <w:rsid w:val="00A27C1F"/>
    <w:rsid w:val="00A32598"/>
    <w:rsid w:val="00A3335C"/>
    <w:rsid w:val="00A34D9D"/>
    <w:rsid w:val="00A35A3F"/>
    <w:rsid w:val="00A36786"/>
    <w:rsid w:val="00A40685"/>
    <w:rsid w:val="00A41CE5"/>
    <w:rsid w:val="00A431DD"/>
    <w:rsid w:val="00A510CF"/>
    <w:rsid w:val="00A528C3"/>
    <w:rsid w:val="00A5415E"/>
    <w:rsid w:val="00A561B4"/>
    <w:rsid w:val="00A645A6"/>
    <w:rsid w:val="00A7382D"/>
    <w:rsid w:val="00A75385"/>
    <w:rsid w:val="00A7761C"/>
    <w:rsid w:val="00A97B73"/>
    <w:rsid w:val="00AA0D1D"/>
    <w:rsid w:val="00AA1E07"/>
    <w:rsid w:val="00AA32E0"/>
    <w:rsid w:val="00AA5367"/>
    <w:rsid w:val="00AA545E"/>
    <w:rsid w:val="00AA7433"/>
    <w:rsid w:val="00AB0AA8"/>
    <w:rsid w:val="00AB149D"/>
    <w:rsid w:val="00AB18EF"/>
    <w:rsid w:val="00AB555A"/>
    <w:rsid w:val="00AC1C45"/>
    <w:rsid w:val="00AC2686"/>
    <w:rsid w:val="00AD1072"/>
    <w:rsid w:val="00AD2AD0"/>
    <w:rsid w:val="00AD3D4C"/>
    <w:rsid w:val="00AD4C52"/>
    <w:rsid w:val="00AE0ADC"/>
    <w:rsid w:val="00AE5B81"/>
    <w:rsid w:val="00AE5CA3"/>
    <w:rsid w:val="00AF0CE9"/>
    <w:rsid w:val="00AF1C1D"/>
    <w:rsid w:val="00AF4010"/>
    <w:rsid w:val="00AF5D8E"/>
    <w:rsid w:val="00AF79BB"/>
    <w:rsid w:val="00AF7B78"/>
    <w:rsid w:val="00B03A16"/>
    <w:rsid w:val="00B05FAF"/>
    <w:rsid w:val="00B07961"/>
    <w:rsid w:val="00B07A20"/>
    <w:rsid w:val="00B12642"/>
    <w:rsid w:val="00B14BBE"/>
    <w:rsid w:val="00B17529"/>
    <w:rsid w:val="00B22027"/>
    <w:rsid w:val="00B238ED"/>
    <w:rsid w:val="00B26672"/>
    <w:rsid w:val="00B2797E"/>
    <w:rsid w:val="00B3200A"/>
    <w:rsid w:val="00B46B49"/>
    <w:rsid w:val="00B51B87"/>
    <w:rsid w:val="00B51F9D"/>
    <w:rsid w:val="00B54D96"/>
    <w:rsid w:val="00B6099E"/>
    <w:rsid w:val="00B61804"/>
    <w:rsid w:val="00B6427E"/>
    <w:rsid w:val="00B67778"/>
    <w:rsid w:val="00B67E49"/>
    <w:rsid w:val="00B71AC8"/>
    <w:rsid w:val="00B74D0C"/>
    <w:rsid w:val="00B8315C"/>
    <w:rsid w:val="00B85BF4"/>
    <w:rsid w:val="00B8668D"/>
    <w:rsid w:val="00B93E76"/>
    <w:rsid w:val="00B958E5"/>
    <w:rsid w:val="00B96E4C"/>
    <w:rsid w:val="00B9783F"/>
    <w:rsid w:val="00BA1706"/>
    <w:rsid w:val="00BA1CAD"/>
    <w:rsid w:val="00BA1E62"/>
    <w:rsid w:val="00BA5571"/>
    <w:rsid w:val="00BA57F5"/>
    <w:rsid w:val="00BA7E1D"/>
    <w:rsid w:val="00BB15C8"/>
    <w:rsid w:val="00BB1755"/>
    <w:rsid w:val="00BB6F57"/>
    <w:rsid w:val="00BC0B3B"/>
    <w:rsid w:val="00BD4611"/>
    <w:rsid w:val="00BD625D"/>
    <w:rsid w:val="00BE2D48"/>
    <w:rsid w:val="00BE4BA2"/>
    <w:rsid w:val="00BE5023"/>
    <w:rsid w:val="00BF2791"/>
    <w:rsid w:val="00C1023D"/>
    <w:rsid w:val="00C10624"/>
    <w:rsid w:val="00C1082F"/>
    <w:rsid w:val="00C17A6D"/>
    <w:rsid w:val="00C238A5"/>
    <w:rsid w:val="00C23E2C"/>
    <w:rsid w:val="00C2402D"/>
    <w:rsid w:val="00C31328"/>
    <w:rsid w:val="00C3153B"/>
    <w:rsid w:val="00C33585"/>
    <w:rsid w:val="00C40B28"/>
    <w:rsid w:val="00C4191B"/>
    <w:rsid w:val="00C446ED"/>
    <w:rsid w:val="00C447B5"/>
    <w:rsid w:val="00C449B5"/>
    <w:rsid w:val="00C5239D"/>
    <w:rsid w:val="00C53EBB"/>
    <w:rsid w:val="00C60CAD"/>
    <w:rsid w:val="00C64341"/>
    <w:rsid w:val="00C6446D"/>
    <w:rsid w:val="00C6573D"/>
    <w:rsid w:val="00C70AA0"/>
    <w:rsid w:val="00C70D94"/>
    <w:rsid w:val="00C71734"/>
    <w:rsid w:val="00C74B4C"/>
    <w:rsid w:val="00C74DD9"/>
    <w:rsid w:val="00C751AA"/>
    <w:rsid w:val="00C8373E"/>
    <w:rsid w:val="00C85BBF"/>
    <w:rsid w:val="00C86CD9"/>
    <w:rsid w:val="00C90FD7"/>
    <w:rsid w:val="00C925DC"/>
    <w:rsid w:val="00C92C5B"/>
    <w:rsid w:val="00C9312F"/>
    <w:rsid w:val="00CA0828"/>
    <w:rsid w:val="00CB0B77"/>
    <w:rsid w:val="00CB13A2"/>
    <w:rsid w:val="00CB1B8E"/>
    <w:rsid w:val="00CB7990"/>
    <w:rsid w:val="00CC15A1"/>
    <w:rsid w:val="00CC2D43"/>
    <w:rsid w:val="00CC63B6"/>
    <w:rsid w:val="00CC7027"/>
    <w:rsid w:val="00CC7CA2"/>
    <w:rsid w:val="00CD2BD6"/>
    <w:rsid w:val="00CD5705"/>
    <w:rsid w:val="00CE2478"/>
    <w:rsid w:val="00CE42A7"/>
    <w:rsid w:val="00CE4E9C"/>
    <w:rsid w:val="00CE5517"/>
    <w:rsid w:val="00CF13E1"/>
    <w:rsid w:val="00CF5B26"/>
    <w:rsid w:val="00CF6D0A"/>
    <w:rsid w:val="00CF79C8"/>
    <w:rsid w:val="00D127E2"/>
    <w:rsid w:val="00D23C4B"/>
    <w:rsid w:val="00D24B56"/>
    <w:rsid w:val="00D3110D"/>
    <w:rsid w:val="00D3649D"/>
    <w:rsid w:val="00D4036B"/>
    <w:rsid w:val="00D41916"/>
    <w:rsid w:val="00D45AC2"/>
    <w:rsid w:val="00D45F60"/>
    <w:rsid w:val="00D50CA0"/>
    <w:rsid w:val="00D51772"/>
    <w:rsid w:val="00D521BF"/>
    <w:rsid w:val="00D52992"/>
    <w:rsid w:val="00D560BF"/>
    <w:rsid w:val="00D5660B"/>
    <w:rsid w:val="00D56C48"/>
    <w:rsid w:val="00D60C6B"/>
    <w:rsid w:val="00D749E5"/>
    <w:rsid w:val="00D77F1A"/>
    <w:rsid w:val="00D87B52"/>
    <w:rsid w:val="00D96C4B"/>
    <w:rsid w:val="00DA2B84"/>
    <w:rsid w:val="00DA33D4"/>
    <w:rsid w:val="00DA56D4"/>
    <w:rsid w:val="00DA72AD"/>
    <w:rsid w:val="00DB5847"/>
    <w:rsid w:val="00DC03DB"/>
    <w:rsid w:val="00DC0BDC"/>
    <w:rsid w:val="00DC1137"/>
    <w:rsid w:val="00DC34E0"/>
    <w:rsid w:val="00DD1F03"/>
    <w:rsid w:val="00DD3860"/>
    <w:rsid w:val="00DD492E"/>
    <w:rsid w:val="00DD596F"/>
    <w:rsid w:val="00DD7DEF"/>
    <w:rsid w:val="00DE163B"/>
    <w:rsid w:val="00DE573A"/>
    <w:rsid w:val="00DE7915"/>
    <w:rsid w:val="00DE793A"/>
    <w:rsid w:val="00DF07E6"/>
    <w:rsid w:val="00DF2019"/>
    <w:rsid w:val="00DF295D"/>
    <w:rsid w:val="00DF729A"/>
    <w:rsid w:val="00DF7D66"/>
    <w:rsid w:val="00E02F28"/>
    <w:rsid w:val="00E03BB9"/>
    <w:rsid w:val="00E04303"/>
    <w:rsid w:val="00E07E8C"/>
    <w:rsid w:val="00E137B8"/>
    <w:rsid w:val="00E20095"/>
    <w:rsid w:val="00E208F9"/>
    <w:rsid w:val="00E226AD"/>
    <w:rsid w:val="00E22DA9"/>
    <w:rsid w:val="00E301D0"/>
    <w:rsid w:val="00E31171"/>
    <w:rsid w:val="00E32B8C"/>
    <w:rsid w:val="00E33812"/>
    <w:rsid w:val="00E33A62"/>
    <w:rsid w:val="00E370B3"/>
    <w:rsid w:val="00E452DA"/>
    <w:rsid w:val="00E47C1A"/>
    <w:rsid w:val="00E5279C"/>
    <w:rsid w:val="00E54172"/>
    <w:rsid w:val="00E56857"/>
    <w:rsid w:val="00E60B3E"/>
    <w:rsid w:val="00E611BD"/>
    <w:rsid w:val="00E6234F"/>
    <w:rsid w:val="00E64795"/>
    <w:rsid w:val="00E71890"/>
    <w:rsid w:val="00E72BC5"/>
    <w:rsid w:val="00E76B9D"/>
    <w:rsid w:val="00E7782A"/>
    <w:rsid w:val="00E82905"/>
    <w:rsid w:val="00E9471E"/>
    <w:rsid w:val="00EB262A"/>
    <w:rsid w:val="00EB39C6"/>
    <w:rsid w:val="00EC47A4"/>
    <w:rsid w:val="00EC55E7"/>
    <w:rsid w:val="00EC57E8"/>
    <w:rsid w:val="00EC5AA5"/>
    <w:rsid w:val="00EC5B31"/>
    <w:rsid w:val="00ED2418"/>
    <w:rsid w:val="00ED3463"/>
    <w:rsid w:val="00ED7107"/>
    <w:rsid w:val="00EE4D4D"/>
    <w:rsid w:val="00EE58BB"/>
    <w:rsid w:val="00EE5C98"/>
    <w:rsid w:val="00EE61F5"/>
    <w:rsid w:val="00EE7E5D"/>
    <w:rsid w:val="00EF4CCD"/>
    <w:rsid w:val="00EF7E55"/>
    <w:rsid w:val="00F03310"/>
    <w:rsid w:val="00F03AA2"/>
    <w:rsid w:val="00F03F03"/>
    <w:rsid w:val="00F05632"/>
    <w:rsid w:val="00F07F7F"/>
    <w:rsid w:val="00F234B6"/>
    <w:rsid w:val="00F25E61"/>
    <w:rsid w:val="00F30C68"/>
    <w:rsid w:val="00F312F4"/>
    <w:rsid w:val="00F320F6"/>
    <w:rsid w:val="00F321FF"/>
    <w:rsid w:val="00F32C43"/>
    <w:rsid w:val="00F43A6A"/>
    <w:rsid w:val="00F44A01"/>
    <w:rsid w:val="00F50416"/>
    <w:rsid w:val="00F52125"/>
    <w:rsid w:val="00F537D2"/>
    <w:rsid w:val="00F60A58"/>
    <w:rsid w:val="00F62A46"/>
    <w:rsid w:val="00F630AC"/>
    <w:rsid w:val="00F7479E"/>
    <w:rsid w:val="00F75C28"/>
    <w:rsid w:val="00F814BA"/>
    <w:rsid w:val="00F81749"/>
    <w:rsid w:val="00F8279D"/>
    <w:rsid w:val="00F84F9C"/>
    <w:rsid w:val="00F86F45"/>
    <w:rsid w:val="00F90923"/>
    <w:rsid w:val="00F92C2B"/>
    <w:rsid w:val="00F92EFE"/>
    <w:rsid w:val="00FA02A3"/>
    <w:rsid w:val="00FA0571"/>
    <w:rsid w:val="00FA065B"/>
    <w:rsid w:val="00FA1487"/>
    <w:rsid w:val="00FA3199"/>
    <w:rsid w:val="00FA3C0E"/>
    <w:rsid w:val="00FA52FE"/>
    <w:rsid w:val="00FA6AD5"/>
    <w:rsid w:val="00FB1AE5"/>
    <w:rsid w:val="00FB2FEC"/>
    <w:rsid w:val="00FB4F69"/>
    <w:rsid w:val="00FB5CED"/>
    <w:rsid w:val="00FB742A"/>
    <w:rsid w:val="00FC1BB4"/>
    <w:rsid w:val="00FC2ABE"/>
    <w:rsid w:val="00FC3617"/>
    <w:rsid w:val="00FC484A"/>
    <w:rsid w:val="00FC58BA"/>
    <w:rsid w:val="00FC631E"/>
    <w:rsid w:val="00FC6BDD"/>
    <w:rsid w:val="00FD3EA6"/>
    <w:rsid w:val="00FD4130"/>
    <w:rsid w:val="00FE32E6"/>
    <w:rsid w:val="00FE5D83"/>
    <w:rsid w:val="00FF069A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8F8B0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  <w:style w:type="character" w:styleId="CommentReference">
    <w:name w:val="annotation reference"/>
    <w:basedOn w:val="DefaultParagraphFont"/>
    <w:uiPriority w:val="99"/>
    <w:semiHidden/>
    <w:unhideWhenUsed/>
    <w:rsid w:val="00705B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5B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5B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5B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5B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image" Target="media/image5.jp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46E2795790B4340B89229EA10FF51C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33</Nr_x002e__x0020_akti>
    <Data_x0020_e_x0020_Krijimit xmlns="0e656187-b300-4fb0-8bf4-3a50f872073c">2026-04-20T09:17:10Z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Etlevahaxhia</Krijuesi>
    <Date_x0020_protokolli xmlns="0e656187-b300-4fb0-8bf4-3a50f872073c">2026-04-17T00:00:00Z</Date_x0020_protokolli>
    <Titulli xmlns="0e656187-b300-4fb0-8bf4-3a50f872073c">Për ratifikimin e vendimit nr. 1/2025 të Komitetit të Përbashkët, i krijuar nga marrëveshja e tregtisë së lirë, ndërmjet Republikës së Shqipërisë dhe Republikës së Turqisë, për ndryshimin e marrëveshjes ndërmjet Republikës së Shqipërisë dhe Republikës së Turqisë, duke zëvendësuar protokollin II të saj, në lidhje me përcaktimin e konceptit të “produkteve origjinuese” dhe metodave të bashkëpunimit administrativ</Titulli>
    <Modifikuesi xmlns="0e656187-b300-4fb0-8bf4-3a50f872073c">ermira.bukaci</Modifikuesi>
    <Nr_x002e__x0020_prot_x0020_QBZ xmlns="0e656187-b300-4fb0-8bf4-3a50f872073c">893/2</Nr_x002e__x0020_prot_x0020_QBZ>
    <Data_x0020_e_x0020_Modifikimit xmlns="0e656187-b300-4fb0-8bf4-3a50f872073c">2026-04-20T10:21:30Z</Data_x0020_e_x0020_Modifikimit>
    <Dekretuar xmlns="0e656187-b300-4fb0-8bf4-3a50f872073c">false</Dekretuar>
    <Data xmlns="0e656187-b300-4fb0-8bf4-3a50f872073c">2026-04-02T00:00:00Z</Data>
    <Nr_x002e__x0020_protokolli_x0020_i_x0020_aktit xmlns="0e656187-b300-4fb0-8bf4-3a50f872073c">1576/2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3CB40-A64B-4E6D-A20F-655A4CD5F6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5B6F1B-8C6A-4970-BA95-0E2599C25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DC48583-850E-4DDD-83B5-4FDFA631E81E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purl.org/dc/dcmitype/"/>
    <ds:schemaRef ds:uri="0e656187-b300-4fb0-8bf4-3a50f872073c"/>
    <ds:schemaRef ds:uri="http://www.w3.org/XML/1998/namespace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B4231C81-3548-472A-93C7-0D03D9560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ratifikimin e vendimit nr. 1/2025 të Komitetit të Përbashkët, i krijuar nga marrëveshja e tregtisë së lirë, ndërmjet Republikës së Shqipërisë dhe Republikës së Turqisë, për ndryshimin e marrëveshjes ndërmjet Republikës së Shqipërisë dhe Republikës së </vt:lpstr>
    </vt:vector>
  </TitlesOfParts>
  <Company/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ratifikimin e vendimit nr. 1/2025 të Komitetit të Përbashkët, i krijuar nga marrëveshja e tregtisë së lirë, ndërmjet Republikës së Shqipërisë dhe Republikës së Turqisë, për ndryshimin e marrëveshjes ndërmjet Republikës së Shqipërisë dhe Republikës së Turqisë, duke zëvendësuar protokollin II të saj, në lidhje me përcaktimin e konceptit të “produkteve origjinuese” dhe metodave të bashkëpunimit administrativ</dc:title>
  <dc:creator>gazmend.hanku</dc:creator>
  <cp:lastModifiedBy>fjora.cahani</cp:lastModifiedBy>
  <cp:revision>24</cp:revision>
  <cp:lastPrinted>2026-04-09T07:47:00Z</cp:lastPrinted>
  <dcterms:created xsi:type="dcterms:W3CDTF">2026-04-20T08:25:00Z</dcterms:created>
  <dcterms:modified xsi:type="dcterms:W3CDTF">2026-04-20T10:01:00Z</dcterms:modified>
</cp:coreProperties>
</file>