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4B0953" w14:textId="77777777" w:rsidR="00A63231" w:rsidRPr="005C04AB" w:rsidRDefault="00A63231" w:rsidP="005C04A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5C04AB">
        <w:rPr>
          <w:rFonts w:ascii="Garamond" w:hAnsi="Garamond"/>
          <w:b/>
          <w:sz w:val="24"/>
        </w:rPr>
        <w:t>LIGJ</w:t>
      </w:r>
    </w:p>
    <w:p w14:paraId="30B1901E" w14:textId="77777777" w:rsidR="00A63231" w:rsidRPr="005C04AB" w:rsidRDefault="00A63231" w:rsidP="005C04A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5C04AB">
        <w:rPr>
          <w:rFonts w:ascii="Garamond" w:hAnsi="Garamond"/>
          <w:b/>
          <w:sz w:val="24"/>
        </w:rPr>
        <w:t>Nr. 40/2026</w:t>
      </w:r>
    </w:p>
    <w:p w14:paraId="26F29602" w14:textId="77777777" w:rsidR="00A63231" w:rsidRPr="005C04AB" w:rsidRDefault="00A63231" w:rsidP="005C04A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3193FDF" w14:textId="6D05AD13" w:rsidR="00A63231" w:rsidRPr="005C04AB" w:rsidRDefault="00A63231" w:rsidP="005C04A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5C04AB">
        <w:rPr>
          <w:rFonts w:ascii="Garamond" w:hAnsi="Garamond"/>
          <w:b/>
          <w:sz w:val="24"/>
        </w:rPr>
        <w:t>PËR RATIFIKIMIN E MARRËVESHJES NDËRMJET KËSHILLIT TË MINISTRAVE</w:t>
      </w:r>
      <w:r w:rsidR="00967CB8" w:rsidRPr="005C04AB">
        <w:rPr>
          <w:rFonts w:ascii="Garamond" w:hAnsi="Garamond"/>
          <w:b/>
          <w:sz w:val="24"/>
        </w:rPr>
        <w:t xml:space="preserve"> </w:t>
      </w:r>
      <w:r w:rsidRPr="005C04AB">
        <w:rPr>
          <w:rFonts w:ascii="Garamond" w:hAnsi="Garamond"/>
          <w:b/>
          <w:sz w:val="24"/>
        </w:rPr>
        <w:t>TË REPUBLIKËS SË SHQIPËRISË DHE QEVERISË SË REPUBLIKËS FEDERALE</w:t>
      </w:r>
      <w:r w:rsidR="00967CB8" w:rsidRPr="005C04AB">
        <w:rPr>
          <w:rFonts w:ascii="Garamond" w:hAnsi="Garamond"/>
          <w:b/>
          <w:sz w:val="24"/>
        </w:rPr>
        <w:t xml:space="preserve"> </w:t>
      </w:r>
      <w:r w:rsidRPr="005C04AB">
        <w:rPr>
          <w:rFonts w:ascii="Garamond" w:hAnsi="Garamond"/>
          <w:b/>
          <w:sz w:val="24"/>
        </w:rPr>
        <w:t>TË GJERMANISË MBI BASHKËPUNIMIN TEKNIK 2024, PËR PROJEKTIN</w:t>
      </w:r>
      <w:r w:rsidR="00967CB8" w:rsidRPr="005C04AB">
        <w:rPr>
          <w:rFonts w:ascii="Garamond" w:hAnsi="Garamond"/>
          <w:b/>
          <w:sz w:val="24"/>
        </w:rPr>
        <w:t xml:space="preserve"> </w:t>
      </w:r>
      <w:r w:rsidR="00D6600A">
        <w:rPr>
          <w:rFonts w:ascii="Garamond" w:hAnsi="Garamond"/>
          <w:b/>
          <w:sz w:val="24"/>
        </w:rPr>
        <w:t>“</w:t>
      </w:r>
      <w:r w:rsidRPr="005C04AB">
        <w:rPr>
          <w:rFonts w:ascii="Garamond" w:hAnsi="Garamond"/>
          <w:b/>
          <w:sz w:val="24"/>
        </w:rPr>
        <w:t>GREEN VJOSA (VJOSA E GJELBËR) – ZHVILLIM RAJONAL I GJELBËR</w:t>
      </w:r>
      <w:r w:rsidR="00967CB8" w:rsidRPr="005C04AB">
        <w:rPr>
          <w:rFonts w:ascii="Garamond" w:hAnsi="Garamond"/>
          <w:b/>
          <w:sz w:val="24"/>
        </w:rPr>
        <w:t xml:space="preserve"> </w:t>
      </w:r>
      <w:r w:rsidRPr="005C04AB">
        <w:rPr>
          <w:rFonts w:ascii="Garamond" w:hAnsi="Garamond"/>
          <w:b/>
          <w:sz w:val="24"/>
        </w:rPr>
        <w:t>DHE GJITHËPËRFSHIRËS NË ZONËN E UJËMBLEDHËSIT</w:t>
      </w:r>
      <w:r w:rsidR="00967CB8" w:rsidRPr="005C04AB">
        <w:rPr>
          <w:rFonts w:ascii="Garamond" w:hAnsi="Garamond"/>
          <w:b/>
          <w:sz w:val="24"/>
        </w:rPr>
        <w:t xml:space="preserve"> </w:t>
      </w:r>
      <w:r w:rsidRPr="005C04AB">
        <w:rPr>
          <w:rFonts w:ascii="Garamond" w:hAnsi="Garamond"/>
          <w:b/>
          <w:sz w:val="24"/>
        </w:rPr>
        <w:t>TË PARKUT KOMBËTAR TË VJOSËS</w:t>
      </w:r>
      <w:r w:rsidR="00DA287D">
        <w:rPr>
          <w:rFonts w:ascii="Garamond" w:hAnsi="Garamond"/>
          <w:b/>
          <w:sz w:val="24"/>
        </w:rPr>
        <w:t>”</w:t>
      </w:r>
    </w:p>
    <w:p w14:paraId="4AB4198A" w14:textId="77777777" w:rsidR="00A63231" w:rsidRPr="005C04AB" w:rsidRDefault="00A63231" w:rsidP="005C04A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A44A091" w14:textId="77777777" w:rsidR="00A63231" w:rsidRPr="005C04AB" w:rsidRDefault="00A63231" w:rsidP="005C04A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C04AB">
        <w:rPr>
          <w:rFonts w:ascii="Garamond" w:hAnsi="Garamond"/>
          <w:sz w:val="24"/>
        </w:rPr>
        <w:t xml:space="preserve">Në mbështetje të neneve 78, 81, pika 1, 83, pika 1, dhe 121, pika 1, të Kushtetutës, me propozimin e Këshillit të Ministrave, </w:t>
      </w:r>
    </w:p>
    <w:p w14:paraId="35D0C7EC" w14:textId="77777777" w:rsidR="00A63231" w:rsidRPr="005C04AB" w:rsidRDefault="00A63231" w:rsidP="005C04A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5927C48" w14:textId="266A77F8" w:rsidR="00A63231" w:rsidRPr="005C04AB" w:rsidRDefault="00A63231" w:rsidP="005C04AB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5C04AB">
        <w:rPr>
          <w:rFonts w:ascii="Garamond" w:hAnsi="Garamond"/>
          <w:sz w:val="24"/>
        </w:rPr>
        <w:t>KUVENDI</w:t>
      </w:r>
    </w:p>
    <w:p w14:paraId="1BD5DA7B" w14:textId="77777777" w:rsidR="00A63231" w:rsidRPr="005C04AB" w:rsidRDefault="00A63231" w:rsidP="005C04AB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5C04AB">
        <w:rPr>
          <w:rFonts w:ascii="Garamond" w:hAnsi="Garamond"/>
          <w:sz w:val="24"/>
        </w:rPr>
        <w:t>I REPUBLIKËS SË SHQIPËRISË</w:t>
      </w:r>
    </w:p>
    <w:p w14:paraId="762B4F83" w14:textId="77777777" w:rsidR="00A63231" w:rsidRPr="005C04AB" w:rsidRDefault="00A63231" w:rsidP="005C04AB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76964295" w14:textId="51937A85" w:rsidR="00A63231" w:rsidRPr="005C04AB" w:rsidRDefault="00A63231" w:rsidP="005C04AB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5C04AB">
        <w:rPr>
          <w:rFonts w:ascii="Garamond" w:hAnsi="Garamond"/>
          <w:sz w:val="24"/>
        </w:rPr>
        <w:t>VENDOSI:</w:t>
      </w:r>
    </w:p>
    <w:p w14:paraId="7D8540D7" w14:textId="77777777" w:rsidR="00A63231" w:rsidRPr="005C04AB" w:rsidRDefault="00A63231" w:rsidP="005C04AB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7C157BE7" w14:textId="77777777" w:rsidR="00A63231" w:rsidRPr="005C04AB" w:rsidRDefault="00A63231" w:rsidP="005C04AB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5C04AB">
        <w:rPr>
          <w:rFonts w:ascii="Garamond" w:hAnsi="Garamond"/>
          <w:sz w:val="24"/>
        </w:rPr>
        <w:t>Neni 1</w:t>
      </w:r>
    </w:p>
    <w:p w14:paraId="5F3F3A3D" w14:textId="77777777" w:rsidR="00A63231" w:rsidRPr="005C04AB" w:rsidRDefault="00A63231" w:rsidP="005C04A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7AA109A" w14:textId="4A8E7B8D" w:rsidR="00A63231" w:rsidRPr="005C04AB" w:rsidRDefault="00A63231" w:rsidP="005C04A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C04AB">
        <w:rPr>
          <w:rFonts w:ascii="Garamond" w:hAnsi="Garamond"/>
          <w:sz w:val="24"/>
        </w:rPr>
        <w:t xml:space="preserve">Ratifikohet marrëveshja ndërmjet Këshillit të Ministrave të Republikës së Shqipërisë dhe qeverisë së Republikës Federale të Gjermanisë mbi bashkëpunimin teknik 2024, për projektin </w:t>
      </w:r>
      <w:r w:rsidR="00DA287D">
        <w:rPr>
          <w:rFonts w:ascii="Garamond" w:hAnsi="Garamond"/>
          <w:sz w:val="24"/>
        </w:rPr>
        <w:t>“</w:t>
      </w:r>
      <w:proofErr w:type="spellStart"/>
      <w:r w:rsidRPr="005C04AB">
        <w:rPr>
          <w:rFonts w:ascii="Garamond" w:hAnsi="Garamond"/>
          <w:sz w:val="24"/>
        </w:rPr>
        <w:t>Green</w:t>
      </w:r>
      <w:proofErr w:type="spellEnd"/>
      <w:r w:rsidRPr="005C04AB">
        <w:rPr>
          <w:rFonts w:ascii="Garamond" w:hAnsi="Garamond"/>
          <w:sz w:val="24"/>
        </w:rPr>
        <w:t xml:space="preserve"> Vjosa (Vjosa e gjelbër) – Zhvillim rajonal i gjelbër dhe gjithëpërfshirës në zonën e ujëmbledhësit të Parkut Kombëtar të Vjosës</w:t>
      </w:r>
      <w:r w:rsidR="00DA287D">
        <w:rPr>
          <w:rFonts w:ascii="Garamond" w:hAnsi="Garamond"/>
          <w:sz w:val="24"/>
        </w:rPr>
        <w:t>”</w:t>
      </w:r>
      <w:r w:rsidRPr="005C04AB">
        <w:rPr>
          <w:rFonts w:ascii="Garamond" w:hAnsi="Garamond"/>
          <w:sz w:val="24"/>
        </w:rPr>
        <w:t>, sipas tekstit që i bashkëlidhet këtij ligji dhe është pjesë përbërëse e tij.</w:t>
      </w:r>
    </w:p>
    <w:p w14:paraId="724BA0A2" w14:textId="77777777" w:rsidR="00A63231" w:rsidRPr="005C04AB" w:rsidRDefault="00A63231" w:rsidP="005C04A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A5E6BFF" w14:textId="77777777" w:rsidR="00A63231" w:rsidRPr="005C04AB" w:rsidRDefault="00A63231" w:rsidP="005C04AB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5C04AB">
        <w:rPr>
          <w:rFonts w:ascii="Garamond" w:hAnsi="Garamond"/>
          <w:sz w:val="24"/>
        </w:rPr>
        <w:t>Neni 2</w:t>
      </w:r>
    </w:p>
    <w:p w14:paraId="73620D4B" w14:textId="77777777" w:rsidR="00A63231" w:rsidRPr="005C04AB" w:rsidRDefault="00A63231" w:rsidP="005C04A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3A4F986" w14:textId="77777777" w:rsidR="00A63231" w:rsidRPr="005C04AB" w:rsidRDefault="00A63231" w:rsidP="005C04A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C04AB">
        <w:rPr>
          <w:rFonts w:ascii="Garamond" w:hAnsi="Garamond"/>
          <w:sz w:val="24"/>
        </w:rPr>
        <w:t>Ky ligj hyn në fuqi 15 ditë pas botimit në Fletoren Zyrtare.</w:t>
      </w:r>
    </w:p>
    <w:p w14:paraId="3B054626" w14:textId="77777777" w:rsidR="00A63231" w:rsidRPr="005C04AB" w:rsidRDefault="00A63231" w:rsidP="005C04A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460E9AF" w14:textId="2CF77636" w:rsidR="00A63231" w:rsidRPr="005C04AB" w:rsidRDefault="00A63231" w:rsidP="005C04A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C04AB">
        <w:rPr>
          <w:rFonts w:ascii="Garamond" w:hAnsi="Garamond"/>
          <w:sz w:val="24"/>
        </w:rPr>
        <w:t>Miratuar në datën 16.4.2026</w:t>
      </w:r>
      <w:r w:rsidR="00F24035">
        <w:rPr>
          <w:rFonts w:ascii="Garamond" w:hAnsi="Garamond"/>
          <w:sz w:val="24"/>
        </w:rPr>
        <w:t>.</w:t>
      </w:r>
    </w:p>
    <w:p w14:paraId="36594387" w14:textId="21D01B48" w:rsidR="000F01CA" w:rsidRPr="005C04AB" w:rsidRDefault="000F01CA" w:rsidP="005C04A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C1D8B18" w14:textId="2C7EB04A" w:rsidR="00F24035" w:rsidRDefault="00F24035" w:rsidP="00D6600A">
      <w:pPr>
        <w:spacing w:after="0" w:line="240" w:lineRule="auto"/>
        <w:jc w:val="both"/>
        <w:rPr>
          <w:rFonts w:ascii="Garamond" w:hAnsi="Garamond" w:cstheme="majorBidi"/>
          <w:b/>
          <w:sz w:val="24"/>
          <w:szCs w:val="24"/>
        </w:rPr>
      </w:pPr>
      <w:r>
        <w:rPr>
          <w:rFonts w:ascii="Garamond" w:hAnsi="Garamond" w:cstheme="majorBidi"/>
          <w:b/>
          <w:sz w:val="24"/>
          <w:szCs w:val="24"/>
        </w:rPr>
        <w:t xml:space="preserve">Shpallur me dekretin nr. 261, datë 30.4.2026, të Presidentit të Republikës së Shqipërisë, Bajram </w:t>
      </w:r>
      <w:proofErr w:type="spellStart"/>
      <w:r>
        <w:rPr>
          <w:rFonts w:ascii="Garamond" w:hAnsi="Garamond" w:cstheme="majorBidi"/>
          <w:b/>
          <w:sz w:val="24"/>
          <w:szCs w:val="24"/>
        </w:rPr>
        <w:t>Begaj</w:t>
      </w:r>
      <w:proofErr w:type="spellEnd"/>
      <w:r>
        <w:rPr>
          <w:rFonts w:ascii="Garamond" w:hAnsi="Garamond" w:cstheme="majorBidi"/>
          <w:b/>
          <w:sz w:val="24"/>
          <w:szCs w:val="24"/>
        </w:rPr>
        <w:t>.</w:t>
      </w:r>
    </w:p>
    <w:p w14:paraId="1F01D3A1" w14:textId="24209AD0" w:rsidR="005C04AB" w:rsidRPr="005C04AB" w:rsidRDefault="005C04AB" w:rsidP="005C04A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4F955DB" w14:textId="36DFB4E9" w:rsidR="005C04AB" w:rsidRPr="005C04AB" w:rsidRDefault="005C04AB" w:rsidP="005C04A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5C04AB">
        <w:rPr>
          <w:rFonts w:ascii="Garamond" w:hAnsi="Garamond"/>
          <w:b/>
          <w:sz w:val="24"/>
        </w:rPr>
        <w:t>MARRËVESHJE</w:t>
      </w:r>
    </w:p>
    <w:p w14:paraId="2C261919" w14:textId="77777777" w:rsidR="00DA287D" w:rsidRDefault="005C04AB" w:rsidP="00DA287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5C04AB">
        <w:rPr>
          <w:rFonts w:ascii="Garamond" w:hAnsi="Garamond"/>
          <w:sz w:val="24"/>
        </w:rPr>
        <w:t>NDËRMJET</w:t>
      </w:r>
      <w:r w:rsidR="00F24035">
        <w:rPr>
          <w:rFonts w:ascii="Garamond" w:hAnsi="Garamond"/>
          <w:sz w:val="24"/>
        </w:rPr>
        <w:t xml:space="preserve"> </w:t>
      </w:r>
      <w:r w:rsidRPr="005C04AB">
        <w:rPr>
          <w:rFonts w:ascii="Garamond" w:hAnsi="Garamond"/>
          <w:sz w:val="24"/>
        </w:rPr>
        <w:t>KËSHILLIT TË MINISTRAVE TË REPUBLIKËS SË</w:t>
      </w:r>
      <w:r w:rsidR="00F24035">
        <w:rPr>
          <w:rFonts w:ascii="Garamond" w:hAnsi="Garamond"/>
          <w:sz w:val="24"/>
        </w:rPr>
        <w:t xml:space="preserve"> </w:t>
      </w:r>
      <w:r w:rsidRPr="005C04AB">
        <w:rPr>
          <w:rFonts w:ascii="Garamond" w:hAnsi="Garamond"/>
          <w:sz w:val="24"/>
        </w:rPr>
        <w:t>SHQIPËRISË DHE</w:t>
      </w:r>
      <w:r>
        <w:rPr>
          <w:rFonts w:ascii="Garamond" w:hAnsi="Garamond"/>
          <w:sz w:val="24"/>
        </w:rPr>
        <w:t xml:space="preserve"> </w:t>
      </w:r>
      <w:r w:rsidRPr="005C04AB">
        <w:rPr>
          <w:rFonts w:ascii="Garamond" w:hAnsi="Garamond"/>
          <w:sz w:val="24"/>
        </w:rPr>
        <w:t xml:space="preserve">QEVERISË SË REPUBLIKËS FEDERALE TË GJERMANISË </w:t>
      </w:r>
    </w:p>
    <w:p w14:paraId="0A83F167" w14:textId="118C2661" w:rsidR="005C04AB" w:rsidRPr="005C04AB" w:rsidRDefault="005C04AB" w:rsidP="00DA287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5C04AB">
        <w:rPr>
          <w:rFonts w:ascii="Garamond" w:hAnsi="Garamond"/>
          <w:sz w:val="24"/>
        </w:rPr>
        <w:t>MBI BASHKËPUNIMIN TEKNIK</w:t>
      </w:r>
      <w:r w:rsidR="00DA287D">
        <w:rPr>
          <w:rFonts w:ascii="Garamond" w:hAnsi="Garamond"/>
          <w:sz w:val="24"/>
        </w:rPr>
        <w:t xml:space="preserve"> </w:t>
      </w:r>
      <w:r w:rsidRPr="005C04AB">
        <w:rPr>
          <w:rFonts w:ascii="Garamond" w:hAnsi="Garamond"/>
          <w:sz w:val="24"/>
        </w:rPr>
        <w:t>2024</w:t>
      </w:r>
    </w:p>
    <w:p w14:paraId="6C87F570" w14:textId="77777777" w:rsidR="005C04AB" w:rsidRDefault="005C04AB" w:rsidP="005C04A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5B9C7C9" w14:textId="049B108F" w:rsidR="005C04AB" w:rsidRPr="005C04AB" w:rsidRDefault="005C04AB" w:rsidP="00DA287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C04AB">
        <w:rPr>
          <w:rFonts w:ascii="Garamond" w:hAnsi="Garamond"/>
          <w:sz w:val="24"/>
        </w:rPr>
        <w:t>Këshilli i Ministrave i Republikës së Shqipërisë dhe Qeveria e Republikës Federale të Gjermanisë</w:t>
      </w:r>
      <w:r w:rsidR="00DA287D">
        <w:rPr>
          <w:rFonts w:ascii="Garamond" w:hAnsi="Garamond"/>
          <w:sz w:val="24"/>
        </w:rPr>
        <w:t>,</w:t>
      </w:r>
      <w:r w:rsidRPr="005C04AB">
        <w:rPr>
          <w:rFonts w:ascii="Garamond" w:hAnsi="Garamond"/>
          <w:sz w:val="24"/>
        </w:rPr>
        <w:t xml:space="preserve"> </w:t>
      </w:r>
    </w:p>
    <w:p w14:paraId="733266D9" w14:textId="63ACF417" w:rsidR="005C04AB" w:rsidRPr="005C04AB" w:rsidRDefault="005C04AB" w:rsidP="005C04A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A287D">
        <w:rPr>
          <w:rFonts w:ascii="Garamond" w:hAnsi="Garamond"/>
          <w:i/>
          <w:iCs/>
          <w:sz w:val="24"/>
        </w:rPr>
        <w:t>në frymën e</w:t>
      </w:r>
      <w:r w:rsidRPr="005C04AB">
        <w:rPr>
          <w:rFonts w:ascii="Garamond" w:hAnsi="Garamond"/>
          <w:sz w:val="24"/>
        </w:rPr>
        <w:t xml:space="preserve"> marrëdhënieve ekzistuese miqësore ndërmjet Republikës së Shqipërisë dhe Republikës Federale të Gjermanisë</w:t>
      </w:r>
      <w:r w:rsidR="00DA287D">
        <w:rPr>
          <w:rFonts w:ascii="Garamond" w:hAnsi="Garamond"/>
          <w:sz w:val="24"/>
        </w:rPr>
        <w:t>;</w:t>
      </w:r>
      <w:r w:rsidRPr="005C04AB">
        <w:rPr>
          <w:rFonts w:ascii="Garamond" w:hAnsi="Garamond"/>
          <w:sz w:val="24"/>
        </w:rPr>
        <w:t xml:space="preserve"> </w:t>
      </w:r>
    </w:p>
    <w:p w14:paraId="6FA08459" w14:textId="49DAC830" w:rsidR="005C04AB" w:rsidRPr="005C04AB" w:rsidRDefault="005C04AB" w:rsidP="005C04A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A287D">
        <w:rPr>
          <w:rFonts w:ascii="Garamond" w:hAnsi="Garamond"/>
          <w:i/>
          <w:iCs/>
          <w:sz w:val="24"/>
        </w:rPr>
        <w:t>duke u nisur</w:t>
      </w:r>
      <w:r w:rsidRPr="005C04AB">
        <w:rPr>
          <w:rFonts w:ascii="Garamond" w:hAnsi="Garamond"/>
          <w:sz w:val="24"/>
        </w:rPr>
        <w:t xml:space="preserve"> nga dëshira për t</w:t>
      </w:r>
      <w:r w:rsidR="00DA287D">
        <w:rPr>
          <w:rFonts w:ascii="Garamond" w:hAnsi="Garamond"/>
          <w:sz w:val="24"/>
        </w:rPr>
        <w:t>’</w:t>
      </w:r>
      <w:r w:rsidRPr="005C04AB">
        <w:rPr>
          <w:rFonts w:ascii="Garamond" w:hAnsi="Garamond"/>
          <w:sz w:val="24"/>
        </w:rPr>
        <w:t xml:space="preserve">i forcuar dhe </w:t>
      </w:r>
      <w:r w:rsidR="00D6600A">
        <w:rPr>
          <w:rFonts w:ascii="Garamond" w:hAnsi="Garamond"/>
          <w:sz w:val="24"/>
        </w:rPr>
        <w:t xml:space="preserve">për t’i </w:t>
      </w:r>
      <w:r w:rsidRPr="005C04AB">
        <w:rPr>
          <w:rFonts w:ascii="Garamond" w:hAnsi="Garamond"/>
          <w:sz w:val="24"/>
        </w:rPr>
        <w:t>thelluar këto marrëdhënie miqësore nëpërmjet Bashkëpunimit Teknik si partnerë</w:t>
      </w:r>
      <w:r w:rsidR="00DA287D">
        <w:rPr>
          <w:rFonts w:ascii="Garamond" w:hAnsi="Garamond"/>
          <w:sz w:val="24"/>
        </w:rPr>
        <w:t>;</w:t>
      </w:r>
      <w:r w:rsidRPr="005C04AB">
        <w:rPr>
          <w:rFonts w:ascii="Garamond" w:hAnsi="Garamond"/>
          <w:sz w:val="24"/>
        </w:rPr>
        <w:t xml:space="preserve"> </w:t>
      </w:r>
    </w:p>
    <w:p w14:paraId="7C022B5C" w14:textId="4103ACB0" w:rsidR="005C04AB" w:rsidRPr="005C04AB" w:rsidRDefault="005C04AB" w:rsidP="005C04A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A287D">
        <w:rPr>
          <w:rFonts w:ascii="Garamond" w:hAnsi="Garamond"/>
          <w:i/>
          <w:iCs/>
          <w:sz w:val="24"/>
        </w:rPr>
        <w:t>të ndërgjegjshme se</w:t>
      </w:r>
      <w:r w:rsidRPr="005C04AB">
        <w:rPr>
          <w:rFonts w:ascii="Garamond" w:hAnsi="Garamond"/>
          <w:sz w:val="24"/>
        </w:rPr>
        <w:t xml:space="preserve"> ruajtja e këtyre marrëdhënieve përbën bazën e kësaj marrëveshjeje</w:t>
      </w:r>
      <w:r w:rsidR="00DA287D">
        <w:rPr>
          <w:rFonts w:ascii="Garamond" w:hAnsi="Garamond"/>
          <w:sz w:val="24"/>
        </w:rPr>
        <w:t>;</w:t>
      </w:r>
      <w:r w:rsidRPr="005C04AB">
        <w:rPr>
          <w:rFonts w:ascii="Garamond" w:hAnsi="Garamond"/>
          <w:sz w:val="24"/>
        </w:rPr>
        <w:t xml:space="preserve"> </w:t>
      </w:r>
    </w:p>
    <w:p w14:paraId="7B7604DE" w14:textId="7F2BF101" w:rsidR="005C04AB" w:rsidRPr="005C04AB" w:rsidRDefault="005C04AB" w:rsidP="005C04A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A287D">
        <w:rPr>
          <w:rFonts w:ascii="Garamond" w:hAnsi="Garamond"/>
          <w:i/>
          <w:iCs/>
          <w:sz w:val="24"/>
        </w:rPr>
        <w:t>me qëllim për të</w:t>
      </w:r>
      <w:r w:rsidRPr="005C04AB">
        <w:rPr>
          <w:rFonts w:ascii="Garamond" w:hAnsi="Garamond"/>
          <w:sz w:val="24"/>
        </w:rPr>
        <w:t xml:space="preserve"> kontribuar në zhvillimin social, ekonomik dhe mjedisor në Republikën e Shqipërisë</w:t>
      </w:r>
      <w:r w:rsidR="000602F5">
        <w:rPr>
          <w:rFonts w:ascii="Garamond" w:hAnsi="Garamond"/>
          <w:sz w:val="24"/>
        </w:rPr>
        <w:t>;</w:t>
      </w:r>
    </w:p>
    <w:p w14:paraId="6407E815" w14:textId="4504B314" w:rsidR="005C04AB" w:rsidRPr="005C04AB" w:rsidRDefault="005C04AB" w:rsidP="005C04A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602F5">
        <w:rPr>
          <w:rFonts w:ascii="Garamond" w:hAnsi="Garamond"/>
          <w:i/>
          <w:iCs/>
          <w:sz w:val="24"/>
        </w:rPr>
        <w:t>duke iu referuar</w:t>
      </w:r>
      <w:r w:rsidRPr="005C04AB">
        <w:rPr>
          <w:rFonts w:ascii="Garamond" w:hAnsi="Garamond"/>
          <w:sz w:val="24"/>
        </w:rPr>
        <w:t xml:space="preserve"> bisedimeve qeveritare mes Qeverisë së Republikës Federale të Gjermanisë dhe Këshillit të Ministrave të Republikës së Shqipërisë të datës 9 tetor 2024</w:t>
      </w:r>
      <w:r w:rsidR="00DA287D">
        <w:rPr>
          <w:rFonts w:ascii="Garamond" w:hAnsi="Garamond"/>
          <w:sz w:val="24"/>
        </w:rPr>
        <w:t>,</w:t>
      </w:r>
      <w:r w:rsidRPr="005C04AB">
        <w:rPr>
          <w:rFonts w:ascii="Garamond" w:hAnsi="Garamond"/>
          <w:sz w:val="24"/>
        </w:rPr>
        <w:t xml:space="preserve"> </w:t>
      </w:r>
    </w:p>
    <w:p w14:paraId="1E5F4A2B" w14:textId="5AD5934A" w:rsidR="005C04AB" w:rsidRPr="005C04AB" w:rsidRDefault="005C04AB" w:rsidP="005C04A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C04AB">
        <w:rPr>
          <w:rFonts w:ascii="Garamond" w:hAnsi="Garamond"/>
          <w:sz w:val="24"/>
        </w:rPr>
        <w:t>kanë rënë dakord si vijon</w:t>
      </w:r>
      <w:r w:rsidR="00AA2C61">
        <w:rPr>
          <w:rFonts w:ascii="Garamond" w:hAnsi="Garamond"/>
          <w:sz w:val="24"/>
        </w:rPr>
        <w:t>.</w:t>
      </w:r>
      <w:r w:rsidRPr="005C04AB">
        <w:rPr>
          <w:rFonts w:ascii="Garamond" w:hAnsi="Garamond"/>
          <w:sz w:val="24"/>
        </w:rPr>
        <w:t xml:space="preserve"> </w:t>
      </w:r>
    </w:p>
    <w:p w14:paraId="71915D77" w14:textId="77777777" w:rsidR="005C04AB" w:rsidRDefault="005C04AB" w:rsidP="005C04A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8AD139C" w14:textId="48A7F07C" w:rsidR="005C04AB" w:rsidRPr="005C04AB" w:rsidRDefault="005C04AB" w:rsidP="005C04AB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5C04AB">
        <w:rPr>
          <w:rFonts w:ascii="Garamond" w:hAnsi="Garamond"/>
          <w:sz w:val="24"/>
        </w:rPr>
        <w:t>Neni 1</w:t>
      </w:r>
    </w:p>
    <w:p w14:paraId="67D6C436" w14:textId="77777777" w:rsidR="005C04AB" w:rsidRDefault="005C04AB" w:rsidP="005C04A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A0C479E" w14:textId="685A822D" w:rsidR="005C04AB" w:rsidRPr="005C04AB" w:rsidRDefault="005C04AB" w:rsidP="00587C5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C04AB">
        <w:rPr>
          <w:rFonts w:ascii="Garamond" w:hAnsi="Garamond"/>
          <w:sz w:val="24"/>
        </w:rPr>
        <w:t>1</w:t>
      </w:r>
      <w:r>
        <w:rPr>
          <w:rFonts w:ascii="Garamond" w:hAnsi="Garamond"/>
          <w:sz w:val="24"/>
        </w:rPr>
        <w:t>.</w:t>
      </w:r>
      <w:r w:rsidR="00F24035">
        <w:rPr>
          <w:rFonts w:ascii="Garamond" w:hAnsi="Garamond"/>
          <w:sz w:val="24"/>
        </w:rPr>
        <w:t xml:space="preserve"> </w:t>
      </w:r>
      <w:r w:rsidRPr="005C04AB">
        <w:rPr>
          <w:rFonts w:ascii="Garamond" w:hAnsi="Garamond"/>
          <w:sz w:val="24"/>
        </w:rPr>
        <w:t>Në zbatim të Marrëveshjes së datës 21 tetor 1988 mbi Bashkëpunimin Teknik</w:t>
      </w:r>
      <w:r w:rsidR="00F24035">
        <w:rPr>
          <w:rFonts w:ascii="Garamond" w:hAnsi="Garamond"/>
          <w:sz w:val="24"/>
        </w:rPr>
        <w:t xml:space="preserve"> </w:t>
      </w:r>
      <w:r w:rsidRPr="005C04AB">
        <w:rPr>
          <w:rFonts w:ascii="Garamond" w:hAnsi="Garamond"/>
          <w:sz w:val="24"/>
        </w:rPr>
        <w:t xml:space="preserve">ndërmjet Qeverisë së Republikës Federale të Gjermanisë dhe Këshillit të Ministrave të Republikës së Shqipërisë do të mbështetet projekti i mëposhtëm </w:t>
      </w:r>
      <w:r w:rsidR="00DA287D">
        <w:rPr>
          <w:rFonts w:ascii="Garamond" w:hAnsi="Garamond"/>
          <w:sz w:val="24"/>
        </w:rPr>
        <w:t>“</w:t>
      </w:r>
      <w:proofErr w:type="spellStart"/>
      <w:r w:rsidRPr="005C04AB">
        <w:rPr>
          <w:rFonts w:ascii="Garamond" w:hAnsi="Garamond"/>
          <w:sz w:val="24"/>
        </w:rPr>
        <w:t>Green</w:t>
      </w:r>
      <w:proofErr w:type="spellEnd"/>
      <w:r w:rsidRPr="005C04AB">
        <w:rPr>
          <w:rFonts w:ascii="Garamond" w:hAnsi="Garamond"/>
          <w:sz w:val="24"/>
        </w:rPr>
        <w:t xml:space="preserve"> Vjosa </w:t>
      </w:r>
      <w:r w:rsidR="00AA2C61">
        <w:rPr>
          <w:rFonts w:ascii="Garamond" w:hAnsi="Garamond"/>
          <w:sz w:val="24"/>
        </w:rPr>
        <w:t xml:space="preserve">– </w:t>
      </w:r>
      <w:r w:rsidRPr="005C04AB">
        <w:rPr>
          <w:rFonts w:ascii="Garamond" w:hAnsi="Garamond"/>
          <w:sz w:val="24"/>
        </w:rPr>
        <w:t>Zhvillim rajonal i gjelbër dhe gjithëpërfshirës në zonën e ujëmbledhësit të Parkut Kombëtar të Vjosës PN 2024.2118.8</w:t>
      </w:r>
      <w:r w:rsidR="00DA287D">
        <w:rPr>
          <w:rFonts w:ascii="Garamond" w:hAnsi="Garamond"/>
          <w:sz w:val="24"/>
        </w:rPr>
        <w:t>”</w:t>
      </w:r>
      <w:r w:rsidRPr="005C04AB">
        <w:rPr>
          <w:rFonts w:ascii="Garamond" w:hAnsi="Garamond"/>
          <w:sz w:val="24"/>
        </w:rPr>
        <w:t>, nëse nga shqyrtimi përkatës ka rezultuar, se ky projekt vlen për t</w:t>
      </w:r>
      <w:r w:rsidR="00AA2C61">
        <w:rPr>
          <w:rFonts w:ascii="Garamond" w:hAnsi="Garamond"/>
          <w:sz w:val="24"/>
        </w:rPr>
        <w:t>’</w:t>
      </w:r>
      <w:r w:rsidRPr="005C04AB">
        <w:rPr>
          <w:rFonts w:ascii="Garamond" w:hAnsi="Garamond"/>
          <w:sz w:val="24"/>
        </w:rPr>
        <w:t xml:space="preserve">u mbështetur. </w:t>
      </w:r>
    </w:p>
    <w:p w14:paraId="00012D05" w14:textId="1E322C92" w:rsidR="005C04AB" w:rsidRPr="005C04AB" w:rsidRDefault="005C04AB" w:rsidP="00587C5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C04AB">
        <w:rPr>
          <w:rFonts w:ascii="Garamond" w:hAnsi="Garamond"/>
          <w:sz w:val="24"/>
        </w:rPr>
        <w:t>2</w:t>
      </w:r>
      <w:r w:rsidR="00587C59">
        <w:rPr>
          <w:rFonts w:ascii="Garamond" w:hAnsi="Garamond"/>
          <w:sz w:val="24"/>
        </w:rPr>
        <w:t>.</w:t>
      </w:r>
      <w:r w:rsidR="00F24035">
        <w:rPr>
          <w:rFonts w:ascii="Garamond" w:hAnsi="Garamond"/>
          <w:sz w:val="24"/>
        </w:rPr>
        <w:t xml:space="preserve"> </w:t>
      </w:r>
      <w:r w:rsidRPr="005C04AB">
        <w:rPr>
          <w:rFonts w:ascii="Garamond" w:hAnsi="Garamond"/>
          <w:sz w:val="24"/>
        </w:rPr>
        <w:t xml:space="preserve">Qeveria e Republikës Federale të Gjermanisë vë në dispozicion për projektin e përmendur në paragrafin 1 shërbime në personel dhe </w:t>
      </w:r>
      <w:r w:rsidR="00AA2C61">
        <w:rPr>
          <w:rFonts w:ascii="Garamond" w:hAnsi="Garamond"/>
          <w:sz w:val="24"/>
        </w:rPr>
        <w:t xml:space="preserve">në </w:t>
      </w:r>
      <w:r w:rsidRPr="005C04AB">
        <w:rPr>
          <w:rFonts w:ascii="Garamond" w:hAnsi="Garamond"/>
          <w:sz w:val="24"/>
        </w:rPr>
        <w:t xml:space="preserve">materiale, si dhe eventualisht kontribute financimi në një vlerë të përgjithshme deri 3.000.000,00 </w:t>
      </w:r>
      <w:r w:rsidR="00F24035" w:rsidRPr="005C04AB">
        <w:rPr>
          <w:rFonts w:ascii="Garamond" w:hAnsi="Garamond"/>
          <w:sz w:val="24"/>
        </w:rPr>
        <w:t xml:space="preserve">euro </w:t>
      </w:r>
      <w:r w:rsidRPr="005C04AB">
        <w:rPr>
          <w:rFonts w:ascii="Garamond" w:hAnsi="Garamond"/>
          <w:sz w:val="24"/>
        </w:rPr>
        <w:t xml:space="preserve">(me fjalë: tre milionë euro). Ajo ngarkon me zbatimin e projektit të përmendur në paragrafin 1 Shoqërinë Gjermane për Bashkëpunim Ndërkombëtar </w:t>
      </w:r>
      <w:r w:rsidRPr="00F24035">
        <w:rPr>
          <w:rFonts w:ascii="Garamond" w:hAnsi="Garamond"/>
          <w:i/>
          <w:iCs/>
          <w:sz w:val="24"/>
        </w:rPr>
        <w:t>(</w:t>
      </w:r>
      <w:proofErr w:type="spellStart"/>
      <w:r w:rsidRPr="00F24035">
        <w:rPr>
          <w:rFonts w:ascii="Garamond" w:hAnsi="Garamond"/>
          <w:i/>
          <w:iCs/>
          <w:sz w:val="24"/>
        </w:rPr>
        <w:t>Deutsche</w:t>
      </w:r>
      <w:proofErr w:type="spellEnd"/>
      <w:r w:rsidRPr="00F24035">
        <w:rPr>
          <w:rFonts w:ascii="Garamond" w:hAnsi="Garamond"/>
          <w:i/>
          <w:iCs/>
          <w:sz w:val="24"/>
        </w:rPr>
        <w:t xml:space="preserve"> </w:t>
      </w:r>
      <w:proofErr w:type="spellStart"/>
      <w:r w:rsidRPr="00F24035">
        <w:rPr>
          <w:rFonts w:ascii="Garamond" w:hAnsi="Garamond"/>
          <w:i/>
          <w:iCs/>
          <w:sz w:val="24"/>
        </w:rPr>
        <w:t>Gesellschaft</w:t>
      </w:r>
      <w:proofErr w:type="spellEnd"/>
      <w:r w:rsidRPr="00F24035">
        <w:rPr>
          <w:rFonts w:ascii="Garamond" w:hAnsi="Garamond"/>
          <w:i/>
          <w:iCs/>
          <w:sz w:val="24"/>
        </w:rPr>
        <w:t xml:space="preserve"> </w:t>
      </w:r>
      <w:proofErr w:type="spellStart"/>
      <w:r w:rsidRPr="00F24035">
        <w:rPr>
          <w:rFonts w:ascii="Garamond" w:hAnsi="Garamond"/>
          <w:i/>
          <w:iCs/>
          <w:sz w:val="24"/>
        </w:rPr>
        <w:t>für</w:t>
      </w:r>
      <w:proofErr w:type="spellEnd"/>
      <w:r w:rsidRPr="00F24035">
        <w:rPr>
          <w:rFonts w:ascii="Garamond" w:hAnsi="Garamond"/>
          <w:i/>
          <w:iCs/>
          <w:sz w:val="24"/>
        </w:rPr>
        <w:t xml:space="preserve"> </w:t>
      </w:r>
      <w:proofErr w:type="spellStart"/>
      <w:r w:rsidRPr="00F24035">
        <w:rPr>
          <w:rFonts w:ascii="Garamond" w:hAnsi="Garamond"/>
          <w:i/>
          <w:iCs/>
          <w:sz w:val="24"/>
        </w:rPr>
        <w:t>Internationale</w:t>
      </w:r>
      <w:proofErr w:type="spellEnd"/>
      <w:r w:rsidRPr="00F24035">
        <w:rPr>
          <w:rFonts w:ascii="Garamond" w:hAnsi="Garamond"/>
          <w:i/>
          <w:iCs/>
          <w:sz w:val="24"/>
        </w:rPr>
        <w:t xml:space="preserve"> </w:t>
      </w:r>
      <w:proofErr w:type="spellStart"/>
      <w:r w:rsidRPr="00F24035">
        <w:rPr>
          <w:rFonts w:ascii="Garamond" w:hAnsi="Garamond"/>
          <w:i/>
          <w:iCs/>
          <w:sz w:val="24"/>
        </w:rPr>
        <w:t>Zusammenarbeit</w:t>
      </w:r>
      <w:proofErr w:type="spellEnd"/>
      <w:r w:rsidRPr="00F24035">
        <w:rPr>
          <w:rFonts w:ascii="Garamond" w:hAnsi="Garamond"/>
          <w:i/>
          <w:iCs/>
          <w:sz w:val="24"/>
        </w:rPr>
        <w:t xml:space="preserve"> - </w:t>
      </w:r>
      <w:proofErr w:type="spellStart"/>
      <w:r w:rsidRPr="00F24035">
        <w:rPr>
          <w:rFonts w:ascii="Garamond" w:hAnsi="Garamond"/>
          <w:i/>
          <w:iCs/>
          <w:sz w:val="24"/>
        </w:rPr>
        <w:t>GIZ</w:t>
      </w:r>
      <w:proofErr w:type="spellEnd"/>
      <w:r w:rsidRPr="00F24035">
        <w:rPr>
          <w:rFonts w:ascii="Garamond" w:hAnsi="Garamond"/>
          <w:i/>
          <w:iCs/>
          <w:sz w:val="24"/>
        </w:rPr>
        <w:t>).</w:t>
      </w:r>
      <w:r w:rsidRPr="005C04AB">
        <w:rPr>
          <w:rFonts w:ascii="Garamond" w:hAnsi="Garamond"/>
          <w:sz w:val="24"/>
        </w:rPr>
        <w:t xml:space="preserve"> </w:t>
      </w:r>
    </w:p>
    <w:p w14:paraId="17F8EE7A" w14:textId="3845659D" w:rsidR="005C04AB" w:rsidRPr="005C04AB" w:rsidRDefault="005C04AB" w:rsidP="0013428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C04AB">
        <w:rPr>
          <w:rFonts w:ascii="Garamond" w:hAnsi="Garamond"/>
          <w:sz w:val="24"/>
        </w:rPr>
        <w:t>3</w:t>
      </w:r>
      <w:r w:rsidR="00587C59">
        <w:rPr>
          <w:rFonts w:ascii="Garamond" w:hAnsi="Garamond"/>
          <w:sz w:val="24"/>
        </w:rPr>
        <w:t>.</w:t>
      </w:r>
      <w:r w:rsidRPr="005C04AB">
        <w:rPr>
          <w:rFonts w:ascii="Garamond" w:hAnsi="Garamond"/>
          <w:sz w:val="24"/>
        </w:rPr>
        <w:t xml:space="preserve"> Kjo marrëveshje vlen edhe për rritje fondesh </w:t>
      </w:r>
      <w:r w:rsidR="007B36BB">
        <w:rPr>
          <w:rFonts w:ascii="Garamond" w:hAnsi="Garamond"/>
          <w:sz w:val="24"/>
        </w:rPr>
        <w:t>–</w:t>
      </w:r>
      <w:r w:rsidRPr="005C04AB">
        <w:rPr>
          <w:rFonts w:ascii="Garamond" w:hAnsi="Garamond"/>
          <w:sz w:val="24"/>
        </w:rPr>
        <w:t xml:space="preserve"> si dhe për bashkëfinancime nga donatorë të tjerë </w:t>
      </w:r>
      <w:r w:rsidR="007B36BB">
        <w:rPr>
          <w:rFonts w:ascii="Garamond" w:hAnsi="Garamond"/>
          <w:sz w:val="24"/>
        </w:rPr>
        <w:t>–</w:t>
      </w:r>
      <w:r w:rsidRPr="005C04AB">
        <w:rPr>
          <w:rFonts w:ascii="Garamond" w:hAnsi="Garamond"/>
          <w:sz w:val="24"/>
        </w:rPr>
        <w:t xml:space="preserve"> për projektin e përmendur në paragrafin 1</w:t>
      </w:r>
      <w:r w:rsidR="00745886">
        <w:rPr>
          <w:rFonts w:ascii="Garamond" w:hAnsi="Garamond"/>
          <w:sz w:val="24"/>
        </w:rPr>
        <w:t>,</w:t>
      </w:r>
      <w:r w:rsidRPr="005C04AB">
        <w:rPr>
          <w:rFonts w:ascii="Garamond" w:hAnsi="Garamond"/>
          <w:sz w:val="24"/>
        </w:rPr>
        <w:t xml:space="preserve"> sikundër edhe për projekte vijuese të ardhshme, nëse të dy</w:t>
      </w:r>
      <w:r w:rsidR="007B36BB">
        <w:rPr>
          <w:rFonts w:ascii="Garamond" w:hAnsi="Garamond"/>
          <w:sz w:val="24"/>
        </w:rPr>
        <w:t>ja</w:t>
      </w:r>
      <w:r w:rsidRPr="005C04AB">
        <w:rPr>
          <w:rFonts w:ascii="Garamond" w:hAnsi="Garamond"/>
          <w:sz w:val="24"/>
        </w:rPr>
        <w:t xml:space="preserve"> qeveritë do të duan të vijojnë më tej mbështetjen e tyre. Premtimet financiare të Qeverisë së Republikës Federale të Gjermanisë për projekte vijuese dhe rritje fondesh për projektet bëhen të ditura përmes njoftimit zyrtar nga ana e Qeverisë së Republikës Federale të Gjermanisë, që i referohet shprehimisht kësaj marrëveshjeje. Në këto raste</w:t>
      </w:r>
      <w:r w:rsidR="00C15385">
        <w:rPr>
          <w:rFonts w:ascii="Garamond" w:hAnsi="Garamond"/>
          <w:sz w:val="24"/>
        </w:rPr>
        <w:t>,</w:t>
      </w:r>
      <w:r w:rsidRPr="005C04AB">
        <w:rPr>
          <w:rFonts w:ascii="Garamond" w:hAnsi="Garamond"/>
          <w:sz w:val="24"/>
        </w:rPr>
        <w:t xml:space="preserve"> vlejnë afate kohore, që i shmangen nenit 2</w:t>
      </w:r>
      <w:r w:rsidR="00C15385">
        <w:rPr>
          <w:rFonts w:ascii="Garamond" w:hAnsi="Garamond"/>
          <w:sz w:val="24"/>
        </w:rPr>
        <w:t>,</w:t>
      </w:r>
      <w:r w:rsidRPr="005C04AB">
        <w:rPr>
          <w:rFonts w:ascii="Garamond" w:hAnsi="Garamond"/>
          <w:sz w:val="24"/>
        </w:rPr>
        <w:t xml:space="preserve"> paragrafi 2, të cilat do të sillen në vëmendje veçmas në njoftimin e Qeverisë së Republikës Federale të Gjermanisë</w:t>
      </w:r>
      <w:r w:rsidR="009E28B9">
        <w:rPr>
          <w:rFonts w:ascii="Garamond" w:hAnsi="Garamond"/>
          <w:sz w:val="24"/>
        </w:rPr>
        <w:t>.</w:t>
      </w:r>
    </w:p>
    <w:p w14:paraId="63D26837" w14:textId="77777777" w:rsidR="00134288" w:rsidRDefault="00134288" w:rsidP="005C04A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3E17445" w14:textId="376B7CA2" w:rsidR="005C04AB" w:rsidRPr="005C04AB" w:rsidRDefault="005C04AB" w:rsidP="00134288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5C04AB">
        <w:rPr>
          <w:rFonts w:ascii="Garamond" w:hAnsi="Garamond"/>
          <w:sz w:val="24"/>
        </w:rPr>
        <w:t>Neni 2</w:t>
      </w:r>
    </w:p>
    <w:p w14:paraId="62DC45B8" w14:textId="77777777" w:rsidR="00134288" w:rsidRDefault="00134288" w:rsidP="005C04A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5DE14B7" w14:textId="33EE973A" w:rsidR="005C04AB" w:rsidRPr="005C04AB" w:rsidRDefault="005C04AB" w:rsidP="0013428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C04AB">
        <w:rPr>
          <w:rFonts w:ascii="Garamond" w:hAnsi="Garamond"/>
          <w:sz w:val="24"/>
        </w:rPr>
        <w:t>1</w:t>
      </w:r>
      <w:r w:rsidR="00134288">
        <w:rPr>
          <w:rFonts w:ascii="Garamond" w:hAnsi="Garamond"/>
          <w:sz w:val="24"/>
        </w:rPr>
        <w:t>.</w:t>
      </w:r>
      <w:r w:rsidRPr="005C04AB">
        <w:rPr>
          <w:rFonts w:ascii="Garamond" w:hAnsi="Garamond"/>
          <w:sz w:val="24"/>
        </w:rPr>
        <w:t xml:space="preserve"> Hollësitë e projektit</w:t>
      </w:r>
      <w:r w:rsidR="0069337D">
        <w:rPr>
          <w:rFonts w:ascii="Garamond" w:hAnsi="Garamond"/>
          <w:sz w:val="24"/>
        </w:rPr>
        <w:t>,</w:t>
      </w:r>
      <w:r w:rsidRPr="005C04AB">
        <w:rPr>
          <w:rFonts w:ascii="Garamond" w:hAnsi="Garamond"/>
          <w:sz w:val="24"/>
        </w:rPr>
        <w:t xml:space="preserve"> të përmendur</w:t>
      </w:r>
      <w:r w:rsidR="0069337D">
        <w:rPr>
          <w:rFonts w:ascii="Garamond" w:hAnsi="Garamond"/>
          <w:sz w:val="24"/>
        </w:rPr>
        <w:t>a</w:t>
      </w:r>
      <w:r w:rsidRPr="005C04AB">
        <w:rPr>
          <w:rFonts w:ascii="Garamond" w:hAnsi="Garamond"/>
          <w:sz w:val="24"/>
        </w:rPr>
        <w:t xml:space="preserve"> në nenin 1</w:t>
      </w:r>
      <w:r w:rsidR="00C15385">
        <w:rPr>
          <w:rFonts w:ascii="Garamond" w:hAnsi="Garamond"/>
          <w:sz w:val="24"/>
        </w:rPr>
        <w:t>,</w:t>
      </w:r>
      <w:r w:rsidRPr="005C04AB">
        <w:rPr>
          <w:rFonts w:ascii="Garamond" w:hAnsi="Garamond"/>
          <w:sz w:val="24"/>
        </w:rPr>
        <w:t xml:space="preserve"> paragrafi 1</w:t>
      </w:r>
      <w:r w:rsidR="00C15385">
        <w:rPr>
          <w:rFonts w:ascii="Garamond" w:hAnsi="Garamond"/>
          <w:sz w:val="24"/>
        </w:rPr>
        <w:t>,</w:t>
      </w:r>
      <w:r w:rsidRPr="005C04AB">
        <w:rPr>
          <w:rFonts w:ascii="Garamond" w:hAnsi="Garamond"/>
          <w:sz w:val="24"/>
        </w:rPr>
        <w:t xml:space="preserve"> si dhe ato mbi detyrimet dhe shërbimet, që duhet të kryhen, do të përcaktohen në kontrata të veçanta zbatimi dhe eventualisht financimi, të cilat do të lidhen ndërmjet institucioneve në kuptimin e nenit 1, paragrafi 2 dhe institucioneve, të cilat do të ngarkohen me zbatimin e projektit nga Këshilli i Ministrave i Republikës së Shqipërisë. Këshilli i Ministrave i Republikës së Shqipërisë garanton</w:t>
      </w:r>
      <w:r w:rsidR="00CD413A">
        <w:rPr>
          <w:rFonts w:ascii="Garamond" w:hAnsi="Garamond"/>
          <w:sz w:val="24"/>
        </w:rPr>
        <w:t>,</w:t>
      </w:r>
      <w:r w:rsidRPr="005C04AB">
        <w:rPr>
          <w:rFonts w:ascii="Garamond" w:hAnsi="Garamond"/>
          <w:sz w:val="24"/>
        </w:rPr>
        <w:t xml:space="preserve"> që institucionet</w:t>
      </w:r>
      <w:r w:rsidR="00C15385">
        <w:rPr>
          <w:rFonts w:ascii="Garamond" w:hAnsi="Garamond"/>
          <w:sz w:val="24"/>
        </w:rPr>
        <w:t>,</w:t>
      </w:r>
      <w:r w:rsidRPr="005C04AB">
        <w:rPr>
          <w:rFonts w:ascii="Garamond" w:hAnsi="Garamond"/>
          <w:sz w:val="24"/>
        </w:rPr>
        <w:t xml:space="preserve"> e ngarkuara prej tij me zbatimin e projektit të kryejnë shërbimet e nevojshme për projektin e përmendur në nenin 1</w:t>
      </w:r>
      <w:r w:rsidR="00C15385">
        <w:rPr>
          <w:rFonts w:ascii="Garamond" w:hAnsi="Garamond"/>
          <w:sz w:val="24"/>
        </w:rPr>
        <w:t>,</w:t>
      </w:r>
      <w:r w:rsidRPr="005C04AB">
        <w:rPr>
          <w:rFonts w:ascii="Garamond" w:hAnsi="Garamond"/>
          <w:sz w:val="24"/>
        </w:rPr>
        <w:t xml:space="preserve"> paragrafi 1. Në mënyrë të veçantë ai garanton edhe për shërbimet e partnerëve</w:t>
      </w:r>
      <w:r w:rsidR="008B7FB6">
        <w:rPr>
          <w:rFonts w:ascii="Garamond" w:hAnsi="Garamond"/>
          <w:sz w:val="24"/>
        </w:rPr>
        <w:t>,</w:t>
      </w:r>
      <w:r w:rsidRPr="005C04AB">
        <w:rPr>
          <w:rFonts w:ascii="Garamond" w:hAnsi="Garamond"/>
          <w:sz w:val="24"/>
        </w:rPr>
        <w:t xml:space="preserve"> të përcaktuara konkretisht në kontratat e zbatimit dhe eventualisht ato të financimit. </w:t>
      </w:r>
    </w:p>
    <w:p w14:paraId="53CD6574" w14:textId="743F7A05" w:rsidR="005C04AB" w:rsidRPr="005C04AB" w:rsidRDefault="005C04AB" w:rsidP="005C04A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C04AB">
        <w:rPr>
          <w:rFonts w:ascii="Garamond" w:hAnsi="Garamond"/>
          <w:sz w:val="24"/>
        </w:rPr>
        <w:t>2</w:t>
      </w:r>
      <w:r w:rsidR="00134288">
        <w:rPr>
          <w:rFonts w:ascii="Garamond" w:hAnsi="Garamond"/>
          <w:sz w:val="24"/>
        </w:rPr>
        <w:t>.</w:t>
      </w:r>
      <w:r w:rsidRPr="005C04AB">
        <w:rPr>
          <w:rFonts w:ascii="Garamond" w:hAnsi="Garamond"/>
          <w:sz w:val="24"/>
        </w:rPr>
        <w:t xml:space="preserve"> Premtimi i shumave për projektin e përmendur në nenin 1</w:t>
      </w:r>
      <w:r w:rsidR="00C15385">
        <w:rPr>
          <w:rFonts w:ascii="Garamond" w:hAnsi="Garamond"/>
          <w:sz w:val="24"/>
        </w:rPr>
        <w:t>,</w:t>
      </w:r>
      <w:r w:rsidRPr="005C04AB">
        <w:rPr>
          <w:rFonts w:ascii="Garamond" w:hAnsi="Garamond"/>
          <w:sz w:val="24"/>
        </w:rPr>
        <w:t xml:space="preserve"> paragrafi 1</w:t>
      </w:r>
      <w:r w:rsidR="00C15385">
        <w:rPr>
          <w:rFonts w:ascii="Garamond" w:hAnsi="Garamond"/>
          <w:sz w:val="24"/>
        </w:rPr>
        <w:t>,</w:t>
      </w:r>
      <w:r w:rsidRPr="005C04AB">
        <w:rPr>
          <w:rFonts w:ascii="Garamond" w:hAnsi="Garamond"/>
          <w:sz w:val="24"/>
        </w:rPr>
        <w:t xml:space="preserve"> do të zhvlerësohet përfundimisht, në rast se kontratat përkatëse të zbatimit të përmendura në paragrafin 1 nuk lidhen brenda pesë v</w:t>
      </w:r>
      <w:r w:rsidR="00D020E3">
        <w:rPr>
          <w:rFonts w:ascii="Garamond" w:hAnsi="Garamond"/>
          <w:sz w:val="24"/>
        </w:rPr>
        <w:t xml:space="preserve">jetëve </w:t>
      </w:r>
      <w:r w:rsidRPr="005C04AB">
        <w:rPr>
          <w:rFonts w:ascii="Garamond" w:hAnsi="Garamond"/>
          <w:sz w:val="24"/>
        </w:rPr>
        <w:t>pas premtimit. Për këto shuma</w:t>
      </w:r>
      <w:r w:rsidR="00521484">
        <w:rPr>
          <w:rFonts w:ascii="Garamond" w:hAnsi="Garamond"/>
          <w:sz w:val="24"/>
        </w:rPr>
        <w:t>,</w:t>
      </w:r>
      <w:r w:rsidRPr="005C04AB">
        <w:rPr>
          <w:rFonts w:ascii="Garamond" w:hAnsi="Garamond"/>
          <w:sz w:val="24"/>
        </w:rPr>
        <w:t xml:space="preserve"> afati përfundon me mbarimin e datës 10 tetor 2029. Në rast se brenda afatit të parashikuar kontratat e përmendura në paragrafin 1 do të jenë lidhur vetëm për një pjesë të premtimeve financiare, atëherë klauzola e zhvlerësimit do të vlejë vetëm për ato shuma të pjesshme, që nuk mbulohen ende nga këto kontrata. </w:t>
      </w:r>
    </w:p>
    <w:p w14:paraId="5986A5DB" w14:textId="77777777" w:rsidR="00134288" w:rsidRDefault="00134288" w:rsidP="005C04A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9B9FD18" w14:textId="38FEF68C" w:rsidR="005C04AB" w:rsidRPr="005C04AB" w:rsidRDefault="005C04AB" w:rsidP="00134288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5C04AB">
        <w:rPr>
          <w:rFonts w:ascii="Garamond" w:hAnsi="Garamond"/>
          <w:sz w:val="24"/>
        </w:rPr>
        <w:t>Neni 3</w:t>
      </w:r>
    </w:p>
    <w:p w14:paraId="112D54C1" w14:textId="77777777" w:rsidR="00134288" w:rsidRDefault="00134288" w:rsidP="005C04A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02CDB72" w14:textId="6006F8D5" w:rsidR="005C04AB" w:rsidRPr="005C04AB" w:rsidRDefault="005C04AB" w:rsidP="0013428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C04AB">
        <w:rPr>
          <w:rFonts w:ascii="Garamond" w:hAnsi="Garamond"/>
          <w:sz w:val="24"/>
        </w:rPr>
        <w:t>1</w:t>
      </w:r>
      <w:r w:rsidR="00810FB7">
        <w:rPr>
          <w:rFonts w:ascii="Garamond" w:hAnsi="Garamond"/>
          <w:sz w:val="24"/>
        </w:rPr>
        <w:t>.</w:t>
      </w:r>
      <w:r w:rsidRPr="005C04AB">
        <w:rPr>
          <w:rFonts w:ascii="Garamond" w:hAnsi="Garamond"/>
          <w:sz w:val="24"/>
        </w:rPr>
        <w:t xml:space="preserve"> Dispozitat e Marrëveshjes Kuadër</w:t>
      </w:r>
      <w:r w:rsidR="008B7FB6">
        <w:rPr>
          <w:rFonts w:ascii="Garamond" w:hAnsi="Garamond"/>
          <w:sz w:val="24"/>
        </w:rPr>
        <w:t>,</w:t>
      </w:r>
      <w:r w:rsidRPr="005C04AB">
        <w:rPr>
          <w:rFonts w:ascii="Garamond" w:hAnsi="Garamond"/>
          <w:sz w:val="24"/>
        </w:rPr>
        <w:t xml:space="preserve"> të përmendur</w:t>
      </w:r>
      <w:r w:rsidR="008B7FB6">
        <w:rPr>
          <w:rFonts w:ascii="Garamond" w:hAnsi="Garamond"/>
          <w:sz w:val="24"/>
        </w:rPr>
        <w:t>a</w:t>
      </w:r>
      <w:r w:rsidRPr="005C04AB">
        <w:rPr>
          <w:rFonts w:ascii="Garamond" w:hAnsi="Garamond"/>
          <w:sz w:val="24"/>
        </w:rPr>
        <w:t xml:space="preserve"> në nenin 1</w:t>
      </w:r>
      <w:r w:rsidR="00521484">
        <w:rPr>
          <w:rFonts w:ascii="Garamond" w:hAnsi="Garamond"/>
          <w:sz w:val="24"/>
        </w:rPr>
        <w:t>,</w:t>
      </w:r>
      <w:r w:rsidRPr="005C04AB">
        <w:rPr>
          <w:rFonts w:ascii="Garamond" w:hAnsi="Garamond"/>
          <w:sz w:val="24"/>
        </w:rPr>
        <w:t xml:space="preserve"> paragrafi 1</w:t>
      </w:r>
      <w:r w:rsidR="00521484">
        <w:rPr>
          <w:rFonts w:ascii="Garamond" w:hAnsi="Garamond"/>
          <w:sz w:val="24"/>
        </w:rPr>
        <w:t>,</w:t>
      </w:r>
      <w:r w:rsidRPr="005C04AB">
        <w:rPr>
          <w:rFonts w:ascii="Garamond" w:hAnsi="Garamond"/>
          <w:sz w:val="24"/>
        </w:rPr>
        <w:t xml:space="preserve"> vlejnë edhe për këtë marrëveshje. </w:t>
      </w:r>
    </w:p>
    <w:p w14:paraId="23EB5019" w14:textId="369F9F16" w:rsidR="005C04AB" w:rsidRPr="005C04AB" w:rsidRDefault="005C04AB" w:rsidP="005C04A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C04AB">
        <w:rPr>
          <w:rFonts w:ascii="Garamond" w:hAnsi="Garamond"/>
          <w:sz w:val="24"/>
        </w:rPr>
        <w:t>2</w:t>
      </w:r>
      <w:r w:rsidR="00134288">
        <w:rPr>
          <w:rFonts w:ascii="Garamond" w:hAnsi="Garamond"/>
          <w:sz w:val="24"/>
        </w:rPr>
        <w:t>.</w:t>
      </w:r>
      <w:r w:rsidRPr="005C04AB">
        <w:rPr>
          <w:rFonts w:ascii="Garamond" w:hAnsi="Garamond"/>
          <w:sz w:val="24"/>
        </w:rPr>
        <w:t xml:space="preserve"> Republika e Shqipërisë përjashton organizatën zbatuese nga të gjitha taksat dhe tatimet e drejtpërdrejta që lindin në Republikën e Shqipërisë</w:t>
      </w:r>
      <w:r w:rsidR="008B7FB6">
        <w:rPr>
          <w:rFonts w:ascii="Garamond" w:hAnsi="Garamond"/>
          <w:sz w:val="24"/>
        </w:rPr>
        <w:t>,</w:t>
      </w:r>
      <w:r w:rsidRPr="005C04AB">
        <w:rPr>
          <w:rFonts w:ascii="Garamond" w:hAnsi="Garamond"/>
          <w:sz w:val="24"/>
        </w:rPr>
        <w:t xml:space="preserve"> në kontekstin e projektit të përmendur në nenin 1</w:t>
      </w:r>
      <w:r w:rsidR="00F43E08">
        <w:rPr>
          <w:rFonts w:ascii="Garamond" w:hAnsi="Garamond"/>
          <w:sz w:val="24"/>
        </w:rPr>
        <w:t>,</w:t>
      </w:r>
      <w:r w:rsidRPr="005C04AB">
        <w:rPr>
          <w:rFonts w:ascii="Garamond" w:hAnsi="Garamond"/>
          <w:sz w:val="24"/>
        </w:rPr>
        <w:t xml:space="preserve"> paragrafi 1. Zbatim gjen Marrëveshja e datës 6 prill 2010</w:t>
      </w:r>
      <w:r w:rsidR="00F43E08">
        <w:rPr>
          <w:rFonts w:ascii="Garamond" w:hAnsi="Garamond"/>
          <w:sz w:val="24"/>
        </w:rPr>
        <w:t>,</w:t>
      </w:r>
      <w:r w:rsidRPr="005C04AB">
        <w:rPr>
          <w:rFonts w:ascii="Garamond" w:hAnsi="Garamond"/>
          <w:sz w:val="24"/>
        </w:rPr>
        <w:t xml:space="preserve"> ndërmjet Republikës Federale të Gjermanisë dhe </w:t>
      </w:r>
      <w:r w:rsidR="00F43E08">
        <w:rPr>
          <w:rFonts w:ascii="Garamond" w:hAnsi="Garamond"/>
          <w:sz w:val="24"/>
        </w:rPr>
        <w:t xml:space="preserve">e </w:t>
      </w:r>
      <w:r w:rsidRPr="005C04AB">
        <w:rPr>
          <w:rFonts w:ascii="Garamond" w:hAnsi="Garamond"/>
          <w:sz w:val="24"/>
        </w:rPr>
        <w:t>Republikës së Shqipërisë</w:t>
      </w:r>
      <w:r w:rsidR="00F43E08">
        <w:rPr>
          <w:rFonts w:ascii="Garamond" w:hAnsi="Garamond"/>
          <w:sz w:val="24"/>
        </w:rPr>
        <w:t>,</w:t>
      </w:r>
      <w:r w:rsidRPr="005C04AB">
        <w:rPr>
          <w:rFonts w:ascii="Garamond" w:hAnsi="Garamond"/>
          <w:sz w:val="24"/>
        </w:rPr>
        <w:t xml:space="preserve"> </w:t>
      </w:r>
      <w:r w:rsidR="00DA287D">
        <w:rPr>
          <w:rFonts w:ascii="Garamond" w:hAnsi="Garamond"/>
          <w:sz w:val="24"/>
        </w:rPr>
        <w:t>“</w:t>
      </w:r>
      <w:r w:rsidRPr="005C04AB">
        <w:rPr>
          <w:rFonts w:ascii="Garamond" w:hAnsi="Garamond"/>
          <w:sz w:val="24"/>
        </w:rPr>
        <w:t>Për shmangien e tatimit të dyfishtë dhe evazionit fiskal për taksat mbi të ardhurat dhe kapitalin</w:t>
      </w:r>
      <w:r w:rsidR="00DA287D">
        <w:rPr>
          <w:rFonts w:ascii="Garamond" w:hAnsi="Garamond"/>
          <w:sz w:val="24"/>
        </w:rPr>
        <w:t>”</w:t>
      </w:r>
      <w:r w:rsidR="00F43E08">
        <w:rPr>
          <w:rFonts w:ascii="Garamond" w:hAnsi="Garamond"/>
          <w:sz w:val="24"/>
        </w:rPr>
        <w:t>,</w:t>
      </w:r>
      <w:r w:rsidRPr="005C04AB">
        <w:rPr>
          <w:rFonts w:ascii="Garamond" w:hAnsi="Garamond"/>
          <w:sz w:val="24"/>
        </w:rPr>
        <w:t xml:space="preserve"> në versionin e vlefshëm të secilës palë. </w:t>
      </w:r>
    </w:p>
    <w:p w14:paraId="0400DE44" w14:textId="24A6EAEE" w:rsidR="005C04AB" w:rsidRPr="005C04AB" w:rsidRDefault="005C04AB" w:rsidP="0013428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C04AB">
        <w:rPr>
          <w:rFonts w:ascii="Garamond" w:hAnsi="Garamond"/>
          <w:sz w:val="24"/>
        </w:rPr>
        <w:t>3</w:t>
      </w:r>
      <w:r w:rsidR="00134288">
        <w:rPr>
          <w:rFonts w:ascii="Garamond" w:hAnsi="Garamond"/>
          <w:sz w:val="24"/>
        </w:rPr>
        <w:t>.</w:t>
      </w:r>
      <w:r w:rsidRPr="005C04AB">
        <w:rPr>
          <w:rFonts w:ascii="Garamond" w:hAnsi="Garamond"/>
          <w:sz w:val="24"/>
        </w:rPr>
        <w:t xml:space="preserve"> Republika e Shqipërisë përjashton materialet e importuara me porosi të Qeverisë së Republikës Federale të Gjermanisë</w:t>
      </w:r>
      <w:r w:rsidR="008B7FB6">
        <w:rPr>
          <w:rFonts w:ascii="Garamond" w:hAnsi="Garamond"/>
          <w:sz w:val="24"/>
        </w:rPr>
        <w:t>,</w:t>
      </w:r>
      <w:r w:rsidRPr="005C04AB">
        <w:rPr>
          <w:rFonts w:ascii="Garamond" w:hAnsi="Garamond"/>
          <w:sz w:val="24"/>
        </w:rPr>
        <w:t xml:space="preserve"> përfshirë këtu pajisjet dhe automjetet nga të gjitha detyrimet e importit dhe të eksportit, detyrimet </w:t>
      </w:r>
      <w:proofErr w:type="spellStart"/>
      <w:r w:rsidRPr="005C04AB">
        <w:rPr>
          <w:rFonts w:ascii="Garamond" w:hAnsi="Garamond"/>
          <w:sz w:val="24"/>
        </w:rPr>
        <w:t>portuale</w:t>
      </w:r>
      <w:proofErr w:type="spellEnd"/>
      <w:r w:rsidRPr="005C04AB">
        <w:rPr>
          <w:rFonts w:ascii="Garamond" w:hAnsi="Garamond"/>
          <w:sz w:val="24"/>
        </w:rPr>
        <w:t xml:space="preserve"> dhe të magazinimit, si dhe nga taksat e tjera publike, sikurse garanton zhdoganimin e tyre pa vonesë. </w:t>
      </w:r>
    </w:p>
    <w:p w14:paraId="58B88D8F" w14:textId="397830E6" w:rsidR="005C04AB" w:rsidRPr="005C04AB" w:rsidRDefault="005C04AB" w:rsidP="0013428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C04AB">
        <w:rPr>
          <w:rFonts w:ascii="Garamond" w:hAnsi="Garamond"/>
          <w:sz w:val="24"/>
        </w:rPr>
        <w:lastRenderedPageBreak/>
        <w:t>4</w:t>
      </w:r>
      <w:r w:rsidR="00134288">
        <w:rPr>
          <w:rFonts w:ascii="Garamond" w:hAnsi="Garamond"/>
          <w:sz w:val="24"/>
        </w:rPr>
        <w:t>.</w:t>
      </w:r>
      <w:r w:rsidRPr="005C04AB">
        <w:rPr>
          <w:rFonts w:ascii="Garamond" w:hAnsi="Garamond"/>
          <w:sz w:val="24"/>
        </w:rPr>
        <w:t xml:space="preserve"> Në përputhje me Marrëveshjen Kuadër të datës 21 tetor 1988</w:t>
      </w:r>
      <w:r w:rsidR="007D62CC">
        <w:rPr>
          <w:rFonts w:ascii="Garamond" w:hAnsi="Garamond"/>
          <w:sz w:val="24"/>
        </w:rPr>
        <w:t>,</w:t>
      </w:r>
      <w:r w:rsidRPr="005C04AB">
        <w:rPr>
          <w:rFonts w:ascii="Garamond" w:hAnsi="Garamond"/>
          <w:sz w:val="24"/>
        </w:rPr>
        <w:t xml:space="preserve"> Republika e Shqipërisë i përjashton nga TVSH-ja apo tatime të ngjashme indirekte të vendosura në Republikën e Shqipërisë materialet e siguruara apo shërbimet e shfrytëzuara nga organizata gjermane zbatuese</w:t>
      </w:r>
      <w:r w:rsidR="007D62CC">
        <w:rPr>
          <w:rFonts w:ascii="Garamond" w:hAnsi="Garamond"/>
          <w:sz w:val="24"/>
        </w:rPr>
        <w:t>,</w:t>
      </w:r>
      <w:r w:rsidRPr="005C04AB">
        <w:rPr>
          <w:rFonts w:ascii="Garamond" w:hAnsi="Garamond"/>
          <w:sz w:val="24"/>
        </w:rPr>
        <w:t xml:space="preserve"> në kuadër të projektit të përmendur në nenin 1</w:t>
      </w:r>
      <w:r w:rsidR="007D62CC">
        <w:rPr>
          <w:rFonts w:ascii="Garamond" w:hAnsi="Garamond"/>
          <w:sz w:val="24"/>
        </w:rPr>
        <w:t>,</w:t>
      </w:r>
      <w:r w:rsidRPr="005C04AB">
        <w:rPr>
          <w:rFonts w:ascii="Garamond" w:hAnsi="Garamond"/>
          <w:sz w:val="24"/>
        </w:rPr>
        <w:t xml:space="preserve"> paragrafi 1. Përjashtimi prej këtyre detyrimeve mund të kryhet në formën e </w:t>
      </w:r>
      <w:proofErr w:type="spellStart"/>
      <w:r w:rsidRPr="005C04AB">
        <w:rPr>
          <w:rFonts w:ascii="Garamond" w:hAnsi="Garamond"/>
          <w:sz w:val="24"/>
        </w:rPr>
        <w:t>rimbursimit</w:t>
      </w:r>
      <w:proofErr w:type="spellEnd"/>
      <w:r w:rsidR="007D62CC">
        <w:rPr>
          <w:rFonts w:ascii="Garamond" w:hAnsi="Garamond"/>
          <w:sz w:val="24"/>
        </w:rPr>
        <w:t>,</w:t>
      </w:r>
      <w:r w:rsidRPr="005C04AB">
        <w:rPr>
          <w:rFonts w:ascii="Garamond" w:hAnsi="Garamond"/>
          <w:sz w:val="24"/>
        </w:rPr>
        <w:t xml:space="preserve"> apo të heqjes së këtyre taksave. </w:t>
      </w:r>
    </w:p>
    <w:p w14:paraId="21EB993F" w14:textId="77777777" w:rsidR="00134288" w:rsidRDefault="00134288" w:rsidP="005C04A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B1B9AB7" w14:textId="149162EF" w:rsidR="005C04AB" w:rsidRDefault="005C04AB" w:rsidP="00134288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5C04AB">
        <w:rPr>
          <w:rFonts w:ascii="Garamond" w:hAnsi="Garamond"/>
          <w:sz w:val="24"/>
        </w:rPr>
        <w:t>Neni 4</w:t>
      </w:r>
    </w:p>
    <w:p w14:paraId="784AC9F7" w14:textId="77777777" w:rsidR="00134288" w:rsidRPr="005C04AB" w:rsidRDefault="00134288" w:rsidP="005C04A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062EBA6" w14:textId="25548840" w:rsidR="005C04AB" w:rsidRPr="005C04AB" w:rsidRDefault="005C04AB" w:rsidP="0013428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C04AB">
        <w:rPr>
          <w:rFonts w:ascii="Garamond" w:hAnsi="Garamond"/>
          <w:sz w:val="24"/>
        </w:rPr>
        <w:t>1</w:t>
      </w:r>
      <w:r w:rsidR="007A45F2">
        <w:rPr>
          <w:rFonts w:ascii="Garamond" w:hAnsi="Garamond"/>
          <w:sz w:val="24"/>
        </w:rPr>
        <w:t>.</w:t>
      </w:r>
      <w:r w:rsidRPr="005C04AB">
        <w:rPr>
          <w:rFonts w:ascii="Garamond" w:hAnsi="Garamond"/>
          <w:sz w:val="24"/>
        </w:rPr>
        <w:t xml:space="preserve"> Kjo marrëveshje hyn në fuqi në ditën kur Këshilli i Ministrave i Republikës së Shqipërisë i njofton Qeverisë së Republikës Federale të Gjermanisë, se janë përmbushur kushtet </w:t>
      </w:r>
      <w:proofErr w:type="spellStart"/>
      <w:r w:rsidRPr="005C04AB">
        <w:rPr>
          <w:rFonts w:ascii="Garamond" w:hAnsi="Garamond"/>
          <w:sz w:val="24"/>
        </w:rPr>
        <w:t>brendashtetërore</w:t>
      </w:r>
      <w:proofErr w:type="spellEnd"/>
      <w:r w:rsidRPr="005C04AB">
        <w:rPr>
          <w:rFonts w:ascii="Garamond" w:hAnsi="Garamond"/>
          <w:sz w:val="24"/>
        </w:rPr>
        <w:t xml:space="preserve"> për hyrjen në fuqi. Përcaktuese është dita e marrjes së njoftimit. </w:t>
      </w:r>
    </w:p>
    <w:p w14:paraId="28397D44" w14:textId="77777777" w:rsidR="00134288" w:rsidRDefault="005C04AB" w:rsidP="0013428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C04AB">
        <w:rPr>
          <w:rFonts w:ascii="Garamond" w:hAnsi="Garamond"/>
          <w:sz w:val="24"/>
        </w:rPr>
        <w:t>2</w:t>
      </w:r>
      <w:r w:rsidR="00134288">
        <w:rPr>
          <w:rFonts w:ascii="Garamond" w:hAnsi="Garamond"/>
          <w:sz w:val="24"/>
        </w:rPr>
        <w:t>.</w:t>
      </w:r>
      <w:r w:rsidRPr="005C04AB">
        <w:rPr>
          <w:rFonts w:ascii="Garamond" w:hAnsi="Garamond"/>
          <w:sz w:val="24"/>
        </w:rPr>
        <w:t xml:space="preserve"> Kjo marrëveshje lidhet me një afat të pacaktuar. Secila prej palëve në marrëveshje mund ta zgjidhë atë në çdo kohë me shkrim në rrugë diplomatike. </w:t>
      </w:r>
    </w:p>
    <w:p w14:paraId="75E8F5A3" w14:textId="5881F33A" w:rsidR="005C04AB" w:rsidRPr="005C04AB" w:rsidRDefault="005C04AB" w:rsidP="0013428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C04AB">
        <w:rPr>
          <w:rFonts w:ascii="Garamond" w:hAnsi="Garamond"/>
          <w:sz w:val="24"/>
        </w:rPr>
        <w:t>Zgjidhja bëhet efektive ditën e parë të muajit vijues</w:t>
      </w:r>
      <w:r w:rsidR="007D62CC">
        <w:rPr>
          <w:rFonts w:ascii="Garamond" w:hAnsi="Garamond"/>
          <w:sz w:val="24"/>
        </w:rPr>
        <w:t>,</w:t>
      </w:r>
      <w:r w:rsidRPr="005C04AB">
        <w:rPr>
          <w:rFonts w:ascii="Garamond" w:hAnsi="Garamond"/>
          <w:sz w:val="24"/>
        </w:rPr>
        <w:t xml:space="preserve"> pas një periudhe dymbëdhjetëmujore</w:t>
      </w:r>
      <w:r w:rsidR="00AD3E8D">
        <w:rPr>
          <w:rFonts w:ascii="Garamond" w:hAnsi="Garamond"/>
          <w:sz w:val="24"/>
        </w:rPr>
        <w:t>,</w:t>
      </w:r>
      <w:r w:rsidRPr="005C04AB">
        <w:rPr>
          <w:rFonts w:ascii="Garamond" w:hAnsi="Garamond"/>
          <w:sz w:val="24"/>
        </w:rPr>
        <w:t xml:space="preserve"> duke nisur nga dita e mbërritjes së notës zyrtare. </w:t>
      </w:r>
    </w:p>
    <w:p w14:paraId="621FCB71" w14:textId="0C938927" w:rsidR="005C04AB" w:rsidRPr="005C04AB" w:rsidRDefault="005C04AB" w:rsidP="0013428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C04AB">
        <w:rPr>
          <w:rFonts w:ascii="Garamond" w:hAnsi="Garamond"/>
          <w:sz w:val="24"/>
        </w:rPr>
        <w:t>3</w:t>
      </w:r>
      <w:r w:rsidR="00134288">
        <w:rPr>
          <w:rFonts w:ascii="Garamond" w:hAnsi="Garamond"/>
          <w:sz w:val="24"/>
        </w:rPr>
        <w:t>.</w:t>
      </w:r>
      <w:r w:rsidRPr="005C04AB">
        <w:rPr>
          <w:rFonts w:ascii="Garamond" w:hAnsi="Garamond"/>
          <w:sz w:val="24"/>
        </w:rPr>
        <w:t xml:space="preserve"> Mosmarrëveshjet lidhur me interpretimin</w:t>
      </w:r>
      <w:r w:rsidR="00712208">
        <w:rPr>
          <w:rFonts w:ascii="Garamond" w:hAnsi="Garamond"/>
          <w:sz w:val="24"/>
        </w:rPr>
        <w:t>,</w:t>
      </w:r>
      <w:r w:rsidRPr="005C04AB">
        <w:rPr>
          <w:rFonts w:ascii="Garamond" w:hAnsi="Garamond"/>
          <w:sz w:val="24"/>
        </w:rPr>
        <w:t xml:space="preserve"> apo zbatimin e kësaj marrëveshjeje</w:t>
      </w:r>
      <w:r w:rsidR="00712208">
        <w:rPr>
          <w:rFonts w:ascii="Garamond" w:hAnsi="Garamond"/>
          <w:sz w:val="24"/>
        </w:rPr>
        <w:t>,</w:t>
      </w:r>
      <w:r w:rsidRPr="005C04AB">
        <w:rPr>
          <w:rFonts w:ascii="Garamond" w:hAnsi="Garamond"/>
          <w:sz w:val="24"/>
        </w:rPr>
        <w:t xml:space="preserve"> do të zgjidhen në </w:t>
      </w:r>
      <w:proofErr w:type="spellStart"/>
      <w:r w:rsidRPr="005C04AB">
        <w:rPr>
          <w:rFonts w:ascii="Garamond" w:hAnsi="Garamond"/>
          <w:sz w:val="24"/>
        </w:rPr>
        <w:t>dakordësi</w:t>
      </w:r>
      <w:proofErr w:type="spellEnd"/>
      <w:r w:rsidRPr="005C04AB">
        <w:rPr>
          <w:rFonts w:ascii="Garamond" w:hAnsi="Garamond"/>
          <w:sz w:val="24"/>
        </w:rPr>
        <w:t xml:space="preserve"> mes palëve kontraktuese</w:t>
      </w:r>
      <w:r w:rsidR="00712208">
        <w:rPr>
          <w:rFonts w:ascii="Garamond" w:hAnsi="Garamond"/>
          <w:sz w:val="24"/>
        </w:rPr>
        <w:t>,</w:t>
      </w:r>
      <w:r w:rsidRPr="005C04AB">
        <w:rPr>
          <w:rFonts w:ascii="Garamond" w:hAnsi="Garamond"/>
          <w:sz w:val="24"/>
        </w:rPr>
        <w:t xml:space="preserve"> përmes bisedave apo negociatave përkatëse. </w:t>
      </w:r>
    </w:p>
    <w:p w14:paraId="5E8AEDB1" w14:textId="36FBBF51" w:rsidR="005C04AB" w:rsidRDefault="005C04AB" w:rsidP="0013428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C04AB">
        <w:rPr>
          <w:rFonts w:ascii="Garamond" w:hAnsi="Garamond"/>
          <w:sz w:val="24"/>
        </w:rPr>
        <w:t>Bërë në Tiranë</w:t>
      </w:r>
      <w:r w:rsidR="00712208">
        <w:rPr>
          <w:rFonts w:ascii="Garamond" w:hAnsi="Garamond"/>
          <w:sz w:val="24"/>
        </w:rPr>
        <w:t>,</w:t>
      </w:r>
      <w:r w:rsidRPr="005C04AB">
        <w:rPr>
          <w:rFonts w:ascii="Garamond" w:hAnsi="Garamond"/>
          <w:sz w:val="24"/>
        </w:rPr>
        <w:t xml:space="preserve"> më 3.2.2026</w:t>
      </w:r>
      <w:r w:rsidR="00712208">
        <w:rPr>
          <w:rFonts w:ascii="Garamond" w:hAnsi="Garamond"/>
          <w:sz w:val="24"/>
        </w:rPr>
        <w:t>,</w:t>
      </w:r>
      <w:r w:rsidR="00737DEA">
        <w:rPr>
          <w:rFonts w:ascii="Garamond" w:hAnsi="Garamond"/>
          <w:sz w:val="24"/>
        </w:rPr>
        <w:t xml:space="preserve"> </w:t>
      </w:r>
      <w:r w:rsidRPr="005C04AB">
        <w:rPr>
          <w:rFonts w:ascii="Garamond" w:hAnsi="Garamond"/>
          <w:sz w:val="24"/>
        </w:rPr>
        <w:t>në dy origjinalë, secili në gjuhë</w:t>
      </w:r>
      <w:r w:rsidR="00712208">
        <w:rPr>
          <w:rFonts w:ascii="Garamond" w:hAnsi="Garamond"/>
          <w:sz w:val="24"/>
        </w:rPr>
        <w:t>t</w:t>
      </w:r>
      <w:r w:rsidRPr="005C04AB">
        <w:rPr>
          <w:rFonts w:ascii="Garamond" w:hAnsi="Garamond"/>
          <w:sz w:val="24"/>
        </w:rPr>
        <w:t xml:space="preserve"> shqipe dhe gjermane, duke pasur të dy</w:t>
      </w:r>
      <w:r w:rsidR="00712208">
        <w:rPr>
          <w:rFonts w:ascii="Garamond" w:hAnsi="Garamond"/>
          <w:sz w:val="24"/>
        </w:rPr>
        <w:t>ja</w:t>
      </w:r>
      <w:r w:rsidRPr="005C04AB">
        <w:rPr>
          <w:rFonts w:ascii="Garamond" w:hAnsi="Garamond"/>
          <w:sz w:val="24"/>
        </w:rPr>
        <w:t xml:space="preserve"> tekstet fuqi të barabartë. </w:t>
      </w:r>
    </w:p>
    <w:p w14:paraId="1BE91DEC" w14:textId="77777777" w:rsidR="00DE3FEA" w:rsidRPr="005C04AB" w:rsidRDefault="00DE3FEA" w:rsidP="0013428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DE3FEA" w14:paraId="344AF69A" w14:textId="77777777" w:rsidTr="00DE3FEA">
        <w:tc>
          <w:tcPr>
            <w:tcW w:w="4508" w:type="dxa"/>
          </w:tcPr>
          <w:p w14:paraId="4C28809F" w14:textId="48DB255C" w:rsidR="00DE3FEA" w:rsidRPr="005C04AB" w:rsidRDefault="00DE3FEA" w:rsidP="00DE3FEA">
            <w:pPr>
              <w:ind w:firstLine="284"/>
              <w:jc w:val="center"/>
              <w:rPr>
                <w:rFonts w:ascii="Garamond" w:hAnsi="Garamond"/>
                <w:sz w:val="24"/>
              </w:rPr>
            </w:pPr>
            <w:r w:rsidRPr="005C04AB">
              <w:rPr>
                <w:rFonts w:ascii="Garamond" w:hAnsi="Garamond"/>
                <w:sz w:val="24"/>
              </w:rPr>
              <w:t>PËR KËSHILLIN E MINISTRAVE TË REPUBLIKËS SË SHQIPËRISË</w:t>
            </w:r>
          </w:p>
          <w:p w14:paraId="411A7077" w14:textId="77777777" w:rsidR="00DE3FEA" w:rsidRDefault="00DE3FEA" w:rsidP="005C04AB">
            <w:pPr>
              <w:jc w:val="both"/>
              <w:rPr>
                <w:rFonts w:ascii="Garamond" w:hAnsi="Garamond"/>
                <w:sz w:val="24"/>
              </w:rPr>
            </w:pPr>
          </w:p>
        </w:tc>
        <w:tc>
          <w:tcPr>
            <w:tcW w:w="4508" w:type="dxa"/>
          </w:tcPr>
          <w:p w14:paraId="109255ED" w14:textId="77777777" w:rsidR="00DE3FEA" w:rsidRDefault="00DE3FEA" w:rsidP="00DE3FEA">
            <w:pPr>
              <w:ind w:firstLine="284"/>
              <w:jc w:val="center"/>
              <w:rPr>
                <w:rFonts w:ascii="Garamond" w:hAnsi="Garamond"/>
                <w:sz w:val="24"/>
              </w:rPr>
            </w:pPr>
            <w:r w:rsidRPr="005C04AB">
              <w:rPr>
                <w:rFonts w:ascii="Garamond" w:hAnsi="Garamond"/>
                <w:sz w:val="24"/>
              </w:rPr>
              <w:t>PËR QEVERINË E REPUBLIKËS FEDERALE TË GJERMANISË</w:t>
            </w:r>
          </w:p>
          <w:p w14:paraId="2E595628" w14:textId="77777777" w:rsidR="00DE3FEA" w:rsidRDefault="00DE3FEA" w:rsidP="005C04AB">
            <w:pPr>
              <w:jc w:val="both"/>
              <w:rPr>
                <w:rFonts w:ascii="Garamond" w:hAnsi="Garamond"/>
                <w:sz w:val="24"/>
              </w:rPr>
            </w:pPr>
          </w:p>
        </w:tc>
      </w:tr>
    </w:tbl>
    <w:p w14:paraId="5BCEC1D0" w14:textId="77777777" w:rsidR="00134288" w:rsidRDefault="00134288" w:rsidP="005C04A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E5DEE73" w14:textId="77777777" w:rsidR="00134288" w:rsidRDefault="00134288" w:rsidP="005C04A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A546DC4" w14:textId="4403F8EE" w:rsidR="00195D05" w:rsidRDefault="00195D05" w:rsidP="005C04A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7719E8C" w14:textId="008642AB" w:rsidR="00195D05" w:rsidRPr="005C04AB" w:rsidRDefault="00195D05" w:rsidP="00195D05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bookmarkStart w:id="0" w:name="_GoBack"/>
      <w:bookmarkEnd w:id="0"/>
    </w:p>
    <w:sectPr w:rsidR="00195D05" w:rsidRPr="005C04AB" w:rsidSect="00D6600A">
      <w:pgSz w:w="11906" w:h="16838"/>
      <w:pgMar w:top="11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1CA"/>
    <w:rsid w:val="00007829"/>
    <w:rsid w:val="00055C6A"/>
    <w:rsid w:val="000602F5"/>
    <w:rsid w:val="00083723"/>
    <w:rsid w:val="000F01CA"/>
    <w:rsid w:val="00134288"/>
    <w:rsid w:val="00195D05"/>
    <w:rsid w:val="00521484"/>
    <w:rsid w:val="00565A95"/>
    <w:rsid w:val="00587C59"/>
    <w:rsid w:val="005C04AB"/>
    <w:rsid w:val="006466F1"/>
    <w:rsid w:val="006649DC"/>
    <w:rsid w:val="0069337D"/>
    <w:rsid w:val="00712208"/>
    <w:rsid w:val="00737DEA"/>
    <w:rsid w:val="00745886"/>
    <w:rsid w:val="007A45F2"/>
    <w:rsid w:val="007B36BB"/>
    <w:rsid w:val="007C7387"/>
    <w:rsid w:val="007D62CC"/>
    <w:rsid w:val="00810FB7"/>
    <w:rsid w:val="008343ED"/>
    <w:rsid w:val="008434E1"/>
    <w:rsid w:val="0085747C"/>
    <w:rsid w:val="008B7FB6"/>
    <w:rsid w:val="00967CB8"/>
    <w:rsid w:val="009B0071"/>
    <w:rsid w:val="009E28B9"/>
    <w:rsid w:val="00A63231"/>
    <w:rsid w:val="00AA2C61"/>
    <w:rsid w:val="00AD3E8D"/>
    <w:rsid w:val="00C15385"/>
    <w:rsid w:val="00CD413A"/>
    <w:rsid w:val="00D020E3"/>
    <w:rsid w:val="00D6600A"/>
    <w:rsid w:val="00DA287D"/>
    <w:rsid w:val="00DE3FEA"/>
    <w:rsid w:val="00E34E59"/>
    <w:rsid w:val="00E57538"/>
    <w:rsid w:val="00F24035"/>
    <w:rsid w:val="00F43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94386"/>
  <w15:chartTrackingRefBased/>
  <w15:docId w15:val="{44B8409A-85A9-4FDC-9074-817013745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04AB"/>
    <w:pPr>
      <w:ind w:left="720"/>
      <w:contextualSpacing/>
    </w:pPr>
  </w:style>
  <w:style w:type="table" w:styleId="TableGrid">
    <w:name w:val="Table Grid"/>
    <w:basedOn w:val="TableNormal"/>
    <w:uiPriority w:val="39"/>
    <w:rsid w:val="00DE3F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00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</Nr_x002e__x0020_akti>
    <Data_x0020_e_x0020_Krijimit xmlns="0e656187-b300-4fb0-8bf4-3a50f872073c">2026-05-05T09:45:57Z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>http://qbz.gov.al/resource/authority/document-type/ligj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2026-05-04T00:00:00Z</Date_x0020_protokolli>
    <Titulli xmlns="0e656187-b300-4fb0-8bf4-3a50f872073c">Për ratifikimin e marrëveshjes ndërmjet Këshillit të Ministrave të Republikës së Shqipërisë dhe qeverisë së Republikës Federale të Gjermanisë mbi bashkëpunimin teknik 2024, për projektin “Green Vjosa (Vjosa e gjelbër) – zhvillim rajonal i gjelbër dhe gjithëpërfshirës në zonën e ujëmbledhësit të Parkut Kombëtar të Vjosës”</Titulli>
    <Modifikuesi xmlns="0e656187-b300-4fb0-8bf4-3a50f872073c">valeta.kaftalli</Modifikuesi>
    <Nr_x002e__x0020_prot_x0020_QBZ xmlns="0e656187-b300-4fb0-8bf4-3a50f872073c">968/1</Nr_x002e__x0020_prot_x0020_QBZ>
    <Data_x0020_e_x0020_Modifikimit xmlns="0e656187-b300-4fb0-8bf4-3a50f872073c">2026-05-06T10:20:41Z</Data_x0020_e_x0020_Modifikimit>
    <Dekretuar xmlns="0e656187-b300-4fb0-8bf4-3a50f872073c">false</Dekretuar>
    <Data xmlns="0e656187-b300-4fb0-8bf4-3a50f872073c">2026-04-16T00:00:00Z</Data>
    <Nr_x002e__x0020_protokolli_x0020_i_x0020_aktit xmlns="0e656187-b300-4fb0-8bf4-3a50f872073c">1765/2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40A2EAA26141789FEE53BDA2D972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9F7372A-A42D-4104-AC75-A6F00DC9F9FE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0e656187-b300-4fb0-8bf4-3a50f872073c"/>
    <ds:schemaRef ds:uri="http://www.w3.org/XML/1998/namespace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581EB08-0E60-4EFA-B780-E05F9994C6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AB09E0-DAB2-48D8-B67A-207C90D13F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1090</Words>
  <Characters>6217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ratifikimin e marrëveshjes ndërmjet Këshillit të Ministrave të Republikës së Shqipërisë dhe qeverisë së Republikës Federale të Gjermanisë mbi bashkëpunimin teknik 2024, për projektin “Green Vjosa (Vjosa e gjelbër) – zhvillim rajonal i gjelbër dhe gjit</vt:lpstr>
    </vt:vector>
  </TitlesOfParts>
  <Company/>
  <LinksUpToDate>false</LinksUpToDate>
  <CharactersWithSpaces>7293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ratifikimin e marrëveshjes ndërmjet Këshillit të Ministrave të Republikës së Shqipërisë dhe qeverisë së Republikës Federale të Gjermanisë mbi bashkëpunimin teknik 2024, për projektin “Green Vjosa (Vjosa e gjelbër) – zhvillim rajonal i gjelbër dhe gjithëpërfshirës në zonën e ujëmbledhësit të Parkut Kombëtar të Vjosës”</dc:title>
  <dc:creator>Entela Suli</dc:creator>
  <cp:lastModifiedBy>Alma Lisaku</cp:lastModifiedBy>
  <cp:revision>42</cp:revision>
  <dcterms:created xsi:type="dcterms:W3CDTF">2026-05-05T08:53:00Z</dcterms:created>
  <dcterms:modified xsi:type="dcterms:W3CDTF">2026-05-06T09:46:00Z</dcterms:modified>
</cp:coreProperties>
</file>