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EACA3" w14:textId="014B2FCD" w:rsidR="00420682" w:rsidRPr="008600CA" w:rsidRDefault="00420682" w:rsidP="000608AB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48A346DF" w:rsidR="00ED3463" w:rsidRPr="008600CA" w:rsidRDefault="002009A1" w:rsidP="000608AB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182EC8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67</w:t>
      </w:r>
      <w:r w:rsidR="007748A2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3A274FD" w14:textId="77777777" w:rsidR="00EE58BB" w:rsidRPr="008600CA" w:rsidRDefault="00EE58BB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A713B89" w14:textId="7794A5B6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DISA NDRYSHIME DHE SHTESA NË LIGJIN NR.</w:t>
      </w:r>
      <w:r w:rsidR="008310BE"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27/2016</w:t>
      </w:r>
      <w:r w:rsidR="008600CA"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“PËR</w:t>
      </w:r>
      <w:r w:rsidR="00C20EC6"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MENAXHIMIN E </w:t>
      </w:r>
      <w:proofErr w:type="spellStart"/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KIMIKATEVE</w:t>
      </w:r>
      <w:proofErr w:type="spellEnd"/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”, </w:t>
      </w:r>
      <w:r w:rsidR="00BF71CA"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I</w:t>
      </w:r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NDRYSHUAR</w:t>
      </w:r>
    </w:p>
    <w:p w14:paraId="2505CE70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5A9B99FE" w14:textId="77777777" w:rsidR="004129A4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 dhe 83, pika 1, të Kushtetutës, me propozimin e Këshillit të Ministrave, </w:t>
      </w:r>
    </w:p>
    <w:p w14:paraId="4B563AE3" w14:textId="77777777" w:rsidR="004129A4" w:rsidRPr="008600CA" w:rsidRDefault="004129A4" w:rsidP="000608A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F19A3B8" w14:textId="7F70C1AA" w:rsidR="004129A4" w:rsidRPr="008600CA" w:rsidRDefault="004129A4" w:rsidP="000608A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00CA">
        <w:rPr>
          <w:rFonts w:ascii="Garamond" w:hAnsi="Garamond" w:cs="Times New Roman"/>
          <w:sz w:val="24"/>
          <w:szCs w:val="24"/>
        </w:rPr>
        <w:t>KUVENDI</w:t>
      </w:r>
    </w:p>
    <w:p w14:paraId="51994CB7" w14:textId="77777777" w:rsidR="004129A4" w:rsidRPr="008600CA" w:rsidRDefault="004129A4" w:rsidP="000608A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00CA">
        <w:rPr>
          <w:rFonts w:ascii="Garamond" w:hAnsi="Garamond" w:cs="Times New Roman"/>
          <w:sz w:val="24"/>
          <w:szCs w:val="24"/>
        </w:rPr>
        <w:t>I REPUBLIKËS SË SHQIPËRISË</w:t>
      </w:r>
    </w:p>
    <w:p w14:paraId="0120DD74" w14:textId="77777777" w:rsidR="004129A4" w:rsidRPr="008600CA" w:rsidRDefault="004129A4" w:rsidP="000608A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64DC5DDD" w14:textId="13ACBACD" w:rsidR="004129A4" w:rsidRPr="008600CA" w:rsidRDefault="004129A4" w:rsidP="000608AB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600CA">
        <w:rPr>
          <w:rFonts w:ascii="Garamond" w:hAnsi="Garamond" w:cs="Times New Roman"/>
          <w:sz w:val="24"/>
          <w:szCs w:val="24"/>
        </w:rPr>
        <w:t>VENDOSI:</w:t>
      </w:r>
    </w:p>
    <w:p w14:paraId="7249FC5B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B63114B" w14:textId="4926BE18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ligjin nr.</w:t>
      </w:r>
      <w:r w:rsidR="008310BE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27/</w:t>
      </w:r>
      <w:r w:rsidRPr="008600CA">
        <w:rPr>
          <w:rFonts w:ascii="Garamond" w:hAnsi="Garamond" w:cs="Times New Roman"/>
          <w:sz w:val="24"/>
          <w:szCs w:val="24"/>
        </w:rPr>
        <w:t>2016</w:t>
      </w:r>
      <w:r w:rsidR="008600CA">
        <w:rPr>
          <w:rFonts w:ascii="Garamond" w:hAnsi="Garamond" w:cs="Times New Roman"/>
          <w:sz w:val="24"/>
          <w:szCs w:val="24"/>
        </w:rPr>
        <w:t>,</w:t>
      </w:r>
      <w:r w:rsidRPr="008600CA">
        <w:rPr>
          <w:rFonts w:ascii="Garamond" w:hAnsi="Garamond" w:cs="Times New Roman"/>
          <w:sz w:val="24"/>
          <w:szCs w:val="24"/>
        </w:rPr>
        <w:t xml:space="preserve"> “Për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menaxhimin e 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kimikateve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”, </w:t>
      </w:r>
      <w:r w:rsidR="00BF71CA" w:rsidRPr="008600C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ndryshuar, bëhen këto ndryshime dhe shtesa:</w:t>
      </w:r>
    </w:p>
    <w:p w14:paraId="429B22D1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4938B15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3B4B98B2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84636D4" w14:textId="1D365C8D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nenin 6 bëhen ndryshimet e mëposhtme:</w:t>
      </w:r>
    </w:p>
    <w:p w14:paraId="43BF49D1" w14:textId="20C93793" w:rsidR="00D3543D" w:rsidRPr="008600CA" w:rsidRDefault="00BF71CA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3543D" w:rsidRPr="008600CA">
        <w:rPr>
          <w:rFonts w:ascii="Garamond" w:hAnsi="Garamond" w:cs="Times New Roman"/>
          <w:color w:val="000000" w:themeColor="text1"/>
          <w:sz w:val="24"/>
          <w:szCs w:val="24"/>
        </w:rPr>
        <w:t>Pika 5 ndryshohet si më poshtë:</w:t>
      </w:r>
    </w:p>
    <w:p w14:paraId="67AA9806" w14:textId="27ACFBB2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“5.</w:t>
      </w:r>
      <w:r w:rsidR="00FA5694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Ministria përgjegjëse për tregtinë është autoriteti kompetent për kontrollin në treg të 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kimikateve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.”.</w:t>
      </w:r>
    </w:p>
    <w:p w14:paraId="16970057" w14:textId="70CB1E1F" w:rsidR="00D3543D" w:rsidRPr="008600CA" w:rsidRDefault="00BF71CA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13EBF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3543D" w:rsidRPr="008600CA">
        <w:rPr>
          <w:rFonts w:ascii="Garamond" w:hAnsi="Garamond" w:cs="Times New Roman"/>
          <w:color w:val="000000" w:themeColor="text1"/>
          <w:sz w:val="24"/>
          <w:szCs w:val="24"/>
        </w:rPr>
        <w:t>Pika 6 shfuqizohet.</w:t>
      </w:r>
    </w:p>
    <w:p w14:paraId="39F4BB22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CBBE3A9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4F19C234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203201E" w14:textId="4B246A10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nenin 20 bëhen shtesa dhe ndryshimi i mëposhtëm:</w:t>
      </w:r>
    </w:p>
    <w:p w14:paraId="2CF40BC5" w14:textId="52A199EA" w:rsidR="00D3543D" w:rsidRPr="008600CA" w:rsidRDefault="00713EBF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D3543D" w:rsidRPr="008600CA">
        <w:rPr>
          <w:rFonts w:ascii="Garamond" w:hAnsi="Garamond" w:cs="Times New Roman"/>
          <w:color w:val="000000" w:themeColor="text1"/>
          <w:sz w:val="24"/>
          <w:szCs w:val="24"/>
        </w:rPr>
        <w:t>Pas pikës 4 shtohet pika 4/1 me këtë përmbajtje:</w:t>
      </w:r>
    </w:p>
    <w:p w14:paraId="6FE6727F" w14:textId="403F83D6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“4/1</w:t>
      </w:r>
      <w:r w:rsidR="00713EBF" w:rsidRPr="008600CA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Lista e substancave me rrezikshmëri shumë të lartë (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SVHC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) miratohet me urdhër të ministrit. Lista përditësohet në përputhje me listën e substancave 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SVHC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, të miratuar sipas aneksit 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XIV</w:t>
      </w:r>
      <w:proofErr w:type="spellEnd"/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të rregullores (KE) nr.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1907/2006 (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REACH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), </w:t>
      </w:r>
      <w:r w:rsidR="00E60C49" w:rsidRPr="008600C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ndryshuar.”.</w:t>
      </w:r>
    </w:p>
    <w:p w14:paraId="76C352CB" w14:textId="457AB0B9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13EBF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pikën 5 fjalët “</w:t>
      </w:r>
      <w:r w:rsidR="00C54689" w:rsidRPr="008600CA">
        <w:rPr>
          <w:rFonts w:ascii="Garamond" w:hAnsi="Garamond" w:cs="Times New Roman"/>
          <w:color w:val="000000" w:themeColor="text1"/>
          <w:sz w:val="24"/>
          <w:szCs w:val="24"/>
        </w:rPr>
        <w:t>l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ista e substancave me rrezikshmëri shumë të lartë (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SVHC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)” hiqen.</w:t>
      </w:r>
    </w:p>
    <w:p w14:paraId="3E4C1BE0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8D62A09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1B173D97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C8AAE1" w14:textId="54AADF02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nenin 21 bëhen ndryshimi dhe shtesa e mëposhtme:</w:t>
      </w:r>
    </w:p>
    <w:p w14:paraId="5089CA21" w14:textId="619DAE59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162362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Pika 2 ndryshohet si më poshtë:</w:t>
      </w:r>
    </w:p>
    <w:p w14:paraId="511C4667" w14:textId="01C33B0A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“2. Lista e substancave kandidate miratohet me urdhër të ministrit.”.</w:t>
      </w:r>
    </w:p>
    <w:p w14:paraId="5F0A833F" w14:textId="36CC79BA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162362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Pas pikës 2 shtohet pika 3 me këtë përmbajtje:</w:t>
      </w:r>
    </w:p>
    <w:p w14:paraId="3159F5CF" w14:textId="0EDA7F14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“3. Lista e substancave kandidate përditësohet bazuar në listën e rishikuar të substancave kandidate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DB48A0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në përputhje me listën e publikuar nga Agjencia Evropiane e 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Kimikateve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.”.</w:t>
      </w:r>
    </w:p>
    <w:p w14:paraId="6337CB95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E89F49C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4AEFD7E8" w14:textId="77777777" w:rsidR="00926855" w:rsidRPr="008600CA" w:rsidRDefault="00926855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D79EA93" w14:textId="33E74932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28 shfuqizohet.</w:t>
      </w:r>
    </w:p>
    <w:p w14:paraId="00D09121" w14:textId="244AC15C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5C5C5CCD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611F0E" w14:textId="6F49DBE2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pikën 7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29 fjalët “ministrinë përgjegjëse për industrinë” hiqen.</w:t>
      </w:r>
    </w:p>
    <w:p w14:paraId="4EF147AF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957D81F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5A0AE50B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FB12A4" w14:textId="7B5ACB3C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nenin 35 bëhen këto ndryshime:</w:t>
      </w:r>
    </w:p>
    <w:p w14:paraId="2F88C0FF" w14:textId="76DFC10A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055446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Pika 3 shfuqizohet.</w:t>
      </w:r>
    </w:p>
    <w:p w14:paraId="19A9244E" w14:textId="4C0E927F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055446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Pika 4 ndryshohet si më poshtë:</w:t>
      </w:r>
    </w:p>
    <w:p w14:paraId="2F249C89" w14:textId="3AEA901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“4. Strukturat përgjegjëse për inspektimin sipas fushave përkatëse të përgjegjësisë paraqesin raportin vjetor të inspektimeve pranë Zyrës së </w:t>
      </w:r>
      <w:proofErr w:type="spellStart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Kimikateve</w:t>
      </w:r>
      <w:proofErr w:type="spellEnd"/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brenda dat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ës 1 mars të vitit pasardhës.”.</w:t>
      </w:r>
    </w:p>
    <w:p w14:paraId="2A960DE9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9A06AD3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7A2F0FEB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528C8A" w14:textId="1F65B3D5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Paragrafi hyrës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i nenit 39 ndryshohet si më poshtë:</w:t>
      </w:r>
    </w:p>
    <w:p w14:paraId="79E62A20" w14:textId="50FB4BCC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“Gjatë kryerjes së detyrave të referuara në nenin 35 të këtij ligji strukturat përgjegjëse për inspektimin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sipas fushave përkatëse të përgjegjësisë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kanë të drejt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ë që në bazë të një vendimi:”.</w:t>
      </w:r>
    </w:p>
    <w:p w14:paraId="0DEAFCF9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F79B2D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5808C219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30B0E20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Pikat 35 dhe 36 të nenit 40 shfuqizohen.</w:t>
      </w:r>
    </w:p>
    <w:p w14:paraId="3A29C1AF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EF82B2A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419CED3C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F590F7A" w14:textId="688FE331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Në nenin 43 bëhen ndryshimet dhe shtesa e mëposhtme:</w:t>
      </w:r>
    </w:p>
    <w:p w14:paraId="62C453AF" w14:textId="6CC96E32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BA3462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Paragrafi i parë numërtohet me numrin 1.</w:t>
      </w:r>
    </w:p>
    <w:p w14:paraId="33F3937C" w14:textId="5B6EA3F5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BA3462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C6516" w:rsidRPr="008600CA">
        <w:rPr>
          <w:rFonts w:ascii="Garamond" w:hAnsi="Garamond" w:cs="Times New Roman"/>
          <w:color w:val="000000" w:themeColor="text1"/>
          <w:sz w:val="24"/>
          <w:szCs w:val="24"/>
        </w:rPr>
        <w:t>Fjalët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“20, pikat 5 dhe 6” zëvendësohe</w:t>
      </w:r>
      <w:r w:rsidR="00A530E2" w:rsidRPr="008600CA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me </w:t>
      </w:r>
      <w:r w:rsidR="00BA3462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“20, pika 6”.</w:t>
      </w:r>
    </w:p>
    <w:p w14:paraId="6A00FF27" w14:textId="6FA639E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BA3462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C6516" w:rsidRPr="008600CA">
        <w:rPr>
          <w:rFonts w:ascii="Garamond" w:hAnsi="Garamond" w:cs="Times New Roman"/>
          <w:color w:val="000000" w:themeColor="text1"/>
          <w:sz w:val="24"/>
          <w:szCs w:val="24"/>
        </w:rPr>
        <w:t>Fjalët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“21, pika 2” hiqe</w:t>
      </w:r>
      <w:r w:rsidR="00A530E2" w:rsidRPr="008600CA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3095476" w14:textId="59CD0E9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9C6516"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Pas pikës 1 shtohet pika 2 me këtë përmbajtje:</w:t>
      </w:r>
    </w:p>
    <w:p w14:paraId="47FA1925" w14:textId="1CAD2CD5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“2. Ngarkohet ministri përgjegjës për mjedisin të miratojë aktet nënligjore në zbatim të pikës 4/1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20 dhe të pikës 2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21</w:t>
      </w:r>
      <w:r w:rsidR="008600C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ligji.”.</w:t>
      </w:r>
    </w:p>
    <w:p w14:paraId="60A37808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A40B1B4" w14:textId="3B476080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1EEE4EB0" w14:textId="77777777" w:rsidR="00D3543D" w:rsidRPr="008600CA" w:rsidRDefault="00D3543D" w:rsidP="000608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374D7900" w14:textId="77777777" w:rsidR="00D3543D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1DAA961" w14:textId="3EEA1F84" w:rsidR="00EE58BB" w:rsidRPr="008600CA" w:rsidRDefault="00D3543D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580D9D" w:rsidRPr="008600CA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8600CA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  <w:bookmarkStart w:id="0" w:name="_GoBack"/>
      <w:bookmarkEnd w:id="0"/>
    </w:p>
    <w:p w14:paraId="1CA0DE8F" w14:textId="77777777" w:rsidR="00EE58BB" w:rsidRPr="008600CA" w:rsidRDefault="00EE58BB" w:rsidP="000608AB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57476AAC" w:rsidR="00976A3C" w:rsidRPr="008600CA" w:rsidRDefault="00976A3C" w:rsidP="000608AB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8600C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580D9D" w:rsidRPr="008600CA">
        <w:rPr>
          <w:rFonts w:ascii="Garamond" w:hAnsi="Garamond" w:cs="Times New Roman"/>
          <w:bCs/>
          <w:color w:val="000000" w:themeColor="text1"/>
          <w:sz w:val="24"/>
          <w:szCs w:val="24"/>
        </w:rPr>
        <w:t>16.7.</w:t>
      </w:r>
      <w:r w:rsidR="007748A2" w:rsidRPr="008600CA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8600CA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347F01" w:rsidRPr="008600CA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53D67FB" w14:textId="77777777" w:rsidR="008A48E5" w:rsidRPr="008600CA" w:rsidRDefault="008A48E5" w:rsidP="000608AB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73B3343B" w14:textId="0601639C" w:rsidR="00C20EC6" w:rsidRPr="008600CA" w:rsidRDefault="00347F01" w:rsidP="00C20EC6">
      <w:pPr>
        <w:spacing w:after="0" w:line="240" w:lineRule="auto"/>
        <w:ind w:firstLine="284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Shpallur me dekretin</w:t>
      </w:r>
      <w:r w:rsidR="00C20EC6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nr.</w:t>
      </w:r>
      <w:r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433,</w:t>
      </w:r>
      <w:r w:rsidR="00C20EC6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datë </w:t>
      </w:r>
      <w:r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27.7.2026, </w:t>
      </w:r>
      <w:r w:rsidR="00C20EC6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të Presidentit të Republikës së Shqipërisë, Bajram </w:t>
      </w:r>
      <w:proofErr w:type="spellStart"/>
      <w:r w:rsidR="00C20EC6"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Begaj</w:t>
      </w:r>
      <w:proofErr w:type="spellEnd"/>
      <w:r w:rsidRPr="008600CA">
        <w:rPr>
          <w:rFonts w:ascii="Garamond" w:hAnsi="Garamond" w:cs="Times New Roman"/>
          <w:b/>
          <w:color w:val="000000" w:themeColor="text1"/>
          <w:sz w:val="24"/>
          <w:szCs w:val="24"/>
        </w:rPr>
        <w:t>.</w:t>
      </w:r>
    </w:p>
    <w:p w14:paraId="21670D12" w14:textId="77777777" w:rsidR="007F4AAB" w:rsidRPr="008600CA" w:rsidRDefault="007F4AAB" w:rsidP="000608AB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1FCAC45A" w14:textId="77777777" w:rsidR="00213234" w:rsidRPr="008600CA" w:rsidRDefault="00213234" w:rsidP="000608AB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8600CA" w:rsidSect="002E5ECB">
      <w:footerReference w:type="default" r:id="rId11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1D901" w14:textId="77777777" w:rsidR="00465615" w:rsidRDefault="00465615" w:rsidP="00420682">
      <w:pPr>
        <w:spacing w:after="0" w:line="240" w:lineRule="auto"/>
      </w:pPr>
      <w:r>
        <w:separator/>
      </w:r>
    </w:p>
  </w:endnote>
  <w:endnote w:type="continuationSeparator" w:id="0">
    <w:p w14:paraId="5229D818" w14:textId="77777777" w:rsidR="00465615" w:rsidRDefault="00465615" w:rsidP="00420682">
      <w:pPr>
        <w:spacing w:after="0" w:line="240" w:lineRule="auto"/>
      </w:pPr>
      <w:r>
        <w:continuationSeparator/>
      </w:r>
    </w:p>
  </w:endnote>
  <w:endnote w:type="continuationNotice" w:id="1">
    <w:p w14:paraId="0D2589CE" w14:textId="77777777" w:rsidR="00D613DE" w:rsidRDefault="00D613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450D0C98" w:rsidR="00465615" w:rsidRDefault="00465615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00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465615" w:rsidRDefault="004656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F50C4" w14:textId="77777777" w:rsidR="00465615" w:rsidRDefault="00465615" w:rsidP="00420682">
      <w:pPr>
        <w:spacing w:after="0" w:line="240" w:lineRule="auto"/>
      </w:pPr>
      <w:r>
        <w:separator/>
      </w:r>
    </w:p>
  </w:footnote>
  <w:footnote w:type="continuationSeparator" w:id="0">
    <w:p w14:paraId="5A913EE2" w14:textId="77777777" w:rsidR="00465615" w:rsidRDefault="00465615" w:rsidP="00420682">
      <w:pPr>
        <w:spacing w:after="0" w:line="240" w:lineRule="auto"/>
      </w:pPr>
      <w:r>
        <w:continuationSeparator/>
      </w:r>
    </w:p>
  </w:footnote>
  <w:footnote w:type="continuationNotice" w:id="1">
    <w:p w14:paraId="64124B8D" w14:textId="77777777" w:rsidR="00D613DE" w:rsidRDefault="00D613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75C2D64"/>
    <w:multiLevelType w:val="hybridMultilevel"/>
    <w:tmpl w:val="8968C200"/>
    <w:lvl w:ilvl="0" w:tplc="04905AB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7C0F3178"/>
    <w:multiLevelType w:val="hybridMultilevel"/>
    <w:tmpl w:val="AD901FCE"/>
    <w:lvl w:ilvl="0" w:tplc="C49E6FC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A62"/>
    <w:rsid w:val="00005CCE"/>
    <w:rsid w:val="00011558"/>
    <w:rsid w:val="000115A2"/>
    <w:rsid w:val="000137D6"/>
    <w:rsid w:val="000141A5"/>
    <w:rsid w:val="0001561C"/>
    <w:rsid w:val="00024790"/>
    <w:rsid w:val="0003678B"/>
    <w:rsid w:val="00037962"/>
    <w:rsid w:val="00040D8C"/>
    <w:rsid w:val="00042C20"/>
    <w:rsid w:val="00043C57"/>
    <w:rsid w:val="000514F1"/>
    <w:rsid w:val="000518D6"/>
    <w:rsid w:val="000528BB"/>
    <w:rsid w:val="00054966"/>
    <w:rsid w:val="00055446"/>
    <w:rsid w:val="00055AB5"/>
    <w:rsid w:val="00060376"/>
    <w:rsid w:val="000608AB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0F532C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0BA5"/>
    <w:rsid w:val="00162362"/>
    <w:rsid w:val="00163579"/>
    <w:rsid w:val="00166272"/>
    <w:rsid w:val="00166898"/>
    <w:rsid w:val="00167D1D"/>
    <w:rsid w:val="00172D4F"/>
    <w:rsid w:val="00176471"/>
    <w:rsid w:val="001816AF"/>
    <w:rsid w:val="00182EC8"/>
    <w:rsid w:val="00185643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0C54"/>
    <w:rsid w:val="0024206A"/>
    <w:rsid w:val="0024326E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00D3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CB6"/>
    <w:rsid w:val="00345A72"/>
    <w:rsid w:val="00347F01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0FAE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63EE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29A4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65615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9EC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501D"/>
    <w:rsid w:val="004E62D6"/>
    <w:rsid w:val="004E7290"/>
    <w:rsid w:val="004E7E53"/>
    <w:rsid w:val="004F446C"/>
    <w:rsid w:val="004F447A"/>
    <w:rsid w:val="004F536D"/>
    <w:rsid w:val="004F7030"/>
    <w:rsid w:val="0050203D"/>
    <w:rsid w:val="00505094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0D9D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27561"/>
    <w:rsid w:val="006312E7"/>
    <w:rsid w:val="0063535A"/>
    <w:rsid w:val="006409CD"/>
    <w:rsid w:val="006465EF"/>
    <w:rsid w:val="00646924"/>
    <w:rsid w:val="00646AB3"/>
    <w:rsid w:val="00647466"/>
    <w:rsid w:val="0065057A"/>
    <w:rsid w:val="00650FDD"/>
    <w:rsid w:val="00651D0E"/>
    <w:rsid w:val="00654305"/>
    <w:rsid w:val="0066141E"/>
    <w:rsid w:val="00663243"/>
    <w:rsid w:val="0066330F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A771F"/>
    <w:rsid w:val="006B02FE"/>
    <w:rsid w:val="006B3074"/>
    <w:rsid w:val="006B3952"/>
    <w:rsid w:val="006B54A6"/>
    <w:rsid w:val="006C0490"/>
    <w:rsid w:val="006C2C78"/>
    <w:rsid w:val="006C35BB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3EBF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19BD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1EB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4AAB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2E52"/>
    <w:rsid w:val="00824399"/>
    <w:rsid w:val="008263CD"/>
    <w:rsid w:val="00827374"/>
    <w:rsid w:val="008310BE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00CA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4FB"/>
    <w:rsid w:val="00904604"/>
    <w:rsid w:val="0090583C"/>
    <w:rsid w:val="009059DE"/>
    <w:rsid w:val="0091014E"/>
    <w:rsid w:val="009104DF"/>
    <w:rsid w:val="00913B11"/>
    <w:rsid w:val="00925F09"/>
    <w:rsid w:val="00926855"/>
    <w:rsid w:val="00934914"/>
    <w:rsid w:val="009363AF"/>
    <w:rsid w:val="009438AE"/>
    <w:rsid w:val="00944D6B"/>
    <w:rsid w:val="00946B16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C6516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44A71"/>
    <w:rsid w:val="00A510CF"/>
    <w:rsid w:val="00A528C3"/>
    <w:rsid w:val="00A530E2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1EA9"/>
    <w:rsid w:val="00AA28CB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3CE6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7783A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34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2DBF"/>
    <w:rsid w:val="00BE4BA2"/>
    <w:rsid w:val="00BE5023"/>
    <w:rsid w:val="00BF2791"/>
    <w:rsid w:val="00BF71CA"/>
    <w:rsid w:val="00C1023D"/>
    <w:rsid w:val="00C10624"/>
    <w:rsid w:val="00C1082F"/>
    <w:rsid w:val="00C17A6D"/>
    <w:rsid w:val="00C20EC6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54689"/>
    <w:rsid w:val="00C60CAD"/>
    <w:rsid w:val="00C64341"/>
    <w:rsid w:val="00C6446D"/>
    <w:rsid w:val="00C649DD"/>
    <w:rsid w:val="00C655D9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666D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B16"/>
    <w:rsid w:val="00D23C4B"/>
    <w:rsid w:val="00D24B56"/>
    <w:rsid w:val="00D3110D"/>
    <w:rsid w:val="00D3543D"/>
    <w:rsid w:val="00D3649D"/>
    <w:rsid w:val="00D4036B"/>
    <w:rsid w:val="00D41916"/>
    <w:rsid w:val="00D45AC2"/>
    <w:rsid w:val="00D45F60"/>
    <w:rsid w:val="00D50A4F"/>
    <w:rsid w:val="00D50CA0"/>
    <w:rsid w:val="00D51772"/>
    <w:rsid w:val="00D521BF"/>
    <w:rsid w:val="00D52992"/>
    <w:rsid w:val="00D560BF"/>
    <w:rsid w:val="00D5660B"/>
    <w:rsid w:val="00D56C48"/>
    <w:rsid w:val="00D60C6B"/>
    <w:rsid w:val="00D613DE"/>
    <w:rsid w:val="00D749E5"/>
    <w:rsid w:val="00D77F1A"/>
    <w:rsid w:val="00D87B52"/>
    <w:rsid w:val="00D96C4B"/>
    <w:rsid w:val="00DA2B84"/>
    <w:rsid w:val="00DA33D4"/>
    <w:rsid w:val="00DA56D4"/>
    <w:rsid w:val="00DA72AD"/>
    <w:rsid w:val="00DB48A0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5787E"/>
    <w:rsid w:val="00E60B3E"/>
    <w:rsid w:val="00E60C49"/>
    <w:rsid w:val="00E611BD"/>
    <w:rsid w:val="00E6234F"/>
    <w:rsid w:val="00E64795"/>
    <w:rsid w:val="00E72BC5"/>
    <w:rsid w:val="00E76B9D"/>
    <w:rsid w:val="00E7782A"/>
    <w:rsid w:val="00E82905"/>
    <w:rsid w:val="00E876FA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6BB2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5694"/>
    <w:rsid w:val="00FA6A63"/>
    <w:rsid w:val="00FA6AD5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</Nr_x002e__x0020_akti>
    <Data_x0020_e_x0020_Krijimit xmlns="0e656187-b300-4fb0-8bf4-3a50f872073c">2026-07-29T12:55:48Z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2026-07-29T00:00:00Z</Date_x0020_protokolli>
    <Titulli xmlns="0e656187-b300-4fb0-8bf4-3a50f872073c">Për disa ndryshime dhe shtesa në ligjin nr. 27/2016, “Për menaxhimin e kimikateve”, i ndryshuar</Titulli>
    <Modifikuesi xmlns="0e656187-b300-4fb0-8bf4-3a50f872073c">ermira.bukaci</Modifikuesi>
    <Nr_x002e__x0020_prot_x0020_QBZ xmlns="0e656187-b300-4fb0-8bf4-3a50f872073c">1735/3</Nr_x002e__x0020_prot_x0020_QBZ>
    <Data_x0020_e_x0020_Modifikimit xmlns="0e656187-b300-4fb0-8bf4-3a50f872073c">2026-07-30T07:47:42Z</Data_x0020_e_x0020_Modifikimit>
    <Dekretuar xmlns="0e656187-b300-4fb0-8bf4-3a50f872073c">false</Dekretuar>
    <Data xmlns="0e656187-b300-4fb0-8bf4-3a50f872073c">2026-07-16T00:00:00Z</Data>
    <Nr_x002e__x0020_protokolli_x0020_i_x0020_aktit xmlns="0e656187-b300-4fb0-8bf4-3a50f872073c">3181/4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3A0BC72D384A0F85850859AE3C691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2B707-D4D1-4A47-8D22-294C7374BB57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0e656187-b300-4fb0-8bf4-3a50f872073c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5B2104C-7662-44AF-93BC-7FE6CF17C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E1F18-AE6D-4128-AB4E-A8CC890ED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48FB0E0-06A1-4B39-B29D-E9256090EA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27/2016, “Për menaxhimin e kimikateve”, i ndryshuar</dc:title>
  <dc:creator>gazmend.hanku</dc:creator>
  <cp:lastModifiedBy>fjora.cahani</cp:lastModifiedBy>
  <cp:revision>8</cp:revision>
  <cp:lastPrinted>2026-07-20T08:07:00Z</cp:lastPrinted>
  <dcterms:created xsi:type="dcterms:W3CDTF">2026-07-29T10:22:00Z</dcterms:created>
  <dcterms:modified xsi:type="dcterms:W3CDTF">2026-07-30T08:20:00Z</dcterms:modified>
</cp:coreProperties>
</file>