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EACA3" w14:textId="014B2FCD" w:rsidR="00420682" w:rsidRPr="00D27C3A" w:rsidRDefault="00420682" w:rsidP="00D27C3A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391B366F" w:rsidR="00ED3463" w:rsidRPr="00D27C3A" w:rsidRDefault="002009A1" w:rsidP="00D27C3A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D27C3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D43A6A" w:rsidRPr="00D27C3A">
        <w:rPr>
          <w:rFonts w:ascii="Garamond" w:hAnsi="Garamond" w:cs="Times New Roman"/>
          <w:b/>
          <w:color w:val="000000" w:themeColor="text1"/>
          <w:sz w:val="24"/>
          <w:szCs w:val="24"/>
        </w:rPr>
        <w:t>68</w:t>
      </w:r>
      <w:r w:rsidR="007748A2" w:rsidRPr="00D27C3A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D27C3A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3A274FD" w14:textId="77777777" w:rsidR="00EE58BB" w:rsidRPr="00D27C3A" w:rsidRDefault="00EE58BB" w:rsidP="00D27C3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670633D" w14:textId="5B3AAF7E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 NJË NDRYSHIM NË LIGJIN NR. 103/2016</w:t>
      </w:r>
      <w:r w:rsidR="00EE5161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  <w:r w:rsidRPr="00D27C3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“PËR AKUAKULTURËN”, </w:t>
      </w:r>
    </w:p>
    <w:p w14:paraId="3109CED3" w14:textId="00A9BCAC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I NDRYSHUAR</w:t>
      </w:r>
    </w:p>
    <w:p w14:paraId="60504BF1" w14:textId="77777777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37E4DD9" w14:textId="26DB2C8A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Në mbështetje të neneve 78, 81, pika 1 dhe 83, pika 1, të Kushtetutës, me propozim</w:t>
      </w:r>
      <w:r w:rsidR="00BE5B40" w:rsidRPr="00D27C3A">
        <w:rPr>
          <w:rFonts w:ascii="Garamond" w:hAnsi="Garamond" w:cs="Times New Roman"/>
          <w:color w:val="000000" w:themeColor="text1"/>
          <w:sz w:val="24"/>
          <w:szCs w:val="24"/>
        </w:rPr>
        <w:t>in e një</w:t>
      </w: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 xml:space="preserve"> deputeti,</w:t>
      </w:r>
    </w:p>
    <w:p w14:paraId="1EC88D2B" w14:textId="77777777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DC7B06" w14:textId="6D29E9E0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2A258D4D" w14:textId="77777777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7DAA885A" w14:textId="77777777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23DEC8B" w14:textId="1D2468CA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6CA8501C" w14:textId="77777777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016242E" w14:textId="43D31E4B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 xml:space="preserve">Në ligjin nr. 103/2016 “Për akuakulturën”, </w:t>
      </w:r>
      <w:r w:rsidR="00BE5B40" w:rsidRPr="00D27C3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ndryshuar, bëhet ndryshimi si më poshtë:</w:t>
      </w:r>
    </w:p>
    <w:p w14:paraId="3C76C2AA" w14:textId="77777777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316D850" w14:textId="77777777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0E7545C3" w14:textId="77777777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402155E" w14:textId="5D77DD6B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 xml:space="preserve">Neni 29 riformulohet </w:t>
      </w:r>
      <w:r w:rsidR="00BE5B40" w:rsidRPr="00D27C3A">
        <w:rPr>
          <w:rFonts w:ascii="Garamond" w:hAnsi="Garamond" w:cs="Times New Roman"/>
          <w:color w:val="000000" w:themeColor="text1"/>
          <w:sz w:val="24"/>
          <w:szCs w:val="24"/>
        </w:rPr>
        <w:t>si më poshtë</w:t>
      </w: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1EFA9496" w14:textId="77777777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230561" w14:textId="77777777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“Neni 29</w:t>
      </w:r>
    </w:p>
    <w:p w14:paraId="2D2DC247" w14:textId="77777777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Kultivimi i organizmave joautoktonë</w:t>
      </w:r>
    </w:p>
    <w:p w14:paraId="69F086BC" w14:textId="77777777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05581D5" w14:textId="51F188AB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Rregullat për kultivimin e specieve aliene dhe lokalisht të munguara përcaktohen me urdhër të përbashkët të ministrit përgjegjës për peshkimin dhe akuakulturën dhe ministrit përgjegjës për çështjet e mjedisit.”.</w:t>
      </w:r>
    </w:p>
    <w:p w14:paraId="1B62AF09" w14:textId="77777777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3E19A0D" w14:textId="77777777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52848D26" w14:textId="77777777" w:rsidR="00F425A6" w:rsidRPr="00D27C3A" w:rsidRDefault="00F425A6" w:rsidP="00D27C3A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4227C2FF" w14:textId="77777777" w:rsidR="00F425A6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CA0DE8F" w14:textId="15949ACC" w:rsidR="00EE58BB" w:rsidRPr="00D27C3A" w:rsidRDefault="00F425A6" w:rsidP="00D27C3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color w:val="000000" w:themeColor="text1"/>
          <w:sz w:val="24"/>
          <w:szCs w:val="24"/>
        </w:rPr>
        <w:t>Ky ligj hyn në fuqi 15 ditë pas botimit në Fletoren Zyrtare</w:t>
      </w:r>
      <w:r w:rsidR="006A3929" w:rsidRPr="00D27C3A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5A924774" w14:textId="77777777" w:rsidR="00DD7DEF" w:rsidRPr="00D27C3A" w:rsidRDefault="00DD7DEF" w:rsidP="00D27C3A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0624E39" w14:textId="756B4D69" w:rsidR="006A3929" w:rsidRPr="00D27C3A" w:rsidRDefault="00976A3C" w:rsidP="00D27C3A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D27C3A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D27C3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4101EE" w:rsidRPr="00D27C3A">
        <w:rPr>
          <w:rFonts w:ascii="Garamond" w:hAnsi="Garamond" w:cs="Times New Roman"/>
          <w:bCs/>
          <w:color w:val="000000" w:themeColor="text1"/>
          <w:sz w:val="24"/>
          <w:szCs w:val="24"/>
        </w:rPr>
        <w:t>16.7.</w:t>
      </w:r>
      <w:r w:rsidR="007748A2" w:rsidRPr="00D27C3A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D27C3A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EE5161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3788808" w14:textId="77777777" w:rsidR="006A3929" w:rsidRPr="00D27C3A" w:rsidRDefault="006A3929" w:rsidP="00D27C3A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6DDDA20D" w14:textId="39631980" w:rsidR="00B574AA" w:rsidRPr="00292073" w:rsidRDefault="00B574AA" w:rsidP="00B574AA">
      <w:pPr>
        <w:spacing w:after="0" w:line="240" w:lineRule="auto"/>
        <w:ind w:firstLine="284"/>
        <w:jc w:val="both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29207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Shpallur </w:t>
      </w:r>
      <w:r w:rsidR="00EE5161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me dekretin </w:t>
      </w:r>
      <w:bookmarkStart w:id="0" w:name="_GoBack"/>
      <w:bookmarkEnd w:id="0"/>
      <w:r w:rsidRPr="0029207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nr. </w:t>
      </w:r>
      <w:r w:rsidR="00EE5161">
        <w:rPr>
          <w:rFonts w:ascii="Garamond" w:hAnsi="Garamond" w:cs="Times New Roman"/>
          <w:b/>
          <w:color w:val="000000" w:themeColor="text1"/>
          <w:sz w:val="24"/>
          <w:szCs w:val="24"/>
        </w:rPr>
        <w:t>434,</w:t>
      </w:r>
      <w:r w:rsidRPr="0029207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datë </w:t>
      </w:r>
      <w:r w:rsidR="00EE5161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27.7.2026, </w:t>
      </w:r>
      <w:r w:rsidRPr="00292073">
        <w:rPr>
          <w:rFonts w:ascii="Garamond" w:hAnsi="Garamond" w:cs="Times New Roman"/>
          <w:b/>
          <w:color w:val="000000" w:themeColor="text1"/>
          <w:sz w:val="24"/>
          <w:szCs w:val="24"/>
        </w:rPr>
        <w:t>të Presidentit të Republikës së Shqipërisë, Bajram Begaj</w:t>
      </w:r>
      <w:r w:rsidR="00EE5161">
        <w:rPr>
          <w:rFonts w:ascii="Garamond" w:hAnsi="Garamond" w:cs="Times New Roman"/>
          <w:b/>
          <w:color w:val="000000" w:themeColor="text1"/>
          <w:sz w:val="24"/>
          <w:szCs w:val="24"/>
        </w:rPr>
        <w:t>.</w:t>
      </w:r>
    </w:p>
    <w:p w14:paraId="1FCAC45A" w14:textId="1CAD3306" w:rsidR="00213234" w:rsidRPr="00D27C3A" w:rsidRDefault="00213234" w:rsidP="00D27C3A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0"/>
          <w:szCs w:val="20"/>
        </w:rPr>
      </w:pPr>
    </w:p>
    <w:sectPr w:rsidR="00213234" w:rsidRPr="00D27C3A" w:rsidSect="002E5ECB">
      <w:footerReference w:type="default" r:id="rId11"/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F4845" w14:textId="77777777" w:rsidR="007435EF" w:rsidRDefault="007435EF" w:rsidP="00420682">
      <w:pPr>
        <w:spacing w:after="0" w:line="240" w:lineRule="auto"/>
      </w:pPr>
      <w:r>
        <w:separator/>
      </w:r>
    </w:p>
  </w:endnote>
  <w:endnote w:type="continuationSeparator" w:id="0">
    <w:p w14:paraId="592CC4E6" w14:textId="77777777" w:rsidR="007435EF" w:rsidRDefault="007435EF" w:rsidP="00420682">
      <w:pPr>
        <w:spacing w:after="0" w:line="240" w:lineRule="auto"/>
      </w:pPr>
      <w:r>
        <w:continuationSeparator/>
      </w:r>
    </w:p>
  </w:endnote>
  <w:endnote w:type="continuationNotice" w:id="1">
    <w:p w14:paraId="27F6D3BE" w14:textId="77777777" w:rsidR="00E21000" w:rsidRDefault="00E210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7A3CA3E6" w:rsidR="007435EF" w:rsidRDefault="007435EF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7435EF" w:rsidRDefault="00743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E0535" w14:textId="77777777" w:rsidR="007435EF" w:rsidRDefault="007435EF" w:rsidP="00420682">
      <w:pPr>
        <w:spacing w:after="0" w:line="240" w:lineRule="auto"/>
      </w:pPr>
      <w:r>
        <w:separator/>
      </w:r>
    </w:p>
  </w:footnote>
  <w:footnote w:type="continuationSeparator" w:id="0">
    <w:p w14:paraId="15C503A9" w14:textId="77777777" w:rsidR="007435EF" w:rsidRDefault="007435EF" w:rsidP="00420682">
      <w:pPr>
        <w:spacing w:after="0" w:line="240" w:lineRule="auto"/>
      </w:pPr>
      <w:r>
        <w:continuationSeparator/>
      </w:r>
    </w:p>
  </w:footnote>
  <w:footnote w:type="continuationNotice" w:id="1">
    <w:p w14:paraId="1E93DBA8" w14:textId="77777777" w:rsidR="00E21000" w:rsidRDefault="00E210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3913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1ECA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394C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0C54"/>
    <w:rsid w:val="0024206A"/>
    <w:rsid w:val="002426F0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A4A44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E5ECB"/>
    <w:rsid w:val="002F000B"/>
    <w:rsid w:val="002F1C5B"/>
    <w:rsid w:val="002F5953"/>
    <w:rsid w:val="002F5AC6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0CB6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1F6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01EE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6B9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A6EE5"/>
    <w:rsid w:val="004B12D2"/>
    <w:rsid w:val="004B5EEC"/>
    <w:rsid w:val="004B6ED9"/>
    <w:rsid w:val="004B7474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15AB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A3929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5EF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19BD"/>
    <w:rsid w:val="007654B3"/>
    <w:rsid w:val="00770CEF"/>
    <w:rsid w:val="00770FAD"/>
    <w:rsid w:val="00772C10"/>
    <w:rsid w:val="00774741"/>
    <w:rsid w:val="007748A2"/>
    <w:rsid w:val="007749AC"/>
    <w:rsid w:val="00775308"/>
    <w:rsid w:val="00776095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1F03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7C1F"/>
    <w:rsid w:val="00A305AA"/>
    <w:rsid w:val="00A32598"/>
    <w:rsid w:val="00A3335C"/>
    <w:rsid w:val="00A34D9D"/>
    <w:rsid w:val="00A35A3F"/>
    <w:rsid w:val="00A36786"/>
    <w:rsid w:val="00A40685"/>
    <w:rsid w:val="00A41CE5"/>
    <w:rsid w:val="00A431DD"/>
    <w:rsid w:val="00A44A71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1EA9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020B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9E0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574AA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E5B40"/>
    <w:rsid w:val="00BF2791"/>
    <w:rsid w:val="00C1023D"/>
    <w:rsid w:val="00C10624"/>
    <w:rsid w:val="00C1082F"/>
    <w:rsid w:val="00C149FC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5D9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27C3A"/>
    <w:rsid w:val="00D3110D"/>
    <w:rsid w:val="00D3649D"/>
    <w:rsid w:val="00D4036B"/>
    <w:rsid w:val="00D41916"/>
    <w:rsid w:val="00D43A6A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1000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161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25A6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63"/>
    <w:rsid w:val="00FA6AD5"/>
    <w:rsid w:val="00FB1AE5"/>
    <w:rsid w:val="00FB2FEC"/>
    <w:rsid w:val="00FB4F69"/>
    <w:rsid w:val="00FB5CED"/>
    <w:rsid w:val="00FB742A"/>
    <w:rsid w:val="00FB7C67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68</Nr_x002e__x0020_akti>
    <Data_x0020_e_x0020_Krijimit xmlns="0e656187-b300-4fb0-8bf4-3a50f872073c">2026-07-29T12:55:48Z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2026-07-29T00:00:00Z</Date_x0020_protokolli>
    <Titulli xmlns="0e656187-b300-4fb0-8bf4-3a50f872073c">Për një ndryshim në ligjin nr. 103/2016, “Për akuakulturën”, i ndryshuar</Titulli>
    <Modifikuesi xmlns="0e656187-b300-4fb0-8bf4-3a50f872073c">ermira.bukaci</Modifikuesi>
    <Nr_x002e__x0020_prot_x0020_QBZ xmlns="0e656187-b300-4fb0-8bf4-3a50f872073c">1735/4</Nr_x002e__x0020_prot_x0020_QBZ>
    <Data_x0020_e_x0020_Modifikimit xmlns="0e656187-b300-4fb0-8bf4-3a50f872073c">2026-07-30T07:49:04Z</Data_x0020_e_x0020_Modifikimit>
    <Dekretuar xmlns="0e656187-b300-4fb0-8bf4-3a50f872073c">false</Dekretuar>
    <Data xmlns="0e656187-b300-4fb0-8bf4-3a50f872073c">2026-07-16T00:00:00Z</Data>
    <Nr_x002e__x0020_protokolli_x0020_i_x0020_aktit xmlns="0e656187-b300-4fb0-8bf4-3a50f872073c">3181/4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9B78709830A45E182B7BE78EFF480A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69E6D-D685-414A-9BD8-E81819A743FD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EBBD2C0-2E67-446F-9693-892E9516D6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DF2F5-7349-48F4-86EC-B4B910C04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C93E119-3CE7-4E7D-90FF-6F84A25CE2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103/2016, “Për akuakulturën”, i ndryshuar</dc:title>
  <dc:creator>gazmend.hanku</dc:creator>
  <cp:lastModifiedBy>fjora.cahani</cp:lastModifiedBy>
  <cp:revision>6</cp:revision>
  <cp:lastPrinted>2026-07-20T08:11:00Z</cp:lastPrinted>
  <dcterms:created xsi:type="dcterms:W3CDTF">2026-07-29T10:22:00Z</dcterms:created>
  <dcterms:modified xsi:type="dcterms:W3CDTF">2026-07-30T08:17:00Z</dcterms:modified>
</cp:coreProperties>
</file>