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44C6F" w14:textId="5F37BDB1" w:rsidR="00420682" w:rsidRPr="00EB5D68" w:rsidRDefault="00420682" w:rsidP="00267B7F">
      <w:pPr>
        <w:spacing w:after="0" w:line="240" w:lineRule="auto"/>
        <w:ind w:firstLine="284"/>
        <w:jc w:val="center"/>
        <w:rPr>
          <w:rFonts w:ascii="Garamond" w:hAnsi="Garamond" w:cs="Times New Roman"/>
          <w:b/>
          <w:color w:val="000000" w:themeColor="text1"/>
          <w:sz w:val="24"/>
          <w:szCs w:val="24"/>
        </w:rPr>
      </w:pPr>
      <w:r w:rsidRPr="00EB5D68">
        <w:rPr>
          <w:rFonts w:ascii="Garamond" w:hAnsi="Garamond" w:cs="Times New Roman"/>
          <w:b/>
          <w:color w:val="000000" w:themeColor="text1"/>
          <w:sz w:val="24"/>
          <w:szCs w:val="24"/>
        </w:rPr>
        <w:t>LIGJ</w:t>
      </w:r>
    </w:p>
    <w:p w14:paraId="67003B94" w14:textId="5513BFAC" w:rsidR="001A334E" w:rsidRPr="00EB5D68" w:rsidRDefault="002009A1" w:rsidP="00267B7F">
      <w:pPr>
        <w:spacing w:after="0" w:line="240" w:lineRule="auto"/>
        <w:ind w:firstLine="284"/>
        <w:jc w:val="center"/>
        <w:rPr>
          <w:rFonts w:ascii="Garamond" w:hAnsi="Garamond" w:cs="Times New Roman"/>
          <w:b/>
          <w:color w:val="000000" w:themeColor="text1"/>
          <w:sz w:val="24"/>
          <w:szCs w:val="24"/>
        </w:rPr>
      </w:pPr>
      <w:r w:rsidRPr="00EB5D68">
        <w:rPr>
          <w:rFonts w:ascii="Garamond" w:hAnsi="Garamond" w:cs="Times New Roman"/>
          <w:b/>
          <w:color w:val="000000" w:themeColor="text1"/>
          <w:sz w:val="24"/>
          <w:szCs w:val="24"/>
        </w:rPr>
        <w:t>Nr.</w:t>
      </w:r>
      <w:r w:rsidR="00F62A46" w:rsidRPr="00EB5D68">
        <w:rPr>
          <w:rFonts w:ascii="Garamond" w:hAnsi="Garamond" w:cs="Times New Roman"/>
          <w:b/>
          <w:color w:val="000000" w:themeColor="text1"/>
          <w:sz w:val="24"/>
          <w:szCs w:val="24"/>
        </w:rPr>
        <w:t xml:space="preserve"> </w:t>
      </w:r>
      <w:r w:rsidR="00B94893" w:rsidRPr="00EB5D68">
        <w:rPr>
          <w:rFonts w:ascii="Garamond" w:hAnsi="Garamond" w:cs="Times New Roman"/>
          <w:b/>
          <w:color w:val="000000" w:themeColor="text1"/>
          <w:sz w:val="24"/>
          <w:szCs w:val="24"/>
        </w:rPr>
        <w:t>73</w:t>
      </w:r>
      <w:r w:rsidR="00DA5596" w:rsidRPr="00EB5D68">
        <w:rPr>
          <w:rFonts w:ascii="Garamond" w:hAnsi="Garamond" w:cs="Times New Roman"/>
          <w:b/>
          <w:color w:val="000000" w:themeColor="text1"/>
          <w:sz w:val="24"/>
          <w:szCs w:val="24"/>
        </w:rPr>
        <w:t>/202</w:t>
      </w:r>
      <w:r w:rsidR="00B01CA4" w:rsidRPr="00EB5D68">
        <w:rPr>
          <w:rFonts w:ascii="Garamond" w:hAnsi="Garamond" w:cs="Times New Roman"/>
          <w:b/>
          <w:color w:val="000000" w:themeColor="text1"/>
          <w:sz w:val="24"/>
          <w:szCs w:val="24"/>
        </w:rPr>
        <w:t>6</w:t>
      </w:r>
      <w:r w:rsidRPr="00EB5D68">
        <w:rPr>
          <w:rFonts w:ascii="Garamond" w:hAnsi="Garamond" w:cs="Times New Roman"/>
          <w:b/>
          <w:color w:val="000000" w:themeColor="text1"/>
          <w:sz w:val="24"/>
          <w:szCs w:val="24"/>
        </w:rPr>
        <w:t xml:space="preserve"> </w:t>
      </w:r>
    </w:p>
    <w:p w14:paraId="2F319D06" w14:textId="77777777" w:rsidR="00267B7F" w:rsidRPr="00EB5D68" w:rsidRDefault="00267B7F" w:rsidP="00267B7F">
      <w:pPr>
        <w:spacing w:after="0" w:line="240" w:lineRule="auto"/>
        <w:ind w:firstLine="284"/>
        <w:jc w:val="center"/>
        <w:rPr>
          <w:rFonts w:ascii="Garamond" w:hAnsi="Garamond" w:cs="Times New Roman"/>
          <w:bCs/>
          <w:color w:val="000000" w:themeColor="text1"/>
          <w:sz w:val="24"/>
          <w:szCs w:val="24"/>
        </w:rPr>
      </w:pPr>
    </w:p>
    <w:p w14:paraId="3F02EC2A" w14:textId="08047CBA" w:rsidR="00DA5596" w:rsidRPr="00EB5D68" w:rsidRDefault="00DA5596" w:rsidP="00267B7F">
      <w:pPr>
        <w:spacing w:after="0" w:line="240" w:lineRule="auto"/>
        <w:ind w:firstLine="284"/>
        <w:jc w:val="center"/>
        <w:rPr>
          <w:rFonts w:ascii="Garamond" w:eastAsia="Times New Roman" w:hAnsi="Garamond" w:cs="Times New Roman"/>
          <w:b/>
          <w:color w:val="000000" w:themeColor="text1"/>
          <w:sz w:val="24"/>
          <w:szCs w:val="24"/>
        </w:rPr>
      </w:pPr>
      <w:r w:rsidRPr="00EB5D68">
        <w:rPr>
          <w:rFonts w:ascii="Garamond" w:eastAsia="Times New Roman" w:hAnsi="Garamond" w:cs="Times New Roman"/>
          <w:b/>
          <w:color w:val="000000" w:themeColor="text1"/>
          <w:sz w:val="24"/>
          <w:szCs w:val="24"/>
        </w:rPr>
        <w:t xml:space="preserve">PËR DISA SHTESA DHE NDRYSHIME NË LIGJIN NR. 9616, DATË 27.9.2006, </w:t>
      </w:r>
    </w:p>
    <w:p w14:paraId="6E2AD34F" w14:textId="4E257FD9" w:rsidR="00DA5596" w:rsidRPr="00EB5D68" w:rsidRDefault="00DA5596" w:rsidP="00267B7F">
      <w:pPr>
        <w:spacing w:after="0" w:line="240" w:lineRule="auto"/>
        <w:ind w:firstLine="284"/>
        <w:jc w:val="center"/>
        <w:rPr>
          <w:rFonts w:ascii="Garamond" w:eastAsia="Times New Roman" w:hAnsi="Garamond" w:cs="Times New Roman"/>
          <w:b/>
          <w:color w:val="000000" w:themeColor="text1"/>
          <w:sz w:val="24"/>
          <w:szCs w:val="24"/>
        </w:rPr>
      </w:pPr>
      <w:r w:rsidRPr="00EB5D68">
        <w:rPr>
          <w:rFonts w:ascii="Garamond" w:eastAsia="Times New Roman" w:hAnsi="Garamond" w:cs="Times New Roman"/>
          <w:b/>
          <w:color w:val="000000" w:themeColor="text1"/>
          <w:sz w:val="24"/>
          <w:szCs w:val="24"/>
        </w:rPr>
        <w:t xml:space="preserve">“PËR LIBRIN NË REPUBLIKËN E SHQIPËRISË”, </w:t>
      </w:r>
      <w:r w:rsidR="00D84441" w:rsidRPr="00EB5D68">
        <w:rPr>
          <w:rFonts w:ascii="Garamond" w:eastAsia="Times New Roman" w:hAnsi="Garamond" w:cs="Times New Roman"/>
          <w:b/>
          <w:color w:val="000000" w:themeColor="text1"/>
          <w:sz w:val="24"/>
          <w:szCs w:val="24"/>
        </w:rPr>
        <w:t>I</w:t>
      </w:r>
      <w:r w:rsidRPr="00EB5D68">
        <w:rPr>
          <w:rFonts w:ascii="Garamond" w:eastAsia="Times New Roman" w:hAnsi="Garamond" w:cs="Times New Roman"/>
          <w:b/>
          <w:color w:val="000000" w:themeColor="text1"/>
          <w:sz w:val="24"/>
          <w:szCs w:val="24"/>
        </w:rPr>
        <w:t xml:space="preserve"> NDRYSHUAR</w:t>
      </w:r>
    </w:p>
    <w:p w14:paraId="7BF9658C" w14:textId="77777777" w:rsidR="00DA5596" w:rsidRPr="00EB5D68" w:rsidRDefault="00DA5596" w:rsidP="00267B7F">
      <w:pPr>
        <w:spacing w:after="0" w:line="240" w:lineRule="auto"/>
        <w:ind w:firstLine="284"/>
        <w:rPr>
          <w:rFonts w:ascii="Garamond" w:eastAsia="Times New Roman" w:hAnsi="Garamond" w:cs="Times New Roman"/>
          <w:color w:val="000000" w:themeColor="text1"/>
          <w:sz w:val="24"/>
          <w:szCs w:val="24"/>
        </w:rPr>
      </w:pPr>
    </w:p>
    <w:p w14:paraId="29B9A2C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Në mbështetje të neneve 78 dhe 83, pika 1, të Kushtetutës, me propozimin e Këshillit të Ministrave, </w:t>
      </w:r>
    </w:p>
    <w:p w14:paraId="51A6439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27C0ADD" w14:textId="4A5E9AFB"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KUVENDI</w:t>
      </w:r>
    </w:p>
    <w:p w14:paraId="3C883648"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I REPUBLIKËS SË SHQIPËRISË</w:t>
      </w:r>
    </w:p>
    <w:p w14:paraId="50974EA8"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p>
    <w:p w14:paraId="57B16F74" w14:textId="7A8C2EED"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VENDOSI:</w:t>
      </w:r>
    </w:p>
    <w:p w14:paraId="4D0D889C"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B3EAFDA" w14:textId="6EF2B8B5"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Në ligjin nr. 9616, datë 27.9.2006, “Për librin në Republikën e Shqipërisë”, </w:t>
      </w:r>
      <w:r w:rsidR="001C0629" w:rsidRPr="00EB5D68">
        <w:rPr>
          <w:rFonts w:ascii="Garamond" w:eastAsia="Times New Roman" w:hAnsi="Garamond" w:cs="Times New Roman"/>
          <w:color w:val="000000" w:themeColor="text1"/>
          <w:sz w:val="24"/>
          <w:szCs w:val="24"/>
        </w:rPr>
        <w:t>i</w:t>
      </w:r>
      <w:r w:rsidRPr="00EB5D68">
        <w:rPr>
          <w:rFonts w:ascii="Garamond" w:eastAsia="Times New Roman" w:hAnsi="Garamond" w:cs="Times New Roman"/>
          <w:color w:val="000000" w:themeColor="text1"/>
          <w:sz w:val="24"/>
          <w:szCs w:val="24"/>
        </w:rPr>
        <w:t xml:space="preserve"> ndryshuar, bëhen këto shtesa dhe ndryshime:</w:t>
      </w:r>
    </w:p>
    <w:p w14:paraId="4EECF63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3AF7D44"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p>
    <w:p w14:paraId="2E658441"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078F707B" w14:textId="2FAE6A60" w:rsidR="00DA5596" w:rsidRPr="00EB5D68" w:rsidRDefault="00A9680E"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1</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p</w:t>
      </w:r>
      <w:r w:rsidR="00DA5596" w:rsidRPr="00EB5D68">
        <w:rPr>
          <w:rFonts w:ascii="Garamond" w:eastAsia="Times New Roman" w:hAnsi="Garamond" w:cs="Times New Roman"/>
          <w:color w:val="000000" w:themeColor="text1"/>
          <w:sz w:val="24"/>
          <w:szCs w:val="24"/>
        </w:rPr>
        <w:t>ika 1 ndryshohet si më poshtë:</w:t>
      </w:r>
    </w:p>
    <w:p w14:paraId="24DAE15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 Të shpallë veprimtari me interes publik e kombëtar prodhimin, mbrojtjen e librit dhe të produkteve të përafërta me të në territorin e Republikës së Shqipërisë dhe përhapjen e promovimin e tij edhe jashtë territorit të vendit.”.</w:t>
      </w:r>
    </w:p>
    <w:p w14:paraId="7C04C64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 </w:t>
      </w:r>
    </w:p>
    <w:p w14:paraId="5E38CBDE"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2</w:t>
      </w:r>
    </w:p>
    <w:p w14:paraId="43F1F790"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4B32914"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2 ndryshohet si më poshtë:</w:t>
      </w:r>
    </w:p>
    <w:p w14:paraId="583BAEF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04B43D9C"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2</w:t>
      </w:r>
    </w:p>
    <w:p w14:paraId="11AC312A"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p>
    <w:p w14:paraId="15E6C12C"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Objekti i këtij ligji është:</w:t>
      </w:r>
    </w:p>
    <w:p w14:paraId="508D6F34" w14:textId="4C738F24"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a) përcaktimi i rregullave në fushën e prodhimit, botimit, ruajtjes, mbrojtjes në territorin e Republikës së Shqipërisë dhe përhapjes e promovimit të librit e të produkteve të përafërta me të jashtë territorit të vendit; </w:t>
      </w:r>
    </w:p>
    <w:p w14:paraId="5CEFFCE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b) krijimi i kushteve për botimin e librave të autorëve shqiptarë në gjuhë të huaj dhe anasjelltas; </w:t>
      </w:r>
    </w:p>
    <w:p w14:paraId="7DC5E9AE" w14:textId="76069354"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c) </w:t>
      </w:r>
      <w:proofErr w:type="spellStart"/>
      <w:r w:rsidRPr="00EB5D68">
        <w:rPr>
          <w:rFonts w:ascii="Garamond" w:eastAsia="Times New Roman" w:hAnsi="Garamond" w:cs="Times New Roman"/>
          <w:color w:val="000000" w:themeColor="text1"/>
          <w:sz w:val="24"/>
          <w:szCs w:val="24"/>
        </w:rPr>
        <w:t>aksesi</w:t>
      </w:r>
      <w:proofErr w:type="spellEnd"/>
      <w:r w:rsidRPr="00EB5D68">
        <w:rPr>
          <w:rFonts w:ascii="Garamond" w:eastAsia="Times New Roman" w:hAnsi="Garamond" w:cs="Times New Roman"/>
          <w:color w:val="000000" w:themeColor="text1"/>
          <w:sz w:val="24"/>
          <w:szCs w:val="24"/>
        </w:rPr>
        <w:t xml:space="preserve"> i personave me aftësi të kufizuara në fushën e librit e të leximit;</w:t>
      </w:r>
    </w:p>
    <w:p w14:paraId="2CA2A828" w14:textId="754EFFAA"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ç) zhvillimi i kulturës së leximit, promovimit të librit e të autorëve;</w:t>
      </w:r>
    </w:p>
    <w:p w14:paraId="7719C864" w14:textId="72B30A3A"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d) promovimi i librit në formë digjitale.”. </w:t>
      </w:r>
    </w:p>
    <w:p w14:paraId="3329979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DA87D9A" w14:textId="1434299C"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3</w:t>
      </w:r>
    </w:p>
    <w:p w14:paraId="23E75450"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C9A52F5" w14:textId="2439F174"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3, “Përkufizime”</w:t>
      </w:r>
      <w:r w:rsidR="00660D9E" w:rsidRP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bëhen këto ndryshime dhe shtesa:</w:t>
      </w:r>
    </w:p>
    <w:p w14:paraId="1AD29C3A" w14:textId="599C3B72" w:rsidR="00FF6826" w:rsidRPr="00EB5D68" w:rsidRDefault="00FF6826"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1. Pika 1 ndryshohet si më poshtë:</w:t>
      </w:r>
    </w:p>
    <w:p w14:paraId="3E7819CF" w14:textId="6EB435C9" w:rsidR="00FF6826" w:rsidRPr="00EB5D68" w:rsidRDefault="00FF6826"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“1. “</w:t>
      </w:r>
      <w:r w:rsidRPr="00EB5D68">
        <w:rPr>
          <w:rFonts w:ascii="Garamond" w:eastAsia="Calibri" w:hAnsi="Garamond" w:cs="Times New Roman"/>
          <w:b/>
          <w:color w:val="000000" w:themeColor="text1"/>
          <w:sz w:val="24"/>
          <w:szCs w:val="24"/>
          <w:lang w:eastAsia="sq-AL"/>
        </w:rPr>
        <w:t>Libër</w:t>
      </w:r>
      <w:r w:rsidRPr="00EB5D68">
        <w:rPr>
          <w:rFonts w:ascii="Garamond" w:eastAsia="Calibri" w:hAnsi="Garamond" w:cs="Times New Roman"/>
          <w:color w:val="000000" w:themeColor="text1"/>
          <w:sz w:val="24"/>
          <w:szCs w:val="24"/>
          <w:lang w:eastAsia="sq-AL"/>
        </w:rPr>
        <w:t>” është një vepër shkencore, letrare apo e çdo lloji tjetër</w:t>
      </w:r>
      <w:r w:rsidR="007A6FD1" w:rsidRPr="00EB5D68">
        <w:rPr>
          <w:rFonts w:ascii="Garamond" w:eastAsia="Calibri" w:hAnsi="Garamond" w:cs="Times New Roman"/>
          <w:color w:val="000000" w:themeColor="text1"/>
          <w:sz w:val="24"/>
          <w:szCs w:val="24"/>
          <w:lang w:eastAsia="sq-AL"/>
        </w:rPr>
        <w:t>,</w:t>
      </w:r>
      <w:r w:rsidRPr="00EB5D68">
        <w:rPr>
          <w:rFonts w:ascii="Garamond" w:eastAsia="Calibri" w:hAnsi="Garamond" w:cs="Times New Roman"/>
          <w:color w:val="000000" w:themeColor="text1"/>
          <w:sz w:val="24"/>
          <w:szCs w:val="24"/>
          <w:lang w:eastAsia="sq-AL"/>
        </w:rPr>
        <w:t xml:space="preserve"> që publikohet si një tërësi unitare, në një vëllim ose në vëllime të ndryshme, e shtypshkruar ose në çfarëdolloj forme tjetër të lexueshme. Përfshihen në këtë përkufizim, në zbatim të këtij ligji, librat elektronikë që publikohen në mediume të tjer</w:t>
      </w:r>
      <w:r w:rsidR="007A6FD1" w:rsidRPr="00EB5D68">
        <w:rPr>
          <w:rFonts w:ascii="Garamond" w:eastAsia="Calibri" w:hAnsi="Garamond" w:cs="Times New Roman"/>
          <w:color w:val="000000" w:themeColor="text1"/>
          <w:sz w:val="24"/>
          <w:szCs w:val="24"/>
          <w:lang w:eastAsia="sq-AL"/>
        </w:rPr>
        <w:t>a</w:t>
      </w:r>
      <w:r w:rsidRPr="00EB5D68">
        <w:rPr>
          <w:rFonts w:ascii="Garamond" w:eastAsia="Calibri" w:hAnsi="Garamond" w:cs="Times New Roman"/>
          <w:color w:val="000000" w:themeColor="text1"/>
          <w:sz w:val="24"/>
          <w:szCs w:val="24"/>
          <w:lang w:eastAsia="sq-AL"/>
        </w:rPr>
        <w:t xml:space="preserve"> dhe materialet e tjera plotësuese të shtypshkruara, pamore, audio vizuale apo zanore</w:t>
      </w:r>
      <w:r w:rsidR="00AE5D98" w:rsidRPr="00EB5D68">
        <w:rPr>
          <w:rFonts w:ascii="Garamond" w:eastAsia="Calibri" w:hAnsi="Garamond" w:cs="Times New Roman"/>
          <w:color w:val="000000" w:themeColor="text1"/>
          <w:sz w:val="24"/>
          <w:szCs w:val="24"/>
          <w:lang w:eastAsia="sq-AL"/>
        </w:rPr>
        <w:t>, të cilat</w:t>
      </w:r>
      <w:r w:rsidRPr="00EB5D68">
        <w:rPr>
          <w:rFonts w:ascii="Garamond" w:eastAsia="Calibri" w:hAnsi="Garamond" w:cs="Times New Roman"/>
          <w:color w:val="000000" w:themeColor="text1"/>
          <w:sz w:val="24"/>
          <w:szCs w:val="24"/>
          <w:lang w:eastAsia="sq-AL"/>
        </w:rPr>
        <w:t xml:space="preserve"> janë publikuar së bashku me librin dhe që përbëjnë një njësi unitare.”</w:t>
      </w:r>
      <w:r w:rsidR="00AE5D98" w:rsidRPr="00EB5D68">
        <w:rPr>
          <w:rFonts w:ascii="Garamond" w:eastAsia="Calibri" w:hAnsi="Garamond" w:cs="Times New Roman"/>
          <w:color w:val="000000" w:themeColor="text1"/>
          <w:sz w:val="24"/>
          <w:szCs w:val="24"/>
          <w:lang w:eastAsia="sq-AL"/>
        </w:rPr>
        <w:t>.</w:t>
      </w:r>
    </w:p>
    <w:p w14:paraId="4C539ED6" w14:textId="4E7D0DA1" w:rsidR="00DA5596" w:rsidRPr="00EB5D68" w:rsidRDefault="00FF682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2. </w:t>
      </w:r>
      <w:r w:rsidR="00DA5596" w:rsidRPr="00EB5D68">
        <w:rPr>
          <w:rFonts w:ascii="Garamond" w:eastAsia="Times New Roman" w:hAnsi="Garamond" w:cs="Times New Roman"/>
          <w:color w:val="000000" w:themeColor="text1"/>
          <w:sz w:val="24"/>
          <w:szCs w:val="24"/>
        </w:rPr>
        <w:t>Në pikën 2 bëhen ndryshimet e mëposhtme:</w:t>
      </w:r>
    </w:p>
    <w:p w14:paraId="3F01449E" w14:textId="3329F023"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a)</w:t>
      </w:r>
      <w:r w:rsidR="00267B7F"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Pas fjalës “për fëmijë” hiqen fjalët “dëftuesit e hekurudhave ose të rrugëve detare, repertorët, që përmbajnë vetëm të dhëna n</w:t>
      </w:r>
      <w:r w:rsidR="00EB5D68">
        <w:rPr>
          <w:rFonts w:ascii="Garamond" w:eastAsia="Times New Roman" w:hAnsi="Garamond" w:cs="Times New Roman"/>
          <w:color w:val="000000" w:themeColor="text1"/>
          <w:sz w:val="24"/>
          <w:szCs w:val="24"/>
        </w:rPr>
        <w:t>umerike, repertorët alfabetikë”;</w:t>
      </w:r>
    </w:p>
    <w:p w14:paraId="2EB2492D" w14:textId="0277F4A5"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b)</w:t>
      </w:r>
      <w:r w:rsidR="00267B7F"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Pas fjalëve “e një kënge” hiqen fjalët “fletoret e muzikës për detyra”.</w:t>
      </w:r>
    </w:p>
    <w:p w14:paraId="08AE0CC8" w14:textId="10729058" w:rsidR="00DA5596" w:rsidRPr="00EB5D68" w:rsidRDefault="000D35FE"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Pikat 3 dhe 4 ndryshohen si më poshtë:</w:t>
      </w:r>
    </w:p>
    <w:p w14:paraId="182D086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lastRenderedPageBreak/>
        <w:t>“3. “</w:t>
      </w:r>
      <w:r w:rsidRPr="00EB5D68">
        <w:rPr>
          <w:rFonts w:ascii="Garamond" w:eastAsia="Times New Roman" w:hAnsi="Garamond" w:cs="Times New Roman"/>
          <w:b/>
          <w:color w:val="000000" w:themeColor="text1"/>
          <w:sz w:val="24"/>
          <w:szCs w:val="24"/>
        </w:rPr>
        <w:t>Libër në formë elektronike</w:t>
      </w:r>
      <w:r w:rsidRPr="00EB5D68">
        <w:rPr>
          <w:rFonts w:ascii="Garamond" w:eastAsia="Times New Roman" w:hAnsi="Garamond" w:cs="Times New Roman"/>
          <w:color w:val="000000" w:themeColor="text1"/>
          <w:sz w:val="24"/>
          <w:szCs w:val="24"/>
        </w:rPr>
        <w:t>” është një botim libri, i përbërë nga tekst, imazhe ose të dyja, të lexueshme në pajisje elektronike.</w:t>
      </w:r>
    </w:p>
    <w:p w14:paraId="12A9518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4. “</w:t>
      </w:r>
      <w:r w:rsidRPr="00EB5D68">
        <w:rPr>
          <w:rFonts w:ascii="Garamond" w:eastAsia="Times New Roman" w:hAnsi="Garamond" w:cs="Times New Roman"/>
          <w:b/>
          <w:color w:val="000000" w:themeColor="text1"/>
          <w:sz w:val="24"/>
          <w:szCs w:val="24"/>
        </w:rPr>
        <w:t>Autor</w:t>
      </w:r>
      <w:r w:rsidRPr="00EB5D68">
        <w:rPr>
          <w:rFonts w:ascii="Garamond" w:eastAsia="Times New Roman" w:hAnsi="Garamond" w:cs="Times New Roman"/>
          <w:color w:val="000000" w:themeColor="text1"/>
          <w:sz w:val="24"/>
          <w:szCs w:val="24"/>
        </w:rPr>
        <w:t>” është çdo person fizik ose një grup personash fizikë, që krijon vepër letrare, artistike, shkencore, produkt intelektual origjinal, i materializuar, pavarësisht nga forma dhe mënyra e të shprehurit.”.</w:t>
      </w:r>
    </w:p>
    <w:p w14:paraId="04A8B123" w14:textId="7E8C1983" w:rsidR="00DA5596" w:rsidRPr="00EB5D68" w:rsidRDefault="000D35FE"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4</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Në pikën 5</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 fjalët “106</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 të ligjit nr. 9380, datë 28.4.2005, “Për të drejtën e autorit dhe të drejtat e tjera të lidhura me të” zëvendësohen me fjalët “127</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 të ligjit nr. 35/2016</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 “Për të drejtat e autorit dhe të drejtat e tjera të lidhura me to”, </w:t>
      </w:r>
      <w:r w:rsidR="000470ED" w:rsidRPr="00EB5D68">
        <w:rPr>
          <w:rFonts w:ascii="Garamond" w:eastAsia="Times New Roman" w:hAnsi="Garamond" w:cs="Times New Roman"/>
          <w:color w:val="000000" w:themeColor="text1"/>
          <w:sz w:val="24"/>
          <w:szCs w:val="24"/>
        </w:rPr>
        <w:t>i</w:t>
      </w:r>
      <w:r w:rsidR="00DA5596" w:rsidRPr="00EB5D68">
        <w:rPr>
          <w:rFonts w:ascii="Garamond" w:eastAsia="Times New Roman" w:hAnsi="Garamond" w:cs="Times New Roman"/>
          <w:color w:val="000000" w:themeColor="text1"/>
          <w:sz w:val="24"/>
          <w:szCs w:val="24"/>
        </w:rPr>
        <w:t xml:space="preserve"> ndryshuar</w:t>
      </w:r>
      <w:r w:rsidR="00C26AB2" w:rsidRP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w:t>
      </w:r>
    </w:p>
    <w:p w14:paraId="56A03513" w14:textId="22BAD333" w:rsidR="00DA5596" w:rsidRPr="00EB5D68" w:rsidRDefault="000D35FE"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5</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Pika</w:t>
      </w:r>
      <w:r w:rsid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8</w:t>
      </w:r>
      <w:r w:rsid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ndryshohet si më poshtë:</w:t>
      </w:r>
    </w:p>
    <w:p w14:paraId="5B20FDE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“8. “</w:t>
      </w:r>
      <w:r w:rsidRPr="00EB5D68">
        <w:rPr>
          <w:rFonts w:ascii="Garamond" w:eastAsia="Times New Roman" w:hAnsi="Garamond" w:cs="Times New Roman"/>
          <w:b/>
          <w:color w:val="000000" w:themeColor="text1"/>
          <w:sz w:val="24"/>
          <w:szCs w:val="24"/>
        </w:rPr>
        <w:t>Librashitës</w:t>
      </w:r>
      <w:r w:rsidRPr="00EB5D68">
        <w:rPr>
          <w:rFonts w:ascii="Garamond" w:eastAsia="Times New Roman" w:hAnsi="Garamond" w:cs="Times New Roman"/>
          <w:color w:val="000000" w:themeColor="text1"/>
          <w:sz w:val="24"/>
          <w:szCs w:val="24"/>
        </w:rPr>
        <w:t>” është personi fizik ose juridik, që ushtron tërësisht ose pjesërisht veprimtarinë e shitjes së librave në mjedise tregtare dhe tregje elektronike.”.</w:t>
      </w:r>
    </w:p>
    <w:p w14:paraId="1BBA801C" w14:textId="7311CD8F" w:rsidR="00DA5596" w:rsidRPr="00EB5D68" w:rsidRDefault="000D35FE"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6</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 xml:space="preserve">Pas pikës 11 shtohet pika 12 me këtë përmbajtje: </w:t>
      </w:r>
    </w:p>
    <w:p w14:paraId="5CD1742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“12. “</w:t>
      </w:r>
      <w:r w:rsidRPr="00EB5D68">
        <w:rPr>
          <w:rFonts w:ascii="Garamond" w:eastAsia="Times New Roman" w:hAnsi="Garamond" w:cs="Times New Roman"/>
          <w:b/>
          <w:color w:val="000000" w:themeColor="text1"/>
          <w:sz w:val="24"/>
          <w:szCs w:val="24"/>
        </w:rPr>
        <w:t>Importues</w:t>
      </w:r>
      <w:r w:rsidRPr="00EB5D68">
        <w:rPr>
          <w:rFonts w:ascii="Garamond" w:eastAsia="Times New Roman" w:hAnsi="Garamond" w:cs="Times New Roman"/>
          <w:color w:val="000000" w:themeColor="text1"/>
          <w:sz w:val="24"/>
          <w:szCs w:val="24"/>
        </w:rPr>
        <w:t>” është personi fizik ose juridik, që mundëson hyrjen në territorin e Republikës së Shqipërisë të materialeve të botuara, të shtypshkruara ose të prodhuara jashtë territorit.”.</w:t>
      </w:r>
    </w:p>
    <w:p w14:paraId="6A6309E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47F28FF"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4</w:t>
      </w:r>
    </w:p>
    <w:p w14:paraId="4D54AF2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C20EEA7" w14:textId="77777777" w:rsidR="00281611"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Titulli i kreut </w:t>
      </w:r>
      <w:proofErr w:type="spellStart"/>
      <w:r w:rsidRPr="00EB5D68">
        <w:rPr>
          <w:rFonts w:ascii="Garamond" w:eastAsia="Times New Roman" w:hAnsi="Garamond" w:cs="Times New Roman"/>
          <w:color w:val="000000" w:themeColor="text1"/>
          <w:sz w:val="24"/>
          <w:szCs w:val="24"/>
        </w:rPr>
        <w:t>III</w:t>
      </w:r>
      <w:proofErr w:type="spellEnd"/>
      <w:r w:rsidRPr="00EB5D68">
        <w:rPr>
          <w:rFonts w:ascii="Garamond" w:eastAsia="Times New Roman" w:hAnsi="Garamond" w:cs="Times New Roman"/>
          <w:color w:val="000000" w:themeColor="text1"/>
          <w:sz w:val="24"/>
          <w:szCs w:val="24"/>
        </w:rPr>
        <w:t xml:space="preserve"> ndryshohet </w:t>
      </w:r>
      <w:r w:rsidR="00281611" w:rsidRPr="00EB5D68">
        <w:rPr>
          <w:rFonts w:ascii="Garamond" w:eastAsia="Times New Roman" w:hAnsi="Garamond" w:cs="Times New Roman"/>
          <w:color w:val="000000" w:themeColor="text1"/>
          <w:sz w:val="24"/>
          <w:szCs w:val="24"/>
        </w:rPr>
        <w:t>si më poshtë:</w:t>
      </w:r>
    </w:p>
    <w:p w14:paraId="44D14AF5" w14:textId="2F0DB68C"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 “Institucionet dhe organet e librit dhe leximit”.</w:t>
      </w:r>
    </w:p>
    <w:p w14:paraId="2C356B47"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8614735"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5</w:t>
      </w:r>
    </w:p>
    <w:p w14:paraId="66F5698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6FDD955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8 ndryshohet si më poshtë:</w:t>
      </w:r>
    </w:p>
    <w:p w14:paraId="22B700C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61A58192"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8</w:t>
      </w:r>
    </w:p>
    <w:p w14:paraId="3C20DBAC" w14:textId="77777777" w:rsidR="00DA5596" w:rsidRPr="00EB5D68" w:rsidRDefault="00DA5596" w:rsidP="00267B7F">
      <w:pPr>
        <w:spacing w:after="0" w:line="240" w:lineRule="auto"/>
        <w:ind w:firstLine="284"/>
        <w:jc w:val="center"/>
        <w:rPr>
          <w:rFonts w:ascii="Garamond" w:eastAsia="Times New Roman" w:hAnsi="Garamond" w:cs="Times New Roman"/>
          <w:b/>
          <w:color w:val="000000" w:themeColor="text1"/>
          <w:sz w:val="24"/>
          <w:szCs w:val="24"/>
        </w:rPr>
      </w:pPr>
      <w:r w:rsidRPr="00EB5D68">
        <w:rPr>
          <w:rFonts w:ascii="Garamond" w:eastAsia="Times New Roman" w:hAnsi="Garamond" w:cs="Times New Roman"/>
          <w:b/>
          <w:color w:val="000000" w:themeColor="text1"/>
          <w:sz w:val="24"/>
          <w:szCs w:val="24"/>
        </w:rPr>
        <w:t>Qendra Kombëtare e Librit dhe Leximit</w:t>
      </w:r>
    </w:p>
    <w:p w14:paraId="5398351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139AADF" w14:textId="7FBABD43"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w:t>
      </w:r>
      <w:r w:rsidR="00267B7F"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Qendra Kombëtare e Librit dhe Leximit (në vijim </w:t>
      </w:r>
      <w:proofErr w:type="spellStart"/>
      <w:r w:rsidRPr="00EB5D68">
        <w:rPr>
          <w:rFonts w:ascii="Garamond" w:eastAsia="Times New Roman" w:hAnsi="Garamond" w:cs="Times New Roman"/>
          <w:color w:val="000000" w:themeColor="text1"/>
          <w:sz w:val="24"/>
          <w:szCs w:val="24"/>
        </w:rPr>
        <w:t>QKLL</w:t>
      </w:r>
      <w:proofErr w:type="spellEnd"/>
      <w:r w:rsidRPr="00EB5D68">
        <w:rPr>
          <w:rFonts w:ascii="Garamond" w:eastAsia="Times New Roman" w:hAnsi="Garamond" w:cs="Times New Roman"/>
          <w:color w:val="000000" w:themeColor="text1"/>
          <w:sz w:val="24"/>
          <w:szCs w:val="24"/>
        </w:rPr>
        <w:t>) krijohet dhe funksionon si person juridik publik, buxhetor, me statusin e institucionit qendror, në varësi të ministrisë përgjegjëse për librin.</w:t>
      </w:r>
    </w:p>
    <w:p w14:paraId="6C5CD59F" w14:textId="0654E225"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w:t>
      </w:r>
      <w:r w:rsidR="00267B7F"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Misioni i </w:t>
      </w:r>
      <w:proofErr w:type="spellStart"/>
      <w:r w:rsidRPr="00EB5D68">
        <w:rPr>
          <w:rFonts w:ascii="Garamond" w:eastAsia="Times New Roman" w:hAnsi="Garamond" w:cs="Times New Roman"/>
          <w:color w:val="000000" w:themeColor="text1"/>
          <w:sz w:val="24"/>
          <w:szCs w:val="24"/>
        </w:rPr>
        <w:t>QKLL</w:t>
      </w:r>
      <w:proofErr w:type="spellEnd"/>
      <w:r w:rsidRPr="00EB5D68">
        <w:rPr>
          <w:rFonts w:ascii="Garamond" w:eastAsia="Times New Roman" w:hAnsi="Garamond" w:cs="Times New Roman"/>
          <w:color w:val="000000" w:themeColor="text1"/>
          <w:sz w:val="24"/>
          <w:szCs w:val="24"/>
        </w:rPr>
        <w:t xml:space="preserve">-së është ndjekja dhe zbatimi i projekteve në fushën e librit, duke synuar përhapjen e kulturës së leximit në të gjithë vendin, nxitjen e krijimtarisë, forcimin e rolit </w:t>
      </w:r>
      <w:proofErr w:type="spellStart"/>
      <w:r w:rsidRPr="00EB5D68">
        <w:rPr>
          <w:rFonts w:ascii="Garamond" w:eastAsia="Times New Roman" w:hAnsi="Garamond" w:cs="Times New Roman"/>
          <w:color w:val="000000" w:themeColor="text1"/>
          <w:sz w:val="24"/>
          <w:szCs w:val="24"/>
        </w:rPr>
        <w:t>promovues</w:t>
      </w:r>
      <w:proofErr w:type="spellEnd"/>
      <w:r w:rsidRPr="00EB5D68">
        <w:rPr>
          <w:rFonts w:ascii="Garamond" w:eastAsia="Times New Roman" w:hAnsi="Garamond" w:cs="Times New Roman"/>
          <w:color w:val="000000" w:themeColor="text1"/>
          <w:sz w:val="24"/>
          <w:szCs w:val="24"/>
        </w:rPr>
        <w:t xml:space="preserve"> dhe edukativ të bibliotekave, si dhe mbështetjen e projekteve për promovimin e letrave shqipe në tregun evropian dhe atë botëror.</w:t>
      </w:r>
    </w:p>
    <w:p w14:paraId="407C1FD6" w14:textId="657BB873"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w:t>
      </w:r>
      <w:r w:rsidR="00267B7F" w:rsidRPr="00EB5D68">
        <w:rPr>
          <w:rFonts w:ascii="Garamond" w:eastAsia="Times New Roman" w:hAnsi="Garamond" w:cs="Times New Roman"/>
          <w:color w:val="000000" w:themeColor="text1"/>
          <w:sz w:val="24"/>
          <w:szCs w:val="24"/>
        </w:rPr>
        <w:t xml:space="preserve"> </w:t>
      </w:r>
      <w:proofErr w:type="spellStart"/>
      <w:r w:rsidRPr="00EB5D68">
        <w:rPr>
          <w:rFonts w:ascii="Garamond" w:eastAsia="Times New Roman" w:hAnsi="Garamond" w:cs="Times New Roman"/>
          <w:color w:val="000000" w:themeColor="text1"/>
          <w:sz w:val="24"/>
          <w:szCs w:val="24"/>
        </w:rPr>
        <w:t>QKLL</w:t>
      </w:r>
      <w:proofErr w:type="spellEnd"/>
      <w:r w:rsidRPr="00EB5D68">
        <w:rPr>
          <w:rFonts w:ascii="Garamond" w:eastAsia="Times New Roman" w:hAnsi="Garamond" w:cs="Times New Roman"/>
          <w:color w:val="000000" w:themeColor="text1"/>
          <w:sz w:val="24"/>
          <w:szCs w:val="24"/>
        </w:rPr>
        <w:t xml:space="preserve">-ja kryen detyrat si më poshtë: </w:t>
      </w:r>
    </w:p>
    <w:p w14:paraId="74DE1DF2" w14:textId="16D7D0F3"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a)</w:t>
      </w:r>
      <w:r w:rsid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harton programet dhe financon projektet në fushën e librit; </w:t>
      </w:r>
    </w:p>
    <w:p w14:paraId="082FB884" w14:textId="550331E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b) mbështet botimet e librave dhe të revistave në fushën e letërsisë e të shkencave shoqërore edhe në format të </w:t>
      </w:r>
      <w:proofErr w:type="spellStart"/>
      <w:r w:rsidRPr="00EB5D68">
        <w:rPr>
          <w:rFonts w:ascii="Garamond" w:eastAsia="Times New Roman" w:hAnsi="Garamond" w:cs="Times New Roman"/>
          <w:color w:val="000000" w:themeColor="text1"/>
          <w:sz w:val="24"/>
          <w:szCs w:val="24"/>
        </w:rPr>
        <w:t>aksesueshëm</w:t>
      </w:r>
      <w:proofErr w:type="spellEnd"/>
      <w:r w:rsidRPr="00EB5D68">
        <w:rPr>
          <w:rFonts w:ascii="Garamond" w:eastAsia="Times New Roman" w:hAnsi="Garamond" w:cs="Times New Roman"/>
          <w:color w:val="000000" w:themeColor="text1"/>
          <w:sz w:val="24"/>
          <w:szCs w:val="24"/>
        </w:rPr>
        <w:t xml:space="preserve"> për p</w:t>
      </w:r>
      <w:r w:rsidR="00EB5D68">
        <w:rPr>
          <w:rFonts w:ascii="Garamond" w:eastAsia="Times New Roman" w:hAnsi="Garamond" w:cs="Times New Roman"/>
          <w:color w:val="000000" w:themeColor="text1"/>
          <w:sz w:val="24"/>
          <w:szCs w:val="24"/>
        </w:rPr>
        <w:t>ersonat me aftësi të kufizuara;</w:t>
      </w:r>
    </w:p>
    <w:p w14:paraId="29C64D2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c) krijon kushtet nxitëse për krijuesit në fushën e letërsisë, duke siguruar mbështetje financiare dhe organizon konkurse për dhënien e çmimeve kombëtare letrare; </w:t>
      </w:r>
    </w:p>
    <w:p w14:paraId="3789FF7F" w14:textId="743848EB"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ç) nxit e promovon librin</w:t>
      </w:r>
      <w:r w:rsidR="0044018A" w:rsidRP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autorët </w:t>
      </w:r>
      <w:r w:rsidR="0044018A" w:rsidRPr="00EB5D68">
        <w:rPr>
          <w:rFonts w:ascii="Garamond" w:eastAsia="Times New Roman" w:hAnsi="Garamond" w:cs="Times New Roman"/>
          <w:color w:val="000000" w:themeColor="text1"/>
          <w:sz w:val="24"/>
          <w:szCs w:val="24"/>
        </w:rPr>
        <w:t>dh</w:t>
      </w:r>
      <w:r w:rsidRPr="00EB5D68">
        <w:rPr>
          <w:rFonts w:ascii="Garamond" w:eastAsia="Times New Roman" w:hAnsi="Garamond" w:cs="Times New Roman"/>
          <w:color w:val="000000" w:themeColor="text1"/>
          <w:sz w:val="24"/>
          <w:szCs w:val="24"/>
        </w:rPr>
        <w:t>e përkthyesit shqiptarë brenda dhe jashtë territor</w:t>
      </w:r>
      <w:r w:rsidR="00EB5D68">
        <w:rPr>
          <w:rFonts w:ascii="Garamond" w:eastAsia="Times New Roman" w:hAnsi="Garamond" w:cs="Times New Roman"/>
          <w:color w:val="000000" w:themeColor="text1"/>
          <w:sz w:val="24"/>
          <w:szCs w:val="24"/>
        </w:rPr>
        <w:t>it të Republikës së Shqipërisë;</w:t>
      </w:r>
    </w:p>
    <w:p w14:paraId="441B856D" w14:textId="061C2B9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d) realizon dhe</w:t>
      </w:r>
      <w:r w:rsidR="00EB5D68">
        <w:rPr>
          <w:rFonts w:ascii="Garamond" w:eastAsia="Times New Roman" w:hAnsi="Garamond" w:cs="Times New Roman"/>
          <w:color w:val="000000" w:themeColor="text1"/>
          <w:sz w:val="24"/>
          <w:szCs w:val="24"/>
        </w:rPr>
        <w:t xml:space="preserve"> promovon në forma të ndryshme:</w:t>
      </w:r>
    </w:p>
    <w:p w14:paraId="6EDA7BB7" w14:textId="08F3B319"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i.</w:t>
      </w:r>
      <w:r w:rsid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bashkëpunimin nd</w:t>
      </w:r>
      <w:r w:rsidR="00EB5D68">
        <w:rPr>
          <w:rFonts w:ascii="Garamond" w:eastAsia="Times New Roman" w:hAnsi="Garamond" w:cs="Times New Roman"/>
          <w:color w:val="000000" w:themeColor="text1"/>
          <w:sz w:val="24"/>
          <w:szCs w:val="24"/>
        </w:rPr>
        <w:t>ërkombëtar në fushën e librit;</w:t>
      </w:r>
    </w:p>
    <w:p w14:paraId="4EC90282" w14:textId="4F5CE760"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roofErr w:type="spellStart"/>
      <w:r w:rsidRPr="00EB5D68">
        <w:rPr>
          <w:rFonts w:ascii="Garamond" w:eastAsia="Times New Roman" w:hAnsi="Garamond" w:cs="Times New Roman"/>
          <w:color w:val="000000" w:themeColor="text1"/>
          <w:sz w:val="24"/>
          <w:szCs w:val="24"/>
        </w:rPr>
        <w:t>ii</w:t>
      </w:r>
      <w:proofErr w:type="spellEnd"/>
      <w:r w:rsidRPr="00EB5D68">
        <w:rPr>
          <w:rFonts w:ascii="Garamond" w:eastAsia="Times New Roman" w:hAnsi="Garamond" w:cs="Times New Roman"/>
          <w:color w:val="000000" w:themeColor="text1"/>
          <w:sz w:val="24"/>
          <w:szCs w:val="24"/>
        </w:rPr>
        <w:t>.</w:t>
      </w:r>
      <w:r w:rsid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përkthime të veprave të autorë</w:t>
      </w:r>
      <w:r w:rsidR="00EB5D68">
        <w:rPr>
          <w:rFonts w:ascii="Garamond" w:eastAsia="Times New Roman" w:hAnsi="Garamond" w:cs="Times New Roman"/>
          <w:color w:val="000000" w:themeColor="text1"/>
          <w:sz w:val="24"/>
          <w:szCs w:val="24"/>
        </w:rPr>
        <w:t>ve shqiptarë në gjuhë të huaja;</w:t>
      </w:r>
    </w:p>
    <w:p w14:paraId="107205C7" w14:textId="03BEC460"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roofErr w:type="spellStart"/>
      <w:r w:rsidRPr="00EB5D68">
        <w:rPr>
          <w:rFonts w:ascii="Garamond" w:eastAsia="Times New Roman" w:hAnsi="Garamond" w:cs="Times New Roman"/>
          <w:color w:val="000000" w:themeColor="text1"/>
          <w:sz w:val="24"/>
          <w:szCs w:val="24"/>
        </w:rPr>
        <w:t>iii</w:t>
      </w:r>
      <w:proofErr w:type="spellEnd"/>
      <w:r w:rsidRPr="00EB5D68">
        <w:rPr>
          <w:rFonts w:ascii="Garamond" w:eastAsia="Times New Roman" w:hAnsi="Garamond" w:cs="Times New Roman"/>
          <w:color w:val="000000" w:themeColor="text1"/>
          <w:sz w:val="24"/>
          <w:szCs w:val="24"/>
        </w:rPr>
        <w:t>. prezantime të letërsi</w:t>
      </w:r>
      <w:r w:rsidR="00EB5D68">
        <w:rPr>
          <w:rFonts w:ascii="Garamond" w:eastAsia="Times New Roman" w:hAnsi="Garamond" w:cs="Times New Roman"/>
          <w:color w:val="000000" w:themeColor="text1"/>
          <w:sz w:val="24"/>
          <w:szCs w:val="24"/>
        </w:rPr>
        <w:t>së shqipe në nivel ndërkombëtar;</w:t>
      </w:r>
    </w:p>
    <w:p w14:paraId="015460E3" w14:textId="6317A593" w:rsidR="00DA5596" w:rsidRPr="00EB5D68" w:rsidRDefault="00D9531D"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dh) financon programe përkthimi me prioritet përkthimin dhe botimin në gjuhë të huaja të veprave të autorëve shqiptarë, me qëllim promovimin ndërkombëtar të letërsisë shqipe. Fondet publike të destinuara për përkthimin përdoren në tërësinë e tyre për përkthimin e veprave nga gjuha shqipe në gjuhë të huaja, pa sjellë kosto shtesë për buxhetin e shteti</w:t>
      </w:r>
      <w:r w:rsidR="00EB5D68">
        <w:rPr>
          <w:rFonts w:ascii="Garamond" w:eastAsia="Calibri" w:hAnsi="Garamond" w:cs="Times New Roman"/>
          <w:color w:val="000000" w:themeColor="text1"/>
          <w:sz w:val="24"/>
          <w:szCs w:val="24"/>
          <w:lang w:eastAsia="sq-AL"/>
        </w:rPr>
        <w:t>t;</w:t>
      </w:r>
    </w:p>
    <w:p w14:paraId="1D15A3C8" w14:textId="5C9024F0"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e</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krijon kushtet për zhvillimin e kulturës së leximit në të gjitha grup</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moshat, brenda dhe jashtë territorit të Republikës së Shqipërisë; </w:t>
      </w:r>
    </w:p>
    <w:p w14:paraId="6238F5CA" w14:textId="4A43836F"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lastRenderedPageBreak/>
        <w:t>ë</w:t>
      </w:r>
      <w:r w:rsidR="00DA5596" w:rsidRPr="00EB5D68">
        <w:rPr>
          <w:rFonts w:ascii="Garamond" w:eastAsia="Times New Roman" w:hAnsi="Garamond" w:cs="Times New Roman"/>
          <w:color w:val="000000" w:themeColor="text1"/>
          <w:sz w:val="24"/>
          <w:szCs w:val="24"/>
        </w:rPr>
        <w:t xml:space="preserve">) promovon zhvillimin e rrjetit libror në të gjithë territorin e vendit dhe krijon kushtet për një qasje të shtuar drejt politikave të librit për lexuesit jashtë territorit të Republikës së Shqipërisë, në bashkëpunim me Qendrën e Botimeve për Diasporën; </w:t>
      </w:r>
    </w:p>
    <w:p w14:paraId="3E3A2C53" w14:textId="62E83D82"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f</w:t>
      </w:r>
      <w:r w:rsidR="00DA5596" w:rsidRPr="00EB5D68">
        <w:rPr>
          <w:rFonts w:ascii="Garamond" w:eastAsia="Times New Roman" w:hAnsi="Garamond" w:cs="Times New Roman"/>
          <w:color w:val="000000" w:themeColor="text1"/>
          <w:sz w:val="24"/>
          <w:szCs w:val="24"/>
        </w:rPr>
        <w:t xml:space="preserve">) bashkëpunon me institucione ndërkombëtare </w:t>
      </w:r>
      <w:r w:rsidR="00EB5D68">
        <w:rPr>
          <w:rFonts w:ascii="Garamond" w:eastAsia="Times New Roman" w:hAnsi="Garamond" w:cs="Times New Roman"/>
          <w:color w:val="000000" w:themeColor="text1"/>
          <w:sz w:val="24"/>
          <w:szCs w:val="24"/>
        </w:rPr>
        <w:t>që veprojnë në fushën e librit;</w:t>
      </w:r>
    </w:p>
    <w:p w14:paraId="58C33787" w14:textId="606881BD"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g</w:t>
      </w:r>
      <w:r w:rsidR="00DA5596" w:rsidRPr="00EB5D68">
        <w:rPr>
          <w:rFonts w:ascii="Garamond" w:eastAsia="Times New Roman" w:hAnsi="Garamond" w:cs="Times New Roman"/>
          <w:color w:val="000000" w:themeColor="text1"/>
          <w:sz w:val="24"/>
          <w:szCs w:val="24"/>
        </w:rPr>
        <w:t>) monitoron dhe mbikëqyr zbatimin e programe</w:t>
      </w:r>
      <w:r w:rsidR="00EB5D68">
        <w:rPr>
          <w:rFonts w:ascii="Garamond" w:eastAsia="Times New Roman" w:hAnsi="Garamond" w:cs="Times New Roman"/>
          <w:color w:val="000000" w:themeColor="text1"/>
          <w:sz w:val="24"/>
          <w:szCs w:val="24"/>
        </w:rPr>
        <w:t>ve e të projekteve që mbështet;</w:t>
      </w:r>
    </w:p>
    <w:p w14:paraId="54362BE7" w14:textId="252599AC"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g</w:t>
      </w:r>
      <w:r w:rsidR="00D9531D" w:rsidRPr="00EB5D68">
        <w:rPr>
          <w:rFonts w:ascii="Garamond" w:eastAsia="Times New Roman" w:hAnsi="Garamond" w:cs="Times New Roman"/>
          <w:color w:val="000000" w:themeColor="text1"/>
          <w:sz w:val="24"/>
          <w:szCs w:val="24"/>
        </w:rPr>
        <w:t>j</w:t>
      </w:r>
      <w:r w:rsidRPr="00EB5D68">
        <w:rPr>
          <w:rFonts w:ascii="Garamond" w:eastAsia="Times New Roman" w:hAnsi="Garamond" w:cs="Times New Roman"/>
          <w:color w:val="000000" w:themeColor="text1"/>
          <w:sz w:val="24"/>
          <w:szCs w:val="24"/>
        </w:rPr>
        <w:t>) bashkëpunon me organet shtetërore për zbatimin e politikave publike dhe akteve të tjera rregulluese në fushën e librit, si dhe me organizata që kanë në fokus zhvillimin dhe përhapjen e kulturës së librit;</w:t>
      </w:r>
    </w:p>
    <w:p w14:paraId="3D3F3268" w14:textId="4B9FF2E8"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h</w:t>
      </w:r>
      <w:r w:rsidR="00DA5596" w:rsidRPr="00EB5D68">
        <w:rPr>
          <w:rFonts w:ascii="Garamond" w:eastAsia="Times New Roman" w:hAnsi="Garamond" w:cs="Times New Roman"/>
          <w:color w:val="000000" w:themeColor="text1"/>
          <w:sz w:val="24"/>
          <w:szCs w:val="24"/>
        </w:rPr>
        <w:t>) siguron fonde të jashtme dhe burime të tjera të financimit në fushën e librit</w:t>
      </w:r>
      <w:r w:rsidR="00953678" w:rsidRPr="00EB5D68">
        <w:rPr>
          <w:rFonts w:ascii="Garamond" w:eastAsia="Times New Roman" w:hAnsi="Garamond" w:cs="Times New Roman"/>
          <w:color w:val="000000" w:themeColor="text1"/>
          <w:sz w:val="24"/>
          <w:szCs w:val="24"/>
        </w:rPr>
        <w:t xml:space="preserve"> </w:t>
      </w:r>
      <w:r w:rsidR="00EB5D68">
        <w:rPr>
          <w:rFonts w:ascii="Garamond" w:eastAsia="Times New Roman" w:hAnsi="Garamond" w:cs="Times New Roman"/>
          <w:color w:val="000000" w:themeColor="text1"/>
          <w:sz w:val="24"/>
          <w:szCs w:val="24"/>
        </w:rPr>
        <w:t>sipas legjislacionit në fuqi;</w:t>
      </w:r>
    </w:p>
    <w:p w14:paraId="3C7D926D" w14:textId="091A6C53"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i</w:t>
      </w:r>
      <w:r w:rsidR="00DA5596" w:rsidRPr="00EB5D68">
        <w:rPr>
          <w:rFonts w:ascii="Garamond" w:eastAsia="Times New Roman" w:hAnsi="Garamond" w:cs="Times New Roman"/>
          <w:color w:val="000000" w:themeColor="text1"/>
          <w:sz w:val="24"/>
          <w:szCs w:val="24"/>
        </w:rPr>
        <w:t xml:space="preserve">) nxjerr akte administrative dhe realizon detyra të tjera, me natyrë trajnuese e </w:t>
      </w:r>
      <w:proofErr w:type="spellStart"/>
      <w:r w:rsidR="00DA5596" w:rsidRPr="00EB5D68">
        <w:rPr>
          <w:rFonts w:ascii="Garamond" w:eastAsia="Times New Roman" w:hAnsi="Garamond" w:cs="Times New Roman"/>
          <w:color w:val="000000" w:themeColor="text1"/>
          <w:sz w:val="24"/>
          <w:szCs w:val="24"/>
        </w:rPr>
        <w:t>promovuese</w:t>
      </w:r>
      <w:proofErr w:type="spellEnd"/>
      <w:r w:rsidR="00DA5596" w:rsidRPr="00EB5D68">
        <w:rPr>
          <w:rFonts w:ascii="Garamond" w:eastAsia="Times New Roman" w:hAnsi="Garamond" w:cs="Times New Roman"/>
          <w:color w:val="000000" w:themeColor="text1"/>
          <w:sz w:val="24"/>
          <w:szCs w:val="24"/>
        </w:rPr>
        <w:t>, në p</w:t>
      </w:r>
      <w:r w:rsidR="00EB5D68">
        <w:rPr>
          <w:rFonts w:ascii="Garamond" w:eastAsia="Times New Roman" w:hAnsi="Garamond" w:cs="Times New Roman"/>
          <w:color w:val="000000" w:themeColor="text1"/>
          <w:sz w:val="24"/>
          <w:szCs w:val="24"/>
        </w:rPr>
        <w:t xml:space="preserve">ërputhje me qëllimin e </w:t>
      </w:r>
      <w:proofErr w:type="spellStart"/>
      <w:r w:rsidR="00EB5D68">
        <w:rPr>
          <w:rFonts w:ascii="Garamond" w:eastAsia="Times New Roman" w:hAnsi="Garamond" w:cs="Times New Roman"/>
          <w:color w:val="000000" w:themeColor="text1"/>
          <w:sz w:val="24"/>
          <w:szCs w:val="24"/>
        </w:rPr>
        <w:t>QKLL</w:t>
      </w:r>
      <w:proofErr w:type="spellEnd"/>
      <w:r w:rsidR="00EB5D68">
        <w:rPr>
          <w:rFonts w:ascii="Garamond" w:eastAsia="Times New Roman" w:hAnsi="Garamond" w:cs="Times New Roman"/>
          <w:color w:val="000000" w:themeColor="text1"/>
          <w:sz w:val="24"/>
          <w:szCs w:val="24"/>
        </w:rPr>
        <w:t>-së;</w:t>
      </w:r>
    </w:p>
    <w:p w14:paraId="386746DA" w14:textId="5438A3E4"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j</w:t>
      </w:r>
      <w:r w:rsidR="00DA5596" w:rsidRPr="00EB5D68">
        <w:rPr>
          <w:rFonts w:ascii="Garamond" w:eastAsia="Times New Roman" w:hAnsi="Garamond" w:cs="Times New Roman"/>
          <w:color w:val="000000" w:themeColor="text1"/>
          <w:sz w:val="24"/>
          <w:szCs w:val="24"/>
        </w:rPr>
        <w:t>) i propozon ministrisë përgjegjëse për librin ndryshime në legjislacio</w:t>
      </w:r>
      <w:r w:rsidR="00EB5D68">
        <w:rPr>
          <w:rFonts w:ascii="Garamond" w:eastAsia="Times New Roman" w:hAnsi="Garamond" w:cs="Times New Roman"/>
          <w:color w:val="000000" w:themeColor="text1"/>
          <w:sz w:val="24"/>
          <w:szCs w:val="24"/>
        </w:rPr>
        <w:t>nin në fuqi në fushën e librit;</w:t>
      </w:r>
    </w:p>
    <w:p w14:paraId="6D15D835" w14:textId="7E506996" w:rsidR="00DA5596" w:rsidRPr="00EB5D68" w:rsidRDefault="00D9531D"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k</w:t>
      </w:r>
      <w:r w:rsidR="00DA5596" w:rsidRPr="00EB5D68">
        <w:rPr>
          <w:rFonts w:ascii="Garamond" w:eastAsia="Times New Roman" w:hAnsi="Garamond" w:cs="Times New Roman"/>
          <w:color w:val="000000" w:themeColor="text1"/>
          <w:sz w:val="24"/>
          <w:szCs w:val="24"/>
        </w:rPr>
        <w:t>) çdo detyrë tjetër të ngarkuar me ligj apo akt nënligjor.</w:t>
      </w:r>
    </w:p>
    <w:p w14:paraId="7867323D" w14:textId="7762D833" w:rsidR="00A93FC1" w:rsidRPr="00EB5D68" w:rsidRDefault="00A93FC1"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4. Qendra Kombëtare e Librit dhe Leximit nuk ushtron kompetencë licencuese, autorizuese apo klasifikuese mbi subjektet që ushtrojnë veprimtari botuese. Statusi i një subjekti si shtëpi botuese, distributor o</w:t>
      </w:r>
      <w:r w:rsidR="00CB32FA" w:rsidRPr="00EB5D68">
        <w:rPr>
          <w:rFonts w:ascii="Garamond" w:eastAsia="Calibri" w:hAnsi="Garamond" w:cs="Times New Roman"/>
          <w:color w:val="000000" w:themeColor="text1"/>
          <w:sz w:val="24"/>
          <w:szCs w:val="24"/>
          <w:lang w:eastAsia="sq-AL"/>
        </w:rPr>
        <w:t>se</w:t>
      </w:r>
      <w:r w:rsidRPr="00EB5D68">
        <w:rPr>
          <w:rFonts w:ascii="Garamond" w:eastAsia="Calibri" w:hAnsi="Garamond" w:cs="Times New Roman"/>
          <w:color w:val="000000" w:themeColor="text1"/>
          <w:sz w:val="24"/>
          <w:szCs w:val="24"/>
          <w:lang w:eastAsia="sq-AL"/>
        </w:rPr>
        <w:t xml:space="preserve"> librari përcaktohet nga regjistrimi dhe ushtrimi i veprimtarisë sipas legjislacionit tregtar dhe tatimor në fuqi.</w:t>
      </w:r>
    </w:p>
    <w:p w14:paraId="7A14603D" w14:textId="79E0D5C4" w:rsidR="00DA5596" w:rsidRPr="00EB5D68" w:rsidRDefault="00A93FC1"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5</w:t>
      </w:r>
      <w:r w:rsidR="00DA5596" w:rsidRPr="00EB5D68">
        <w:rPr>
          <w:rFonts w:ascii="Garamond" w:eastAsia="Times New Roman" w:hAnsi="Garamond" w:cs="Times New Roman"/>
          <w:color w:val="000000" w:themeColor="text1"/>
          <w:sz w:val="24"/>
          <w:szCs w:val="24"/>
        </w:rPr>
        <w:t>.</w:t>
      </w:r>
      <w:r w:rsidR="00267B7F"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 xml:space="preserve">Mënyra e organizimit dhe funksionimit të </w:t>
      </w:r>
      <w:proofErr w:type="spellStart"/>
      <w:r w:rsidR="00DA5596" w:rsidRPr="00EB5D68">
        <w:rPr>
          <w:rFonts w:ascii="Garamond" w:eastAsia="Times New Roman" w:hAnsi="Garamond" w:cs="Times New Roman"/>
          <w:color w:val="000000" w:themeColor="text1"/>
          <w:sz w:val="24"/>
          <w:szCs w:val="24"/>
        </w:rPr>
        <w:t>QKLL</w:t>
      </w:r>
      <w:proofErr w:type="spellEnd"/>
      <w:r w:rsidR="00DA5596" w:rsidRPr="00EB5D68">
        <w:rPr>
          <w:rFonts w:ascii="Garamond" w:eastAsia="Times New Roman" w:hAnsi="Garamond" w:cs="Times New Roman"/>
          <w:color w:val="000000" w:themeColor="text1"/>
          <w:sz w:val="24"/>
          <w:szCs w:val="24"/>
        </w:rPr>
        <w:t>-së përcaktohe</w:t>
      </w:r>
      <w:r w:rsidR="00CB32FA" w:rsidRPr="00EB5D68">
        <w:rPr>
          <w:rFonts w:ascii="Garamond" w:eastAsia="Times New Roman" w:hAnsi="Garamond" w:cs="Times New Roman"/>
          <w:color w:val="000000" w:themeColor="text1"/>
          <w:sz w:val="24"/>
          <w:szCs w:val="24"/>
        </w:rPr>
        <w:t>t</w:t>
      </w:r>
      <w:r w:rsidR="00DA5596" w:rsidRPr="00EB5D68">
        <w:rPr>
          <w:rFonts w:ascii="Garamond" w:eastAsia="Times New Roman" w:hAnsi="Garamond" w:cs="Times New Roman"/>
          <w:color w:val="000000" w:themeColor="text1"/>
          <w:sz w:val="24"/>
          <w:szCs w:val="24"/>
        </w:rPr>
        <w:t xml:space="preserve"> me vendim të Këshillit të Ministrave.”.</w:t>
      </w:r>
    </w:p>
    <w:p w14:paraId="7ABCEF14"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D2CDA43"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6</w:t>
      </w:r>
    </w:p>
    <w:p w14:paraId="7CBE09E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218E499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9 ndryshohet si më poshtë:</w:t>
      </w:r>
    </w:p>
    <w:p w14:paraId="6AAA171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A43F8FD"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9</w:t>
      </w:r>
    </w:p>
    <w:p w14:paraId="57FA0957" w14:textId="77777777" w:rsidR="00DA5596" w:rsidRPr="00EB5D68" w:rsidRDefault="00DA5596" w:rsidP="00267B7F">
      <w:pPr>
        <w:spacing w:after="0" w:line="240" w:lineRule="auto"/>
        <w:ind w:firstLine="284"/>
        <w:jc w:val="center"/>
        <w:rPr>
          <w:rFonts w:ascii="Garamond" w:eastAsia="Times New Roman" w:hAnsi="Garamond" w:cs="Times New Roman"/>
          <w:b/>
          <w:color w:val="000000" w:themeColor="text1"/>
          <w:sz w:val="24"/>
          <w:szCs w:val="24"/>
        </w:rPr>
      </w:pPr>
      <w:r w:rsidRPr="00EB5D68">
        <w:rPr>
          <w:rFonts w:ascii="Garamond" w:eastAsia="Times New Roman" w:hAnsi="Garamond" w:cs="Times New Roman"/>
          <w:b/>
          <w:color w:val="000000" w:themeColor="text1"/>
          <w:sz w:val="24"/>
          <w:szCs w:val="24"/>
        </w:rPr>
        <w:t>Këshilli Kombëtar i Librit dhe i Nxitjes së Leximit</w:t>
      </w:r>
    </w:p>
    <w:p w14:paraId="2E452825"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2E21EF9B" w14:textId="5C0F879C"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w:t>
      </w:r>
      <w:r w:rsidR="00791D99"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Këshilli Kombëtar i Librit dhe i Nxitjes së Leximit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 xml:space="preserve">) krijohet si organ këshillimor i ministrit përgjegjës për librin për </w:t>
      </w:r>
      <w:r w:rsidR="00EB5D68">
        <w:rPr>
          <w:rFonts w:ascii="Garamond" w:eastAsia="Times New Roman" w:hAnsi="Garamond" w:cs="Times New Roman"/>
          <w:color w:val="000000" w:themeColor="text1"/>
          <w:sz w:val="24"/>
          <w:szCs w:val="24"/>
        </w:rPr>
        <w:t>çështjet objekt të këtij ligji.</w:t>
      </w:r>
    </w:p>
    <w:p w14:paraId="66F1D0D1" w14:textId="15771C4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w:t>
      </w:r>
      <w:r w:rsidR="00791D99" w:rsidRPr="00EB5D68">
        <w:rPr>
          <w:rFonts w:ascii="Garamond" w:eastAsia="Times New Roman" w:hAnsi="Garamond" w:cs="Times New Roman"/>
          <w:color w:val="000000" w:themeColor="text1"/>
          <w:sz w:val="24"/>
          <w:szCs w:val="24"/>
        </w:rPr>
        <w:t xml:space="preserve">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 xml:space="preserve">-ja jep rekomandime për hartimin e politikave e të programeve për promovimin e librit, nxitjen e leximit dhe veprimtarisë botuese në vend për ruajtjen dhe mbrojtjen e traditës së librave të vjetër </w:t>
      </w:r>
      <w:proofErr w:type="spellStart"/>
      <w:r w:rsidRPr="00EB5D68">
        <w:rPr>
          <w:rFonts w:ascii="Garamond" w:eastAsia="Times New Roman" w:hAnsi="Garamond" w:cs="Times New Roman"/>
          <w:color w:val="000000" w:themeColor="text1"/>
          <w:sz w:val="24"/>
          <w:szCs w:val="24"/>
        </w:rPr>
        <w:t>bukinistike</w:t>
      </w:r>
      <w:proofErr w:type="spellEnd"/>
      <w:r w:rsidRPr="00EB5D68">
        <w:rPr>
          <w:rFonts w:ascii="Garamond" w:eastAsia="Times New Roman" w:hAnsi="Garamond" w:cs="Times New Roman"/>
          <w:color w:val="000000" w:themeColor="text1"/>
          <w:sz w:val="24"/>
          <w:szCs w:val="24"/>
        </w:rPr>
        <w:t>, për rritjen e eksportit dhe përhapjen e librit shqip përtej kufijve shtetërorë.</w:t>
      </w:r>
    </w:p>
    <w:p w14:paraId="65E4D503" w14:textId="15848FC9"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w:t>
      </w:r>
      <w:r w:rsidR="00791D99" w:rsidRPr="00EB5D68">
        <w:rPr>
          <w:rFonts w:ascii="Garamond" w:eastAsia="Times New Roman" w:hAnsi="Garamond" w:cs="Times New Roman"/>
          <w:color w:val="000000" w:themeColor="text1"/>
          <w:sz w:val="24"/>
          <w:szCs w:val="24"/>
        </w:rPr>
        <w:t xml:space="preserve">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-ja mbështet organizimin e veprimtarive në fushën e librit, të panaireve, ekspozitave, konkurseve dhe të veprimtarive të tjera kombëtare e ndërkombëtare, me pjesëmarrjen e autorëve, përkthyesve, botuesve dhe librashitësve shqiptarë e të huaj, si dhe sugjeron dhënien e çmimeve, veçanërisht për botimet e veprave me rëndësi kombëtare e në fushat që vlerësohen parësore për kulturën kombëtare.”.</w:t>
      </w:r>
    </w:p>
    <w:p w14:paraId="16CCD44C"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4AF912EB"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7</w:t>
      </w:r>
    </w:p>
    <w:p w14:paraId="50579AC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4BD8F911" w14:textId="44B840FD"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1</w:t>
      </w:r>
      <w:r w:rsidR="00EB5D68">
        <w:rPr>
          <w:rFonts w:ascii="Garamond" w:eastAsia="Times New Roman" w:hAnsi="Garamond" w:cs="Times New Roman"/>
          <w:color w:val="000000" w:themeColor="text1"/>
          <w:sz w:val="24"/>
          <w:szCs w:val="24"/>
        </w:rPr>
        <w:t>0 bëhen ndryshimet e mëposhtme:</w:t>
      </w:r>
    </w:p>
    <w:p w14:paraId="25520A31" w14:textId="20DE1E32" w:rsidR="009C1492" w:rsidRPr="00EB5D68" w:rsidRDefault="004337B1"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1. </w:t>
      </w:r>
      <w:r w:rsidR="009C1492" w:rsidRPr="00EB5D68">
        <w:rPr>
          <w:rFonts w:ascii="Garamond" w:eastAsia="Calibri" w:hAnsi="Garamond" w:cs="Times New Roman"/>
          <w:color w:val="000000" w:themeColor="text1"/>
          <w:sz w:val="24"/>
          <w:szCs w:val="24"/>
          <w:lang w:eastAsia="sq-AL"/>
        </w:rPr>
        <w:t>Në paragrafin e parë</w:t>
      </w:r>
      <w:r w:rsidR="00EB5D68">
        <w:rPr>
          <w:rFonts w:ascii="Garamond" w:eastAsia="Calibri" w:hAnsi="Garamond" w:cs="Times New Roman"/>
          <w:color w:val="000000" w:themeColor="text1"/>
          <w:sz w:val="24"/>
          <w:szCs w:val="24"/>
          <w:lang w:eastAsia="sq-AL"/>
        </w:rPr>
        <w:t>,</w:t>
      </w:r>
      <w:r w:rsidR="009C1492" w:rsidRPr="00EB5D68">
        <w:rPr>
          <w:rFonts w:ascii="Garamond" w:eastAsia="Calibri" w:hAnsi="Garamond" w:cs="Times New Roman"/>
          <w:color w:val="000000" w:themeColor="text1"/>
          <w:sz w:val="24"/>
          <w:szCs w:val="24"/>
          <w:lang w:eastAsia="sq-AL"/>
        </w:rPr>
        <w:t xml:space="preserve"> pika 1 ndryshohet si më poshtë:</w:t>
      </w:r>
    </w:p>
    <w:p w14:paraId="35A4818F" w14:textId="3AEEB846"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“1. Përfaqësuesi i Akademisë së Shkencave të Republikës së Shqipërisë.”</w:t>
      </w:r>
    </w:p>
    <w:p w14:paraId="5DD7CCED" w14:textId="17885FCA" w:rsidR="00DA5596" w:rsidRPr="00EB5D68" w:rsidRDefault="009C1492"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w:t>
      </w:r>
      <w:r w:rsidR="00DA5596" w:rsidRPr="00EB5D68">
        <w:rPr>
          <w:rFonts w:ascii="Garamond" w:eastAsia="Times New Roman" w:hAnsi="Garamond" w:cs="Times New Roman"/>
          <w:color w:val="000000" w:themeColor="text1"/>
          <w:sz w:val="24"/>
          <w:szCs w:val="24"/>
        </w:rPr>
        <w:t>.</w:t>
      </w:r>
      <w:r w:rsidR="004337B1" w:rsidRPr="00EB5D68">
        <w:rPr>
          <w:rFonts w:ascii="Garamond" w:eastAsia="Times New Roman" w:hAnsi="Garamond" w:cs="Times New Roman"/>
          <w:color w:val="000000" w:themeColor="text1"/>
          <w:sz w:val="24"/>
          <w:szCs w:val="24"/>
        </w:rPr>
        <w:t xml:space="preserve"> </w:t>
      </w:r>
      <w:r w:rsidR="00DA5596" w:rsidRPr="00EB5D68">
        <w:rPr>
          <w:rFonts w:ascii="Garamond" w:eastAsia="Times New Roman" w:hAnsi="Garamond" w:cs="Times New Roman"/>
          <w:color w:val="000000" w:themeColor="text1"/>
          <w:sz w:val="24"/>
          <w:szCs w:val="24"/>
        </w:rPr>
        <w:t>Në paragrafin e parë</w:t>
      </w:r>
      <w:r w:rsidR="00EB5D68">
        <w:rPr>
          <w:rFonts w:ascii="Garamond" w:eastAsia="Times New Roman" w:hAnsi="Garamond" w:cs="Times New Roman"/>
          <w:color w:val="000000" w:themeColor="text1"/>
          <w:sz w:val="24"/>
          <w:szCs w:val="24"/>
        </w:rPr>
        <w:t>,</w:t>
      </w:r>
      <w:r w:rsidR="00DA5596" w:rsidRPr="00EB5D68">
        <w:rPr>
          <w:rFonts w:ascii="Garamond" w:eastAsia="Times New Roman" w:hAnsi="Garamond" w:cs="Times New Roman"/>
          <w:color w:val="000000" w:themeColor="text1"/>
          <w:sz w:val="24"/>
          <w:szCs w:val="24"/>
        </w:rPr>
        <w:t xml:space="preserve"> pika 5 ndryshohet si më poshtë:</w:t>
      </w:r>
    </w:p>
    <w:p w14:paraId="3ADD9270" w14:textId="54715266"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“5. Drejtorin e Qendrës Kom</w:t>
      </w:r>
      <w:r w:rsidR="00EB5D68">
        <w:rPr>
          <w:rFonts w:ascii="Garamond" w:eastAsia="Times New Roman" w:hAnsi="Garamond" w:cs="Times New Roman"/>
          <w:color w:val="000000" w:themeColor="text1"/>
          <w:sz w:val="24"/>
          <w:szCs w:val="24"/>
        </w:rPr>
        <w:t>bëtare të Librit dhe Leximit.”.</w:t>
      </w:r>
    </w:p>
    <w:p w14:paraId="6147B391" w14:textId="705E1BBE"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 </w:t>
      </w:r>
      <w:r w:rsidR="00A95AEF" w:rsidRPr="00EB5D68">
        <w:rPr>
          <w:rFonts w:ascii="Garamond" w:eastAsia="Times New Roman" w:hAnsi="Garamond" w:cs="Times New Roman"/>
          <w:color w:val="000000" w:themeColor="text1"/>
          <w:sz w:val="24"/>
          <w:szCs w:val="24"/>
        </w:rPr>
        <w:t>3</w:t>
      </w:r>
      <w:r w:rsidRPr="00EB5D68">
        <w:rPr>
          <w:rFonts w:ascii="Garamond" w:eastAsia="Times New Roman" w:hAnsi="Garamond" w:cs="Times New Roman"/>
          <w:color w:val="000000" w:themeColor="text1"/>
          <w:sz w:val="24"/>
          <w:szCs w:val="24"/>
        </w:rPr>
        <w:t>. Paragrafi i dytë riformulohet dhe numërtohet pika 7 me këtë përmbajtje:</w:t>
      </w:r>
    </w:p>
    <w:p w14:paraId="16C0BC90"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“7. Dy anëtarë, personalitete të njohura të fushës, caktohen nga ministri përgjegjës për librin për një periudhë 4-vjeçare dhe dy përfaqësues nga grupet e interesit.”. </w:t>
      </w:r>
    </w:p>
    <w:p w14:paraId="7B0E8F97"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8A7854B"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8</w:t>
      </w:r>
    </w:p>
    <w:p w14:paraId="4DB18EB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2FBE230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11 ndryshohet si më poshtë:</w:t>
      </w:r>
    </w:p>
    <w:p w14:paraId="2C51D39A"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A2F868C"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11</w:t>
      </w:r>
    </w:p>
    <w:p w14:paraId="5CBD2C76" w14:textId="77777777" w:rsidR="00DA5596" w:rsidRPr="00EB5D68" w:rsidRDefault="00DA5596" w:rsidP="00267B7F">
      <w:pPr>
        <w:spacing w:after="0" w:line="240" w:lineRule="auto"/>
        <w:ind w:firstLine="284"/>
        <w:jc w:val="center"/>
        <w:rPr>
          <w:rFonts w:ascii="Garamond" w:eastAsia="Times New Roman" w:hAnsi="Garamond" w:cs="Times New Roman"/>
          <w:b/>
          <w:color w:val="000000" w:themeColor="text1"/>
          <w:sz w:val="24"/>
          <w:szCs w:val="24"/>
        </w:rPr>
      </w:pPr>
      <w:r w:rsidRPr="00EB5D68">
        <w:rPr>
          <w:rFonts w:ascii="Garamond" w:eastAsia="Times New Roman" w:hAnsi="Garamond" w:cs="Times New Roman"/>
          <w:b/>
          <w:color w:val="000000" w:themeColor="text1"/>
          <w:sz w:val="24"/>
          <w:szCs w:val="24"/>
        </w:rPr>
        <w:t xml:space="preserve">Mënyra e funksionimit të </w:t>
      </w:r>
      <w:proofErr w:type="spellStart"/>
      <w:r w:rsidRPr="00EB5D68">
        <w:rPr>
          <w:rFonts w:ascii="Garamond" w:eastAsia="Times New Roman" w:hAnsi="Garamond" w:cs="Times New Roman"/>
          <w:b/>
          <w:color w:val="000000" w:themeColor="text1"/>
          <w:sz w:val="24"/>
          <w:szCs w:val="24"/>
        </w:rPr>
        <w:t>KKLNL</w:t>
      </w:r>
      <w:proofErr w:type="spellEnd"/>
      <w:r w:rsidRPr="00EB5D68">
        <w:rPr>
          <w:rFonts w:ascii="Garamond" w:eastAsia="Times New Roman" w:hAnsi="Garamond" w:cs="Times New Roman"/>
          <w:b/>
          <w:color w:val="000000" w:themeColor="text1"/>
          <w:sz w:val="24"/>
          <w:szCs w:val="24"/>
        </w:rPr>
        <w:t>-së</w:t>
      </w:r>
    </w:p>
    <w:p w14:paraId="605FA51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04CAD8E" w14:textId="439EE90E"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w:t>
      </w:r>
      <w:r w:rsidR="006E509D"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Mënyra e funksionimit dhe organizmit të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 xml:space="preserve">-së përcaktohet me urdhër të ministrit përgjegjës për </w:t>
      </w:r>
      <w:r w:rsidR="00E474FB" w:rsidRPr="00EB5D68">
        <w:rPr>
          <w:rFonts w:ascii="Garamond" w:eastAsia="Times New Roman" w:hAnsi="Garamond" w:cs="Times New Roman"/>
          <w:color w:val="000000" w:themeColor="text1"/>
          <w:sz w:val="24"/>
          <w:szCs w:val="24"/>
        </w:rPr>
        <w:t>politikat e librit dhe leximit.</w:t>
      </w:r>
    </w:p>
    <w:p w14:paraId="28AB10C1" w14:textId="425FA676"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w:t>
      </w:r>
      <w:r w:rsidR="006E509D"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Qendra Kombëtare e Librit dhe Leximit mbështet nga ana administrative mbledhjet e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-së.”.</w:t>
      </w:r>
    </w:p>
    <w:p w14:paraId="45AE92BB"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53FE8DF" w14:textId="7777777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9</w:t>
      </w:r>
    </w:p>
    <w:p w14:paraId="0FD5A42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20750A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w:t>
      </w:r>
      <w:r w:rsidR="00E474FB" w:rsidRPr="00EB5D68">
        <w:rPr>
          <w:rFonts w:ascii="Garamond" w:eastAsia="Times New Roman" w:hAnsi="Garamond" w:cs="Times New Roman"/>
          <w:color w:val="000000" w:themeColor="text1"/>
          <w:sz w:val="24"/>
          <w:szCs w:val="24"/>
        </w:rPr>
        <w:t>in 12 bëhen këto shtesa:</w:t>
      </w:r>
    </w:p>
    <w:p w14:paraId="3DADBA09" w14:textId="62469D01" w:rsidR="00DA5596" w:rsidRPr="00EB5D68" w:rsidRDefault="00E474FB"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w:t>
      </w:r>
      <w:r w:rsidR="00CC1C93"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Pas fjalëve “kulturore e shkencore</w:t>
      </w:r>
      <w:r w:rsidR="00DA5596" w:rsidRPr="00EB5D68">
        <w:rPr>
          <w:rFonts w:ascii="Garamond" w:eastAsia="Times New Roman" w:hAnsi="Garamond" w:cs="Times New Roman"/>
          <w:color w:val="000000" w:themeColor="text1"/>
          <w:sz w:val="24"/>
          <w:szCs w:val="24"/>
        </w:rPr>
        <w:t xml:space="preserve">” shtohen </w:t>
      </w:r>
      <w:r w:rsidRPr="00EB5D68">
        <w:rPr>
          <w:rFonts w:ascii="Garamond" w:eastAsia="Times New Roman" w:hAnsi="Garamond" w:cs="Times New Roman"/>
          <w:color w:val="000000" w:themeColor="text1"/>
          <w:sz w:val="24"/>
          <w:szCs w:val="24"/>
        </w:rPr>
        <w:t>fjalët “</w:t>
      </w:r>
      <w:r w:rsidR="00DA5596" w:rsidRPr="00EB5D68">
        <w:rPr>
          <w:rFonts w:ascii="Garamond" w:eastAsia="Times New Roman" w:hAnsi="Garamond" w:cs="Times New Roman"/>
          <w:color w:val="000000" w:themeColor="text1"/>
          <w:sz w:val="24"/>
          <w:szCs w:val="24"/>
        </w:rPr>
        <w:t xml:space="preserve">dhe veprave të </w:t>
      </w:r>
      <w:proofErr w:type="spellStart"/>
      <w:r w:rsidR="00DA5596" w:rsidRPr="00EB5D68">
        <w:rPr>
          <w:rFonts w:ascii="Garamond" w:eastAsia="Times New Roman" w:hAnsi="Garamond" w:cs="Times New Roman"/>
          <w:color w:val="000000" w:themeColor="text1"/>
          <w:sz w:val="24"/>
          <w:szCs w:val="24"/>
        </w:rPr>
        <w:t>aksesueshme</w:t>
      </w:r>
      <w:proofErr w:type="spellEnd"/>
      <w:r w:rsidR="00DA5596" w:rsidRPr="00EB5D68">
        <w:rPr>
          <w:rFonts w:ascii="Garamond" w:eastAsia="Times New Roman" w:hAnsi="Garamond" w:cs="Times New Roman"/>
          <w:color w:val="000000" w:themeColor="text1"/>
          <w:sz w:val="24"/>
          <w:szCs w:val="24"/>
        </w:rPr>
        <w:t xml:space="preserve"> nga pe</w:t>
      </w:r>
      <w:r w:rsidRPr="00EB5D68">
        <w:rPr>
          <w:rFonts w:ascii="Garamond" w:eastAsia="Times New Roman" w:hAnsi="Garamond" w:cs="Times New Roman"/>
          <w:color w:val="000000" w:themeColor="text1"/>
          <w:sz w:val="24"/>
          <w:szCs w:val="24"/>
        </w:rPr>
        <w:t>rsonat me aftësi të kufizuar</w:t>
      </w:r>
      <w:r w:rsidR="00201050" w:rsidRPr="00EB5D68">
        <w:rPr>
          <w:rFonts w:ascii="Garamond" w:eastAsia="Times New Roman" w:hAnsi="Garamond" w:cs="Times New Roman"/>
          <w:color w:val="000000" w:themeColor="text1"/>
          <w:sz w:val="24"/>
          <w:szCs w:val="24"/>
        </w:rPr>
        <w:t>a</w:t>
      </w:r>
      <w:r w:rsidRPr="00EB5D68">
        <w:rPr>
          <w:rFonts w:ascii="Garamond" w:eastAsia="Times New Roman" w:hAnsi="Garamond" w:cs="Times New Roman"/>
          <w:color w:val="000000" w:themeColor="text1"/>
          <w:sz w:val="24"/>
          <w:szCs w:val="24"/>
        </w:rPr>
        <w:t xml:space="preserve">”. </w:t>
      </w:r>
    </w:p>
    <w:p w14:paraId="4CC6BAEB" w14:textId="4B3CF8D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w:t>
      </w:r>
      <w:r w:rsidR="00CC1C93"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Pas paragrafit t</w:t>
      </w:r>
      <w:r w:rsidR="00E474FB" w:rsidRPr="00EB5D68">
        <w:rPr>
          <w:rFonts w:ascii="Garamond" w:eastAsia="Times New Roman" w:hAnsi="Garamond" w:cs="Times New Roman"/>
          <w:color w:val="000000" w:themeColor="text1"/>
          <w:sz w:val="24"/>
          <w:szCs w:val="24"/>
        </w:rPr>
        <w:t>ë parë shtohet paragrafi i dytë</w:t>
      </w:r>
      <w:r w:rsidR="00606D7A" w:rsidRPr="00EB5D68">
        <w:rPr>
          <w:rFonts w:ascii="Garamond" w:eastAsia="Times New Roman" w:hAnsi="Garamond" w:cs="Times New Roman"/>
          <w:color w:val="000000" w:themeColor="text1"/>
          <w:sz w:val="24"/>
          <w:szCs w:val="24"/>
        </w:rPr>
        <w:t xml:space="preserve"> </w:t>
      </w:r>
      <w:r w:rsidR="00E474FB" w:rsidRPr="00EB5D68">
        <w:rPr>
          <w:rFonts w:ascii="Garamond" w:eastAsia="Times New Roman" w:hAnsi="Garamond" w:cs="Times New Roman"/>
          <w:color w:val="000000" w:themeColor="text1"/>
          <w:sz w:val="24"/>
          <w:szCs w:val="24"/>
        </w:rPr>
        <w:t>me këtë përmbajtje:</w:t>
      </w:r>
    </w:p>
    <w:p w14:paraId="7EFDA66E" w14:textId="039815A0"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 </w:t>
      </w:r>
      <w:r w:rsidR="00606D7A" w:rsidRP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Procedurat, kushtet, kriteret dhe masa e bashkëfinancimit të titujve të veprave të </w:t>
      </w:r>
      <w:proofErr w:type="spellStart"/>
      <w:r w:rsidRPr="00EB5D68">
        <w:rPr>
          <w:rFonts w:ascii="Garamond" w:eastAsia="Times New Roman" w:hAnsi="Garamond" w:cs="Times New Roman"/>
          <w:color w:val="000000" w:themeColor="text1"/>
          <w:sz w:val="24"/>
          <w:szCs w:val="24"/>
        </w:rPr>
        <w:t>aksesueshme</w:t>
      </w:r>
      <w:proofErr w:type="spellEnd"/>
      <w:r w:rsidRPr="00EB5D68">
        <w:rPr>
          <w:rFonts w:ascii="Garamond" w:eastAsia="Times New Roman" w:hAnsi="Garamond" w:cs="Times New Roman"/>
          <w:color w:val="000000" w:themeColor="text1"/>
          <w:sz w:val="24"/>
          <w:szCs w:val="24"/>
        </w:rPr>
        <w:t xml:space="preserve"> për personat me aftësi të kufizuara përcaktohen me vendim të Këshillit të Ministrave, pas propozimit të ministrit përgjegjës për librin dhe ministrit përgjegjës për çështjet sociale.”.</w:t>
      </w:r>
    </w:p>
    <w:p w14:paraId="1A45BEEC"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p>
    <w:p w14:paraId="01E470AB" w14:textId="11D27BB9" w:rsidR="000B622B" w:rsidRPr="00EB5D68" w:rsidRDefault="000B622B" w:rsidP="00267B7F">
      <w:pPr>
        <w:spacing w:after="0" w:line="240" w:lineRule="auto"/>
        <w:ind w:firstLine="284"/>
        <w:jc w:val="center"/>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Neni 10</w:t>
      </w:r>
    </w:p>
    <w:p w14:paraId="33C2FDF9"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p>
    <w:p w14:paraId="5A9611F6" w14:textId="6A0A9E93" w:rsidR="000B622B" w:rsidRPr="00EB5D68" w:rsidRDefault="003502AD"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Pas nenit 15 shtohet neni 15/1 me këtë përmbajtje:</w:t>
      </w:r>
    </w:p>
    <w:p w14:paraId="4A3BFF98"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p>
    <w:p w14:paraId="7AC937B1" w14:textId="77777777" w:rsidR="000B622B" w:rsidRPr="00EB5D68" w:rsidRDefault="000B622B" w:rsidP="00267B7F">
      <w:pPr>
        <w:spacing w:after="0" w:line="240" w:lineRule="auto"/>
        <w:ind w:firstLine="284"/>
        <w:jc w:val="center"/>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“Neni 15/1</w:t>
      </w:r>
    </w:p>
    <w:p w14:paraId="146A7A76" w14:textId="77777777" w:rsidR="000B622B" w:rsidRPr="00EB5D68" w:rsidRDefault="000B622B" w:rsidP="00267B7F">
      <w:pPr>
        <w:spacing w:after="0" w:line="240" w:lineRule="auto"/>
        <w:ind w:firstLine="284"/>
        <w:jc w:val="center"/>
        <w:rPr>
          <w:rFonts w:ascii="Garamond" w:eastAsia="Calibri" w:hAnsi="Garamond" w:cs="Times New Roman"/>
          <w:b/>
          <w:bCs/>
          <w:color w:val="000000" w:themeColor="text1"/>
          <w:sz w:val="24"/>
          <w:szCs w:val="24"/>
          <w:lang w:eastAsia="sq-AL"/>
        </w:rPr>
      </w:pPr>
      <w:r w:rsidRPr="00EB5D68">
        <w:rPr>
          <w:rFonts w:ascii="Garamond" w:eastAsia="Calibri" w:hAnsi="Garamond" w:cs="Times New Roman"/>
          <w:b/>
          <w:bCs/>
          <w:color w:val="000000" w:themeColor="text1"/>
          <w:sz w:val="24"/>
          <w:szCs w:val="24"/>
          <w:lang w:eastAsia="sq-AL"/>
        </w:rPr>
        <w:t>Çmimet Kombëtare të Letërsisë</w:t>
      </w:r>
    </w:p>
    <w:p w14:paraId="178FA4B5" w14:textId="77777777" w:rsidR="00CE5B4F" w:rsidRPr="00EB5D68" w:rsidRDefault="00CE5B4F" w:rsidP="00267B7F">
      <w:pPr>
        <w:spacing w:after="0" w:line="240" w:lineRule="auto"/>
        <w:ind w:firstLine="284"/>
        <w:jc w:val="center"/>
        <w:rPr>
          <w:rFonts w:ascii="Garamond" w:eastAsia="Calibri" w:hAnsi="Garamond" w:cs="Times New Roman"/>
          <w:color w:val="000000" w:themeColor="text1"/>
          <w:sz w:val="24"/>
          <w:szCs w:val="24"/>
          <w:lang w:eastAsia="sq-AL"/>
        </w:rPr>
      </w:pPr>
    </w:p>
    <w:p w14:paraId="53E8CFC4" w14:textId="15DF8FB6" w:rsidR="000B622B" w:rsidRPr="00EB5D68" w:rsidRDefault="00CE5B4F"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1.</w:t>
      </w:r>
      <w:r w:rsidR="00C616A8"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Shteti shqiptar akordon çdo vit Çmimet Kombëtare të Letërsisë.</w:t>
      </w:r>
    </w:p>
    <w:p w14:paraId="2577764F" w14:textId="01952670" w:rsidR="000B622B" w:rsidRPr="00EB5D68" w:rsidRDefault="00CE5B4F"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2.</w:t>
      </w:r>
      <w:r w:rsidR="00C616A8"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 xml:space="preserve">Kategoritë e çmimeve sipas pikës 1 të këtij neni propozohen nga </w:t>
      </w:r>
      <w:proofErr w:type="spellStart"/>
      <w:r w:rsidR="000B622B" w:rsidRPr="00EB5D68">
        <w:rPr>
          <w:rFonts w:ascii="Garamond" w:eastAsia="Calibri" w:hAnsi="Garamond" w:cs="Times New Roman"/>
          <w:color w:val="000000" w:themeColor="text1"/>
          <w:sz w:val="24"/>
          <w:szCs w:val="24"/>
          <w:lang w:eastAsia="sq-AL"/>
        </w:rPr>
        <w:t>QKLL</w:t>
      </w:r>
      <w:proofErr w:type="spellEnd"/>
      <w:r w:rsidR="003502AD" w:rsidRPr="00EB5D68">
        <w:rPr>
          <w:rFonts w:ascii="Garamond" w:eastAsia="Calibri" w:hAnsi="Garamond" w:cs="Times New Roman"/>
          <w:color w:val="000000" w:themeColor="text1"/>
          <w:sz w:val="24"/>
          <w:szCs w:val="24"/>
          <w:lang w:eastAsia="sq-AL"/>
        </w:rPr>
        <w:t>-ja</w:t>
      </w:r>
      <w:r w:rsidR="000B622B" w:rsidRPr="00EB5D68">
        <w:rPr>
          <w:rFonts w:ascii="Garamond" w:eastAsia="Calibri" w:hAnsi="Garamond" w:cs="Times New Roman"/>
          <w:color w:val="000000" w:themeColor="text1"/>
          <w:sz w:val="24"/>
          <w:szCs w:val="24"/>
          <w:lang w:eastAsia="sq-AL"/>
        </w:rPr>
        <w:t xml:space="preserve"> dhe miratohen nga </w:t>
      </w:r>
      <w:proofErr w:type="spellStart"/>
      <w:r w:rsidR="000B622B" w:rsidRPr="00EB5D68">
        <w:rPr>
          <w:rFonts w:ascii="Garamond" w:eastAsia="Calibri" w:hAnsi="Garamond" w:cs="Times New Roman"/>
          <w:color w:val="000000" w:themeColor="text1"/>
          <w:sz w:val="24"/>
          <w:szCs w:val="24"/>
          <w:lang w:eastAsia="sq-AL"/>
        </w:rPr>
        <w:t>KKLNL</w:t>
      </w:r>
      <w:proofErr w:type="spellEnd"/>
      <w:r w:rsidR="003502AD" w:rsidRPr="00EB5D68">
        <w:rPr>
          <w:rFonts w:ascii="Garamond" w:eastAsia="Calibri" w:hAnsi="Garamond" w:cs="Times New Roman"/>
          <w:color w:val="000000" w:themeColor="text1"/>
          <w:sz w:val="24"/>
          <w:szCs w:val="24"/>
          <w:lang w:eastAsia="sq-AL"/>
        </w:rPr>
        <w:t>-ja</w:t>
      </w:r>
      <w:r w:rsidR="000B622B" w:rsidRPr="00EB5D68">
        <w:rPr>
          <w:rFonts w:ascii="Garamond" w:eastAsia="Calibri" w:hAnsi="Garamond" w:cs="Times New Roman"/>
          <w:color w:val="000000" w:themeColor="text1"/>
          <w:sz w:val="24"/>
          <w:szCs w:val="24"/>
          <w:lang w:eastAsia="sq-AL"/>
        </w:rPr>
        <w:t>.</w:t>
      </w:r>
    </w:p>
    <w:p w14:paraId="730281F3" w14:textId="527CCC18" w:rsidR="000B622B" w:rsidRPr="00EB5D68" w:rsidRDefault="00CE5B4F"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3.</w:t>
      </w:r>
      <w:r w:rsidR="00C616A8"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Çmimet jepen për vepra të botuara gjatë vitit kalendarik paraardhës.</w:t>
      </w:r>
    </w:p>
    <w:p w14:paraId="42402B88" w14:textId="10842026" w:rsidR="000B622B" w:rsidRPr="00EB5D68" w:rsidRDefault="00C616A8"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4. </w:t>
      </w:r>
      <w:r w:rsidR="000B622B" w:rsidRPr="00EB5D68">
        <w:rPr>
          <w:rFonts w:ascii="Garamond" w:eastAsia="Calibri" w:hAnsi="Garamond" w:cs="Times New Roman"/>
          <w:color w:val="000000" w:themeColor="text1"/>
          <w:sz w:val="24"/>
          <w:szCs w:val="24"/>
          <w:lang w:eastAsia="sq-AL"/>
        </w:rPr>
        <w:t xml:space="preserve">Juria emërohet brenda muajit janar dhe </w:t>
      </w:r>
      <w:r w:rsidR="00753396" w:rsidRPr="00EB5D68">
        <w:rPr>
          <w:rFonts w:ascii="Garamond" w:eastAsia="Calibri" w:hAnsi="Garamond" w:cs="Times New Roman"/>
          <w:color w:val="000000" w:themeColor="text1"/>
          <w:sz w:val="24"/>
          <w:szCs w:val="24"/>
          <w:lang w:eastAsia="sq-AL"/>
        </w:rPr>
        <w:t xml:space="preserve">e </w:t>
      </w:r>
      <w:r w:rsidR="000B622B" w:rsidRPr="00EB5D68">
        <w:rPr>
          <w:rFonts w:ascii="Garamond" w:eastAsia="Calibri" w:hAnsi="Garamond" w:cs="Times New Roman"/>
          <w:color w:val="000000" w:themeColor="text1"/>
          <w:sz w:val="24"/>
          <w:szCs w:val="24"/>
          <w:lang w:eastAsia="sq-AL"/>
        </w:rPr>
        <w:t>ushtron mandatin për një vit kalendarik.</w:t>
      </w:r>
    </w:p>
    <w:p w14:paraId="32D2DBBF" w14:textId="7AD48703" w:rsidR="000B622B" w:rsidRPr="00EB5D68" w:rsidRDefault="00C616A8" w:rsidP="00267B7F">
      <w:pPr>
        <w:spacing w:after="0" w:line="240" w:lineRule="auto"/>
        <w:ind w:firstLine="284"/>
        <w:contextualSpacing/>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5. </w:t>
      </w:r>
      <w:r w:rsidR="000B622B" w:rsidRPr="00EB5D68">
        <w:rPr>
          <w:rFonts w:ascii="Garamond" w:eastAsia="Calibri" w:hAnsi="Garamond" w:cs="Times New Roman"/>
          <w:color w:val="000000" w:themeColor="text1"/>
          <w:sz w:val="24"/>
          <w:szCs w:val="24"/>
          <w:lang w:eastAsia="sq-AL"/>
        </w:rPr>
        <w:t xml:space="preserve">Juria ka në dispozicion </w:t>
      </w:r>
      <w:r w:rsidR="00753396" w:rsidRPr="00EB5D68">
        <w:rPr>
          <w:rFonts w:ascii="Garamond" w:eastAsia="Calibri" w:hAnsi="Garamond" w:cs="Times New Roman"/>
          <w:color w:val="000000" w:themeColor="text1"/>
          <w:sz w:val="24"/>
          <w:szCs w:val="24"/>
          <w:lang w:eastAsia="sq-AL"/>
        </w:rPr>
        <w:t xml:space="preserve">të </w:t>
      </w:r>
      <w:r w:rsidR="000B622B" w:rsidRPr="00EB5D68">
        <w:rPr>
          <w:rFonts w:ascii="Garamond" w:eastAsia="Calibri" w:hAnsi="Garamond" w:cs="Times New Roman"/>
          <w:color w:val="000000" w:themeColor="text1"/>
          <w:sz w:val="24"/>
          <w:szCs w:val="24"/>
          <w:lang w:eastAsia="sq-AL"/>
        </w:rPr>
        <w:t>gjithë vitin për shqyrtimin e veprave.</w:t>
      </w:r>
    </w:p>
    <w:p w14:paraId="5E44F1F8" w14:textId="05B377AD" w:rsidR="000B622B" w:rsidRPr="00EB5D68" w:rsidRDefault="00C616A8"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6. </w:t>
      </w:r>
      <w:r w:rsidR="000B622B" w:rsidRPr="00EB5D68">
        <w:rPr>
          <w:rFonts w:ascii="Garamond" w:eastAsia="Calibri" w:hAnsi="Garamond" w:cs="Times New Roman"/>
          <w:color w:val="000000" w:themeColor="text1"/>
          <w:sz w:val="24"/>
          <w:szCs w:val="24"/>
          <w:lang w:eastAsia="sq-AL"/>
        </w:rPr>
        <w:t>Shpallja e fituesve bëhet jo më vonë se 20 dhjetor</w:t>
      </w:r>
      <w:r w:rsidR="0014227C" w:rsidRPr="00EB5D68">
        <w:rPr>
          <w:rFonts w:ascii="Garamond" w:eastAsia="Calibri" w:hAnsi="Garamond" w:cs="Times New Roman"/>
          <w:color w:val="000000" w:themeColor="text1"/>
          <w:sz w:val="24"/>
          <w:szCs w:val="24"/>
          <w:lang w:eastAsia="sq-AL"/>
        </w:rPr>
        <w:t>i</w:t>
      </w:r>
      <w:r w:rsidR="000B622B" w:rsidRPr="00EB5D68">
        <w:rPr>
          <w:rFonts w:ascii="Garamond" w:eastAsia="Calibri" w:hAnsi="Garamond" w:cs="Times New Roman"/>
          <w:color w:val="000000" w:themeColor="text1"/>
          <w:sz w:val="24"/>
          <w:szCs w:val="24"/>
          <w:lang w:eastAsia="sq-AL"/>
        </w:rPr>
        <w:t xml:space="preserve"> ose, për arsye të justifikuara, jo më vonë se 20 janar</w:t>
      </w:r>
      <w:r w:rsidR="0014227C" w:rsidRPr="00EB5D68">
        <w:rPr>
          <w:rFonts w:ascii="Garamond" w:eastAsia="Calibri" w:hAnsi="Garamond" w:cs="Times New Roman"/>
          <w:color w:val="000000" w:themeColor="text1"/>
          <w:sz w:val="24"/>
          <w:szCs w:val="24"/>
          <w:lang w:eastAsia="sq-AL"/>
        </w:rPr>
        <w:t>i</w:t>
      </w:r>
      <w:r w:rsidR="000B622B" w:rsidRPr="00EB5D68">
        <w:rPr>
          <w:rFonts w:ascii="Garamond" w:eastAsia="Calibri" w:hAnsi="Garamond" w:cs="Times New Roman"/>
          <w:color w:val="000000" w:themeColor="text1"/>
          <w:sz w:val="24"/>
          <w:szCs w:val="24"/>
          <w:lang w:eastAsia="sq-AL"/>
        </w:rPr>
        <w:t xml:space="preserve"> </w:t>
      </w:r>
      <w:r w:rsidR="0014227C" w:rsidRPr="00EB5D68">
        <w:rPr>
          <w:rFonts w:ascii="Garamond" w:eastAsia="Calibri" w:hAnsi="Garamond" w:cs="Times New Roman"/>
          <w:color w:val="000000" w:themeColor="text1"/>
          <w:sz w:val="24"/>
          <w:szCs w:val="24"/>
          <w:lang w:eastAsia="sq-AL"/>
        </w:rPr>
        <w:t>i</w:t>
      </w:r>
      <w:r w:rsidR="000B622B" w:rsidRPr="00EB5D68">
        <w:rPr>
          <w:rFonts w:ascii="Garamond" w:eastAsia="Calibri" w:hAnsi="Garamond" w:cs="Times New Roman"/>
          <w:color w:val="000000" w:themeColor="text1"/>
          <w:sz w:val="24"/>
          <w:szCs w:val="24"/>
          <w:lang w:eastAsia="sq-AL"/>
        </w:rPr>
        <w:t xml:space="preserve"> vitit pasardhës.</w:t>
      </w:r>
    </w:p>
    <w:p w14:paraId="1603B128" w14:textId="54DEEE72" w:rsidR="000B622B" w:rsidRPr="00EB5D68" w:rsidRDefault="00C616A8" w:rsidP="00267B7F">
      <w:pPr>
        <w:spacing w:after="0" w:line="240" w:lineRule="auto"/>
        <w:ind w:firstLine="284"/>
        <w:contextualSpacing/>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7. </w:t>
      </w:r>
      <w:r w:rsidR="000B622B" w:rsidRPr="00EB5D68">
        <w:rPr>
          <w:rFonts w:ascii="Garamond" w:eastAsia="Calibri" w:hAnsi="Garamond" w:cs="Times New Roman"/>
          <w:color w:val="000000" w:themeColor="text1"/>
          <w:sz w:val="24"/>
          <w:szCs w:val="24"/>
          <w:lang w:eastAsia="sq-AL"/>
        </w:rPr>
        <w:t xml:space="preserve">Procedurat dhe përbërja e jurisë përcaktohen nga </w:t>
      </w:r>
      <w:proofErr w:type="spellStart"/>
      <w:r w:rsidR="000B622B" w:rsidRPr="00EB5D68">
        <w:rPr>
          <w:rFonts w:ascii="Garamond" w:eastAsia="Calibri" w:hAnsi="Garamond" w:cs="Times New Roman"/>
          <w:color w:val="000000" w:themeColor="text1"/>
          <w:sz w:val="24"/>
          <w:szCs w:val="24"/>
          <w:lang w:eastAsia="sq-AL"/>
        </w:rPr>
        <w:t>QKLL</w:t>
      </w:r>
      <w:proofErr w:type="spellEnd"/>
      <w:r w:rsidR="0014227C" w:rsidRPr="00EB5D68">
        <w:rPr>
          <w:rFonts w:ascii="Garamond" w:eastAsia="Calibri" w:hAnsi="Garamond" w:cs="Times New Roman"/>
          <w:color w:val="000000" w:themeColor="text1"/>
          <w:sz w:val="24"/>
          <w:szCs w:val="24"/>
          <w:lang w:eastAsia="sq-AL"/>
        </w:rPr>
        <w:t>-ja</w:t>
      </w:r>
      <w:r w:rsidR="000B622B" w:rsidRPr="00EB5D68">
        <w:rPr>
          <w:rFonts w:ascii="Garamond" w:eastAsia="Calibri" w:hAnsi="Garamond" w:cs="Times New Roman"/>
          <w:color w:val="000000" w:themeColor="text1"/>
          <w:sz w:val="24"/>
          <w:szCs w:val="24"/>
          <w:lang w:eastAsia="sq-AL"/>
        </w:rPr>
        <w:t>.</w:t>
      </w:r>
    </w:p>
    <w:p w14:paraId="26AFFAE3" w14:textId="076E77D7" w:rsidR="000B622B" w:rsidRPr="00EB5D68" w:rsidRDefault="00C616A8" w:rsidP="00267B7F">
      <w:pPr>
        <w:spacing w:after="0" w:line="240" w:lineRule="auto"/>
        <w:ind w:firstLine="284"/>
        <w:contextualSpacing/>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8. </w:t>
      </w:r>
      <w:r w:rsidR="000B622B" w:rsidRPr="00EB5D68">
        <w:rPr>
          <w:rFonts w:ascii="Garamond" w:eastAsia="Calibri" w:hAnsi="Garamond" w:cs="Times New Roman"/>
          <w:color w:val="000000" w:themeColor="text1"/>
          <w:sz w:val="24"/>
          <w:szCs w:val="24"/>
          <w:lang w:eastAsia="sq-AL"/>
        </w:rPr>
        <w:t>Fondi planifikohet çdo vit në buxhetin e ministrisë përgjegjëse.”</w:t>
      </w:r>
      <w:r w:rsidR="0014227C" w:rsidRPr="00EB5D68">
        <w:rPr>
          <w:rFonts w:ascii="Garamond" w:eastAsia="Calibri" w:hAnsi="Garamond" w:cs="Times New Roman"/>
          <w:color w:val="000000" w:themeColor="text1"/>
          <w:sz w:val="24"/>
          <w:szCs w:val="24"/>
          <w:lang w:eastAsia="sq-AL"/>
        </w:rPr>
        <w:t>.</w:t>
      </w:r>
    </w:p>
    <w:p w14:paraId="194C7DA2" w14:textId="77777777" w:rsidR="00D83B3D" w:rsidRPr="00EB5D68" w:rsidRDefault="00D83B3D" w:rsidP="00267B7F">
      <w:pPr>
        <w:spacing w:after="0" w:line="240" w:lineRule="auto"/>
        <w:ind w:firstLine="284"/>
        <w:jc w:val="center"/>
        <w:rPr>
          <w:rFonts w:ascii="Garamond" w:eastAsia="Times New Roman" w:hAnsi="Garamond" w:cs="Times New Roman"/>
          <w:color w:val="000000" w:themeColor="text1"/>
          <w:sz w:val="24"/>
          <w:szCs w:val="24"/>
        </w:rPr>
      </w:pPr>
    </w:p>
    <w:p w14:paraId="259659A6" w14:textId="127E7B4A"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1</w:t>
      </w:r>
    </w:p>
    <w:p w14:paraId="13F9F43F"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771BDE8A"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17 bëhen nd</w:t>
      </w:r>
      <w:r w:rsidR="00E474FB" w:rsidRPr="00EB5D68">
        <w:rPr>
          <w:rFonts w:ascii="Garamond" w:eastAsia="Times New Roman" w:hAnsi="Garamond" w:cs="Times New Roman"/>
          <w:color w:val="000000" w:themeColor="text1"/>
          <w:sz w:val="24"/>
          <w:szCs w:val="24"/>
        </w:rPr>
        <w:t>ryshimi dhe shtesa e mëposhtme:</w:t>
      </w:r>
    </w:p>
    <w:p w14:paraId="0335432E" w14:textId="49A4B66E" w:rsidR="00DA5596" w:rsidRPr="00EB5D68" w:rsidRDefault="00E474FB"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1. </w:t>
      </w:r>
      <w:r w:rsidR="00EB5D68">
        <w:rPr>
          <w:rFonts w:ascii="Garamond" w:eastAsia="Times New Roman" w:hAnsi="Garamond" w:cs="Times New Roman"/>
          <w:color w:val="000000" w:themeColor="text1"/>
          <w:sz w:val="24"/>
          <w:szCs w:val="24"/>
        </w:rPr>
        <w:t>Pika 2 ndryshohet si më poshtë:</w:t>
      </w:r>
    </w:p>
    <w:p w14:paraId="2D5EF6A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 Njësitë e vetëqeverisjes vendore planifikojnë dhe përcaktojnë në buxhetet vjetore përkatëse një zë të veçantë për blerjen e librave për bibliotekat publike të njësi</w:t>
      </w:r>
      <w:r w:rsidR="00E474FB" w:rsidRPr="00EB5D68">
        <w:rPr>
          <w:rFonts w:ascii="Garamond" w:eastAsia="Times New Roman" w:hAnsi="Garamond" w:cs="Times New Roman"/>
          <w:color w:val="000000" w:themeColor="text1"/>
          <w:sz w:val="24"/>
          <w:szCs w:val="24"/>
        </w:rPr>
        <w:t>ve të vetëqeverisjes vendore.”.</w:t>
      </w:r>
    </w:p>
    <w:p w14:paraId="2F2A492E" w14:textId="77777777" w:rsidR="00DA5596" w:rsidRPr="00EB5D68" w:rsidRDefault="00E474FB"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 Pas pikës 2 shtohet pika 3 me këtë përmbajtje:</w:t>
      </w:r>
    </w:p>
    <w:p w14:paraId="04463DA2" w14:textId="6F10E0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 Fondi për librin, i miratuar në buxhetin e organit qendror apo vendor</w:t>
      </w:r>
      <w:r w:rsidR="00E66F20" w:rsidRP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është i patjetërsueshëm.”. </w:t>
      </w:r>
    </w:p>
    <w:p w14:paraId="15B7341D"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0570238" w14:textId="40F1E32A"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2</w:t>
      </w:r>
    </w:p>
    <w:p w14:paraId="14FCF557"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475CB9A9" w14:textId="56545E53"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Në nenin 19 emërtimi “Ministrisë së Turizmit, Kulturës, Rinisë dhe Sporteve” zëvendësohet me </w:t>
      </w:r>
      <w:r w:rsidR="00E66F20" w:rsidRPr="00EB5D68">
        <w:rPr>
          <w:rFonts w:ascii="Garamond" w:eastAsia="Times New Roman" w:hAnsi="Garamond" w:cs="Times New Roman"/>
          <w:color w:val="000000" w:themeColor="text1"/>
          <w:sz w:val="24"/>
          <w:szCs w:val="24"/>
        </w:rPr>
        <w:t xml:space="preserve">emërtimin </w:t>
      </w:r>
      <w:r w:rsidRPr="00EB5D68">
        <w:rPr>
          <w:rFonts w:ascii="Garamond" w:eastAsia="Times New Roman" w:hAnsi="Garamond" w:cs="Times New Roman"/>
          <w:color w:val="000000" w:themeColor="text1"/>
          <w:sz w:val="24"/>
          <w:szCs w:val="24"/>
        </w:rPr>
        <w:t>“Qendrës Ko</w:t>
      </w:r>
      <w:r w:rsidR="00EB5D68">
        <w:rPr>
          <w:rFonts w:ascii="Garamond" w:eastAsia="Times New Roman" w:hAnsi="Garamond" w:cs="Times New Roman"/>
          <w:color w:val="000000" w:themeColor="text1"/>
          <w:sz w:val="24"/>
          <w:szCs w:val="24"/>
        </w:rPr>
        <w:t>mbëtare të Librit dhe Leximit”.</w:t>
      </w:r>
    </w:p>
    <w:p w14:paraId="4B4B64E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CEC61F4" w14:textId="77777777" w:rsidR="00EB5D68" w:rsidRDefault="00EB5D68" w:rsidP="00267B7F">
      <w:pPr>
        <w:spacing w:after="0" w:line="240" w:lineRule="auto"/>
        <w:ind w:firstLine="284"/>
        <w:jc w:val="center"/>
        <w:rPr>
          <w:rFonts w:ascii="Garamond" w:eastAsia="Times New Roman" w:hAnsi="Garamond" w:cs="Times New Roman"/>
          <w:color w:val="000000" w:themeColor="text1"/>
          <w:sz w:val="24"/>
          <w:szCs w:val="24"/>
        </w:rPr>
      </w:pPr>
    </w:p>
    <w:p w14:paraId="243EA314" w14:textId="77777777" w:rsidR="00EB5D68" w:rsidRDefault="00EB5D68" w:rsidP="00267B7F">
      <w:pPr>
        <w:spacing w:after="0" w:line="240" w:lineRule="auto"/>
        <w:ind w:firstLine="284"/>
        <w:jc w:val="center"/>
        <w:rPr>
          <w:rFonts w:ascii="Garamond" w:eastAsia="Times New Roman" w:hAnsi="Garamond" w:cs="Times New Roman"/>
          <w:color w:val="000000" w:themeColor="text1"/>
          <w:sz w:val="24"/>
          <w:szCs w:val="24"/>
        </w:rPr>
      </w:pPr>
    </w:p>
    <w:p w14:paraId="266BE4D1" w14:textId="04F0C83E"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lastRenderedPageBreak/>
        <w:t>Neni 1</w:t>
      </w:r>
      <w:r w:rsidR="008F26D3" w:rsidRPr="00EB5D68">
        <w:rPr>
          <w:rFonts w:ascii="Garamond" w:eastAsia="Times New Roman" w:hAnsi="Garamond" w:cs="Times New Roman"/>
          <w:color w:val="000000" w:themeColor="text1"/>
          <w:sz w:val="24"/>
          <w:szCs w:val="24"/>
        </w:rPr>
        <w:t>3</w:t>
      </w:r>
    </w:p>
    <w:p w14:paraId="1435DE0D"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3A62EAC0" w14:textId="050ACB3F" w:rsidR="009C1492" w:rsidRPr="00EB5D68" w:rsidRDefault="00E66F20"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Në nenin 21</w:t>
      </w:r>
      <w:r w:rsidR="00EB5D68">
        <w:rPr>
          <w:rFonts w:ascii="Garamond" w:eastAsia="Calibri" w:hAnsi="Garamond" w:cs="Times New Roman"/>
          <w:color w:val="000000" w:themeColor="text1"/>
          <w:sz w:val="24"/>
          <w:szCs w:val="24"/>
          <w:lang w:eastAsia="sq-AL"/>
        </w:rPr>
        <w:t>,</w:t>
      </w:r>
      <w:r w:rsidRPr="00EB5D68">
        <w:rPr>
          <w:rFonts w:ascii="Garamond" w:eastAsia="Calibri" w:hAnsi="Garamond" w:cs="Times New Roman"/>
          <w:color w:val="000000" w:themeColor="text1"/>
          <w:sz w:val="24"/>
          <w:szCs w:val="24"/>
          <w:lang w:eastAsia="sq-AL"/>
        </w:rPr>
        <w:t xml:space="preserve"> p</w:t>
      </w:r>
      <w:r w:rsidR="009C1492" w:rsidRPr="00EB5D68">
        <w:rPr>
          <w:rFonts w:ascii="Garamond" w:eastAsia="Calibri" w:hAnsi="Garamond" w:cs="Times New Roman"/>
          <w:color w:val="000000" w:themeColor="text1"/>
          <w:sz w:val="24"/>
          <w:szCs w:val="24"/>
          <w:lang w:eastAsia="sq-AL"/>
        </w:rPr>
        <w:t>as shkronjës “k” shtohet shkronja “l” me këtë përmbajtje:</w:t>
      </w:r>
    </w:p>
    <w:p w14:paraId="7FD4AC26" w14:textId="11FAED9F"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w:t>
      </w:r>
      <w:r w:rsidR="00EB5D68">
        <w:rPr>
          <w:rFonts w:ascii="Garamond" w:eastAsia="Calibri" w:hAnsi="Garamond" w:cs="Times New Roman"/>
          <w:color w:val="000000" w:themeColor="text1"/>
          <w:sz w:val="24"/>
          <w:szCs w:val="24"/>
          <w:lang w:eastAsia="sq-AL"/>
        </w:rPr>
        <w:t>l</w:t>
      </w:r>
      <w:r w:rsidRPr="00EB5D68">
        <w:rPr>
          <w:rFonts w:ascii="Garamond" w:eastAsia="Calibri" w:hAnsi="Garamond" w:cs="Times New Roman"/>
          <w:color w:val="000000" w:themeColor="text1"/>
          <w:sz w:val="24"/>
          <w:szCs w:val="24"/>
          <w:lang w:eastAsia="sq-AL"/>
        </w:rPr>
        <w:t xml:space="preserve">. </w:t>
      </w:r>
      <w:r w:rsidR="00AD3427" w:rsidRPr="00EB5D68">
        <w:rPr>
          <w:rFonts w:ascii="Garamond" w:eastAsia="Calibri" w:hAnsi="Garamond" w:cs="Times New Roman"/>
          <w:color w:val="000000" w:themeColor="text1"/>
          <w:sz w:val="24"/>
          <w:szCs w:val="24"/>
          <w:lang w:eastAsia="sq-AL"/>
        </w:rPr>
        <w:t>i</w:t>
      </w:r>
      <w:r w:rsidRPr="00EB5D68">
        <w:rPr>
          <w:rFonts w:ascii="Garamond" w:eastAsia="Calibri" w:hAnsi="Garamond" w:cs="Times New Roman"/>
          <w:color w:val="000000" w:themeColor="text1"/>
          <w:sz w:val="24"/>
          <w:szCs w:val="24"/>
          <w:lang w:eastAsia="sq-AL"/>
        </w:rPr>
        <w:t xml:space="preserve">dentifikuesi unik universal i veprës dhe i kopjes së saj </w:t>
      </w:r>
      <w:proofErr w:type="spellStart"/>
      <w:r w:rsidRPr="00EB5D68">
        <w:rPr>
          <w:rFonts w:ascii="Garamond" w:eastAsia="Calibri" w:hAnsi="Garamond" w:cs="Times New Roman"/>
          <w:color w:val="000000" w:themeColor="text1"/>
          <w:sz w:val="24"/>
          <w:szCs w:val="24"/>
          <w:lang w:eastAsia="sq-AL"/>
        </w:rPr>
        <w:t>gjenerohet</w:t>
      </w:r>
      <w:proofErr w:type="spellEnd"/>
      <w:r w:rsidRPr="00EB5D68">
        <w:rPr>
          <w:rFonts w:ascii="Garamond" w:eastAsia="Calibri" w:hAnsi="Garamond" w:cs="Times New Roman"/>
          <w:color w:val="000000" w:themeColor="text1"/>
          <w:sz w:val="24"/>
          <w:szCs w:val="24"/>
          <w:lang w:eastAsia="sq-AL"/>
        </w:rPr>
        <w:t xml:space="preserve"> në formën e një </w:t>
      </w:r>
      <w:proofErr w:type="spellStart"/>
      <w:r w:rsidRPr="00EB5D68">
        <w:rPr>
          <w:rFonts w:ascii="Garamond" w:eastAsia="Calibri" w:hAnsi="Garamond" w:cs="Times New Roman"/>
          <w:color w:val="000000" w:themeColor="text1"/>
          <w:sz w:val="24"/>
          <w:szCs w:val="24"/>
          <w:lang w:eastAsia="sq-AL"/>
        </w:rPr>
        <w:t>bar</w:t>
      </w:r>
      <w:r w:rsidR="000E608F" w:rsidRPr="00EB5D68">
        <w:rPr>
          <w:rFonts w:ascii="Garamond" w:eastAsia="Calibri" w:hAnsi="Garamond" w:cs="Times New Roman"/>
          <w:color w:val="000000" w:themeColor="text1"/>
          <w:sz w:val="24"/>
          <w:szCs w:val="24"/>
          <w:lang w:eastAsia="sq-AL"/>
        </w:rPr>
        <w:t>k</w:t>
      </w:r>
      <w:r w:rsidRPr="00EB5D68">
        <w:rPr>
          <w:rFonts w:ascii="Garamond" w:eastAsia="Calibri" w:hAnsi="Garamond" w:cs="Times New Roman"/>
          <w:color w:val="000000" w:themeColor="text1"/>
          <w:sz w:val="24"/>
          <w:szCs w:val="24"/>
          <w:lang w:eastAsia="sq-AL"/>
        </w:rPr>
        <w:t>odi</w:t>
      </w:r>
      <w:proofErr w:type="spellEnd"/>
      <w:r w:rsidRPr="00EB5D68">
        <w:rPr>
          <w:rFonts w:ascii="Garamond" w:eastAsia="Calibri" w:hAnsi="Garamond" w:cs="Times New Roman"/>
          <w:color w:val="000000" w:themeColor="text1"/>
          <w:sz w:val="24"/>
          <w:szCs w:val="24"/>
          <w:lang w:eastAsia="sq-AL"/>
        </w:rPr>
        <w:t xml:space="preserve"> për çdo ekzemplar libri.</w:t>
      </w:r>
    </w:p>
    <w:p w14:paraId="1CDD3D4B" w14:textId="77777777"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Ky identifikues përbëhet nga tre komponentë:</w:t>
      </w:r>
    </w:p>
    <w:p w14:paraId="6E853A17" w14:textId="6A7702D7"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i. </w:t>
      </w:r>
      <w:r w:rsidR="00030485" w:rsidRPr="00EB5D68">
        <w:rPr>
          <w:rFonts w:ascii="Garamond" w:eastAsia="Calibri" w:hAnsi="Garamond" w:cs="Times New Roman"/>
          <w:color w:val="000000" w:themeColor="text1"/>
          <w:sz w:val="24"/>
          <w:szCs w:val="24"/>
          <w:lang w:eastAsia="sq-AL"/>
        </w:rPr>
        <w:t>i</w:t>
      </w:r>
      <w:r w:rsidRPr="00EB5D68">
        <w:rPr>
          <w:rFonts w:ascii="Garamond" w:eastAsia="Calibri" w:hAnsi="Garamond" w:cs="Times New Roman"/>
          <w:color w:val="000000" w:themeColor="text1"/>
          <w:sz w:val="24"/>
          <w:szCs w:val="24"/>
          <w:lang w:eastAsia="sq-AL"/>
        </w:rPr>
        <w:t>dentifikuesi standard i veprës ose botimit</w:t>
      </w:r>
      <w:r w:rsidR="00EB5D68">
        <w:rPr>
          <w:rFonts w:ascii="Garamond" w:eastAsia="Calibri" w:hAnsi="Garamond" w:cs="Times New Roman"/>
          <w:color w:val="000000" w:themeColor="text1"/>
          <w:sz w:val="24"/>
          <w:szCs w:val="24"/>
          <w:lang w:eastAsia="sq-AL"/>
        </w:rPr>
        <w:t>,</w:t>
      </w:r>
      <w:r w:rsidRPr="00EB5D68">
        <w:rPr>
          <w:rFonts w:ascii="Garamond" w:eastAsia="Calibri" w:hAnsi="Garamond" w:cs="Times New Roman"/>
          <w:color w:val="000000" w:themeColor="text1"/>
          <w:sz w:val="24"/>
          <w:szCs w:val="24"/>
          <w:lang w:eastAsia="sq-AL"/>
        </w:rPr>
        <w:t xml:space="preserve"> në përputhje me standardet ndërkombëtare (</w:t>
      </w:r>
      <w:proofErr w:type="spellStart"/>
      <w:r w:rsidRPr="00EB5D68">
        <w:rPr>
          <w:rFonts w:ascii="Garamond" w:eastAsia="Calibri" w:hAnsi="Garamond" w:cs="Times New Roman"/>
          <w:color w:val="000000" w:themeColor="text1"/>
          <w:sz w:val="24"/>
          <w:szCs w:val="24"/>
          <w:lang w:eastAsia="sq-AL"/>
        </w:rPr>
        <w:t>ISBN</w:t>
      </w:r>
      <w:proofErr w:type="spellEnd"/>
      <w:r w:rsidRPr="00EB5D68">
        <w:rPr>
          <w:rFonts w:ascii="Garamond" w:eastAsia="Calibri" w:hAnsi="Garamond" w:cs="Times New Roman"/>
          <w:color w:val="000000" w:themeColor="text1"/>
          <w:sz w:val="24"/>
          <w:szCs w:val="24"/>
          <w:lang w:eastAsia="sq-AL"/>
        </w:rPr>
        <w:t xml:space="preserve"> dhe/ose </w:t>
      </w:r>
      <w:proofErr w:type="spellStart"/>
      <w:r w:rsidRPr="00EB5D68">
        <w:rPr>
          <w:rFonts w:ascii="Garamond" w:eastAsia="Calibri" w:hAnsi="Garamond" w:cs="Times New Roman"/>
          <w:color w:val="000000" w:themeColor="text1"/>
          <w:sz w:val="24"/>
          <w:szCs w:val="24"/>
          <w:lang w:eastAsia="sq-AL"/>
        </w:rPr>
        <w:t>DOI</w:t>
      </w:r>
      <w:proofErr w:type="spellEnd"/>
      <w:r w:rsidRPr="00EB5D68">
        <w:rPr>
          <w:rFonts w:ascii="Garamond" w:eastAsia="Calibri" w:hAnsi="Garamond" w:cs="Times New Roman"/>
          <w:color w:val="000000" w:themeColor="text1"/>
          <w:sz w:val="24"/>
          <w:szCs w:val="24"/>
          <w:lang w:eastAsia="sq-AL"/>
        </w:rPr>
        <w:t>, kur aplikohet);</w:t>
      </w:r>
    </w:p>
    <w:p w14:paraId="08126804" w14:textId="75F3AA81"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proofErr w:type="spellStart"/>
      <w:r w:rsidRPr="00EB5D68">
        <w:rPr>
          <w:rFonts w:ascii="Garamond" w:eastAsia="Calibri" w:hAnsi="Garamond" w:cs="Times New Roman"/>
          <w:color w:val="000000" w:themeColor="text1"/>
          <w:sz w:val="24"/>
          <w:szCs w:val="24"/>
          <w:lang w:eastAsia="sq-AL"/>
        </w:rPr>
        <w:t>ii</w:t>
      </w:r>
      <w:proofErr w:type="spellEnd"/>
      <w:r w:rsidRPr="00EB5D68">
        <w:rPr>
          <w:rFonts w:ascii="Garamond" w:eastAsia="Calibri" w:hAnsi="Garamond" w:cs="Times New Roman"/>
          <w:color w:val="000000" w:themeColor="text1"/>
          <w:sz w:val="24"/>
          <w:szCs w:val="24"/>
          <w:lang w:eastAsia="sq-AL"/>
        </w:rPr>
        <w:t xml:space="preserve">. </w:t>
      </w:r>
      <w:r w:rsidR="00030485" w:rsidRPr="00EB5D68">
        <w:rPr>
          <w:rFonts w:ascii="Garamond" w:eastAsia="Calibri" w:hAnsi="Garamond" w:cs="Times New Roman"/>
          <w:color w:val="000000" w:themeColor="text1"/>
          <w:sz w:val="24"/>
          <w:szCs w:val="24"/>
          <w:lang w:eastAsia="sq-AL"/>
        </w:rPr>
        <w:t>t</w:t>
      </w:r>
      <w:r w:rsidRPr="00EB5D68">
        <w:rPr>
          <w:rFonts w:ascii="Garamond" w:eastAsia="Calibri" w:hAnsi="Garamond" w:cs="Times New Roman"/>
          <w:color w:val="000000" w:themeColor="text1"/>
          <w:sz w:val="24"/>
          <w:szCs w:val="24"/>
          <w:lang w:eastAsia="sq-AL"/>
        </w:rPr>
        <w:t>ë dhënat kohore të publikimit ose stampimit;</w:t>
      </w:r>
    </w:p>
    <w:p w14:paraId="452D050B" w14:textId="1181B4D0"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proofErr w:type="spellStart"/>
      <w:r w:rsidRPr="00EB5D68">
        <w:rPr>
          <w:rFonts w:ascii="Garamond" w:eastAsia="Calibri" w:hAnsi="Garamond" w:cs="Times New Roman"/>
          <w:color w:val="000000" w:themeColor="text1"/>
          <w:sz w:val="24"/>
          <w:szCs w:val="24"/>
          <w:lang w:eastAsia="sq-AL"/>
        </w:rPr>
        <w:t>iii</w:t>
      </w:r>
      <w:proofErr w:type="spellEnd"/>
      <w:r w:rsidRPr="00EB5D68">
        <w:rPr>
          <w:rFonts w:ascii="Garamond" w:eastAsia="Calibri" w:hAnsi="Garamond" w:cs="Times New Roman"/>
          <w:color w:val="000000" w:themeColor="text1"/>
          <w:sz w:val="24"/>
          <w:szCs w:val="24"/>
          <w:lang w:eastAsia="sq-AL"/>
        </w:rPr>
        <w:t xml:space="preserve">. </w:t>
      </w:r>
      <w:r w:rsidR="00030485" w:rsidRPr="00EB5D68">
        <w:rPr>
          <w:rFonts w:ascii="Garamond" w:eastAsia="Calibri" w:hAnsi="Garamond" w:cs="Times New Roman"/>
          <w:color w:val="000000" w:themeColor="text1"/>
          <w:sz w:val="24"/>
          <w:szCs w:val="24"/>
          <w:lang w:eastAsia="sq-AL"/>
        </w:rPr>
        <w:t>n</w:t>
      </w:r>
      <w:r w:rsidRPr="00EB5D68">
        <w:rPr>
          <w:rFonts w:ascii="Garamond" w:eastAsia="Calibri" w:hAnsi="Garamond" w:cs="Times New Roman"/>
          <w:color w:val="000000" w:themeColor="text1"/>
          <w:sz w:val="24"/>
          <w:szCs w:val="24"/>
          <w:lang w:eastAsia="sq-AL"/>
        </w:rPr>
        <w:t xml:space="preserve">jë komponent unik i </w:t>
      </w:r>
      <w:proofErr w:type="spellStart"/>
      <w:r w:rsidRPr="00EB5D68">
        <w:rPr>
          <w:rFonts w:ascii="Garamond" w:eastAsia="Calibri" w:hAnsi="Garamond" w:cs="Times New Roman"/>
          <w:color w:val="000000" w:themeColor="text1"/>
          <w:sz w:val="24"/>
          <w:szCs w:val="24"/>
          <w:lang w:eastAsia="sq-AL"/>
        </w:rPr>
        <w:t>gjeneruar</w:t>
      </w:r>
      <w:proofErr w:type="spellEnd"/>
      <w:r w:rsidRPr="00EB5D68">
        <w:rPr>
          <w:rFonts w:ascii="Garamond" w:eastAsia="Calibri" w:hAnsi="Garamond" w:cs="Times New Roman"/>
          <w:color w:val="000000" w:themeColor="text1"/>
          <w:sz w:val="24"/>
          <w:szCs w:val="24"/>
          <w:lang w:eastAsia="sq-AL"/>
        </w:rPr>
        <w:t xml:space="preserve"> në mënyrë algoritmike për identifikimin individual të kopjes.</w:t>
      </w:r>
    </w:p>
    <w:p w14:paraId="6B275B8C" w14:textId="66604160"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Identifikuesi unik universal nuk zëvendëson identifikuesit standardë ndërkombëtarë të veprës, si </w:t>
      </w:r>
      <w:proofErr w:type="spellStart"/>
      <w:r w:rsidRPr="00EB5D68">
        <w:rPr>
          <w:rFonts w:ascii="Garamond" w:eastAsia="Calibri" w:hAnsi="Garamond" w:cs="Times New Roman"/>
          <w:color w:val="000000" w:themeColor="text1"/>
          <w:sz w:val="24"/>
          <w:szCs w:val="24"/>
          <w:lang w:eastAsia="sq-AL"/>
        </w:rPr>
        <w:t>ISBN</w:t>
      </w:r>
      <w:proofErr w:type="spellEnd"/>
      <w:r w:rsidRPr="00EB5D68">
        <w:rPr>
          <w:rFonts w:ascii="Garamond" w:eastAsia="Calibri" w:hAnsi="Garamond" w:cs="Times New Roman"/>
          <w:color w:val="000000" w:themeColor="text1"/>
          <w:sz w:val="24"/>
          <w:szCs w:val="24"/>
          <w:lang w:eastAsia="sq-AL"/>
        </w:rPr>
        <w:t xml:space="preserve"> apo </w:t>
      </w:r>
      <w:proofErr w:type="spellStart"/>
      <w:r w:rsidRPr="00EB5D68">
        <w:rPr>
          <w:rFonts w:ascii="Garamond" w:eastAsia="Calibri" w:hAnsi="Garamond" w:cs="Times New Roman"/>
          <w:color w:val="000000" w:themeColor="text1"/>
          <w:sz w:val="24"/>
          <w:szCs w:val="24"/>
          <w:lang w:eastAsia="sq-AL"/>
        </w:rPr>
        <w:t>DOI</w:t>
      </w:r>
      <w:proofErr w:type="spellEnd"/>
      <w:r w:rsidRPr="00EB5D68">
        <w:rPr>
          <w:rFonts w:ascii="Garamond" w:eastAsia="Calibri" w:hAnsi="Garamond" w:cs="Times New Roman"/>
          <w:color w:val="000000" w:themeColor="text1"/>
          <w:sz w:val="24"/>
          <w:szCs w:val="24"/>
          <w:lang w:eastAsia="sq-AL"/>
        </w:rPr>
        <w:t xml:space="preserve">, por i plotëson ata duke mundësuar identifikimin dhe </w:t>
      </w:r>
      <w:proofErr w:type="spellStart"/>
      <w:r w:rsidRPr="00EB5D68">
        <w:rPr>
          <w:rFonts w:ascii="Garamond" w:eastAsia="Calibri" w:hAnsi="Garamond" w:cs="Times New Roman"/>
          <w:color w:val="000000" w:themeColor="text1"/>
          <w:sz w:val="24"/>
          <w:szCs w:val="24"/>
          <w:lang w:eastAsia="sq-AL"/>
        </w:rPr>
        <w:t>gjurmueshmërinë</w:t>
      </w:r>
      <w:proofErr w:type="spellEnd"/>
      <w:r w:rsidRPr="00EB5D68">
        <w:rPr>
          <w:rFonts w:ascii="Garamond" w:eastAsia="Calibri" w:hAnsi="Garamond" w:cs="Times New Roman"/>
          <w:color w:val="000000" w:themeColor="text1"/>
          <w:sz w:val="24"/>
          <w:szCs w:val="24"/>
          <w:lang w:eastAsia="sq-AL"/>
        </w:rPr>
        <w:t xml:space="preserve"> e çdo kopjeje individuale në qarkullim.</w:t>
      </w:r>
    </w:p>
    <w:p w14:paraId="5FF000EB" w14:textId="54145CC3"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Gjenerimi dhe administrimi i </w:t>
      </w:r>
      <w:proofErr w:type="spellStart"/>
      <w:r w:rsidRPr="00EB5D68">
        <w:rPr>
          <w:rFonts w:ascii="Garamond" w:eastAsia="Calibri" w:hAnsi="Garamond" w:cs="Times New Roman"/>
          <w:color w:val="000000" w:themeColor="text1"/>
          <w:sz w:val="24"/>
          <w:szCs w:val="24"/>
          <w:lang w:eastAsia="sq-AL"/>
        </w:rPr>
        <w:t>barkodeve</w:t>
      </w:r>
      <w:proofErr w:type="spellEnd"/>
      <w:r w:rsidRPr="00EB5D68">
        <w:rPr>
          <w:rFonts w:ascii="Garamond" w:eastAsia="Calibri" w:hAnsi="Garamond" w:cs="Times New Roman"/>
          <w:color w:val="000000" w:themeColor="text1"/>
          <w:sz w:val="24"/>
          <w:szCs w:val="24"/>
          <w:lang w:eastAsia="sq-AL"/>
        </w:rPr>
        <w:t xml:space="preserve"> unike kryhet nga Agjencia e të Drejtës së Autorit, e cila autorizohet posaçërisht për këtë funksion.</w:t>
      </w:r>
      <w:r w:rsidR="00550AD1" w:rsidRPr="00EB5D68">
        <w:rPr>
          <w:rFonts w:ascii="Garamond" w:eastAsia="Calibri" w:hAnsi="Garamond" w:cs="Times New Roman"/>
          <w:color w:val="000000" w:themeColor="text1"/>
          <w:sz w:val="24"/>
          <w:szCs w:val="24"/>
          <w:lang w:eastAsia="sq-AL"/>
        </w:rPr>
        <w:t>”.</w:t>
      </w:r>
    </w:p>
    <w:p w14:paraId="24E3ACBA" w14:textId="77777777" w:rsidR="00267B7F" w:rsidRPr="00EB5D68" w:rsidRDefault="00267B7F" w:rsidP="00267B7F">
      <w:pPr>
        <w:spacing w:after="0" w:line="240" w:lineRule="auto"/>
        <w:ind w:firstLine="284"/>
        <w:jc w:val="center"/>
        <w:rPr>
          <w:rFonts w:ascii="Garamond" w:eastAsia="Calibri" w:hAnsi="Garamond" w:cs="Times New Roman"/>
          <w:color w:val="000000" w:themeColor="text1"/>
          <w:sz w:val="24"/>
          <w:szCs w:val="24"/>
          <w:lang w:eastAsia="sq-AL"/>
        </w:rPr>
      </w:pPr>
    </w:p>
    <w:p w14:paraId="04830BD7" w14:textId="52E1360F" w:rsidR="000B622B" w:rsidRPr="00EB5D68" w:rsidRDefault="000B622B" w:rsidP="00267B7F">
      <w:pPr>
        <w:spacing w:after="0" w:line="240" w:lineRule="auto"/>
        <w:ind w:firstLine="284"/>
        <w:jc w:val="center"/>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Neni 1</w:t>
      </w:r>
      <w:r w:rsidR="008F26D3" w:rsidRPr="00EB5D68">
        <w:rPr>
          <w:rFonts w:ascii="Garamond" w:eastAsia="Calibri" w:hAnsi="Garamond" w:cs="Times New Roman"/>
          <w:color w:val="000000" w:themeColor="text1"/>
          <w:sz w:val="24"/>
          <w:szCs w:val="24"/>
          <w:lang w:eastAsia="sq-AL"/>
        </w:rPr>
        <w:t>4</w:t>
      </w:r>
    </w:p>
    <w:p w14:paraId="3269EFC1" w14:textId="77777777" w:rsidR="000B622B" w:rsidRPr="00EB5D68" w:rsidRDefault="000B622B" w:rsidP="00267B7F">
      <w:pPr>
        <w:spacing w:after="0" w:line="240" w:lineRule="auto"/>
        <w:ind w:firstLine="284"/>
        <w:jc w:val="both"/>
        <w:rPr>
          <w:rFonts w:ascii="Garamond" w:eastAsia="Calibri" w:hAnsi="Garamond" w:cs="Times New Roman"/>
          <w:i/>
          <w:iCs/>
          <w:color w:val="000000" w:themeColor="text1"/>
          <w:sz w:val="24"/>
          <w:szCs w:val="24"/>
          <w:lang w:eastAsia="sq-AL"/>
        </w:rPr>
      </w:pPr>
    </w:p>
    <w:p w14:paraId="251F7EE1" w14:textId="0ABA13CB" w:rsidR="000B622B" w:rsidRPr="00EB5D68" w:rsidRDefault="000B622B"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Pas nenit 22 shtohet neni 22/1 me këtë përmbajtje:</w:t>
      </w:r>
    </w:p>
    <w:p w14:paraId="44534751"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p>
    <w:p w14:paraId="49E3D680" w14:textId="77777777" w:rsidR="000B622B" w:rsidRPr="00EB5D68" w:rsidRDefault="000B622B" w:rsidP="00267B7F">
      <w:pPr>
        <w:spacing w:after="0" w:line="240" w:lineRule="auto"/>
        <w:ind w:firstLine="284"/>
        <w:jc w:val="center"/>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“Neni 22/1</w:t>
      </w:r>
    </w:p>
    <w:p w14:paraId="44A8D1CE" w14:textId="77777777" w:rsidR="000B622B" w:rsidRPr="00EB5D68" w:rsidRDefault="000B622B" w:rsidP="00267B7F">
      <w:pPr>
        <w:spacing w:after="0" w:line="240" w:lineRule="auto"/>
        <w:ind w:firstLine="284"/>
        <w:jc w:val="center"/>
        <w:rPr>
          <w:rFonts w:ascii="Garamond" w:eastAsia="Calibri" w:hAnsi="Garamond" w:cs="Times New Roman"/>
          <w:b/>
          <w:bCs/>
          <w:color w:val="000000" w:themeColor="text1"/>
          <w:sz w:val="24"/>
          <w:szCs w:val="24"/>
          <w:lang w:eastAsia="sq-AL"/>
        </w:rPr>
      </w:pPr>
      <w:r w:rsidRPr="00EB5D68">
        <w:rPr>
          <w:rFonts w:ascii="Garamond" w:eastAsia="Calibri" w:hAnsi="Garamond" w:cs="Times New Roman"/>
          <w:b/>
          <w:bCs/>
          <w:color w:val="000000" w:themeColor="text1"/>
          <w:sz w:val="24"/>
          <w:szCs w:val="24"/>
          <w:lang w:eastAsia="sq-AL"/>
        </w:rPr>
        <w:t>Kontrata tip autor–botues</w:t>
      </w:r>
    </w:p>
    <w:p w14:paraId="1B85957E" w14:textId="77777777" w:rsidR="000B622B" w:rsidRPr="00EB5D68" w:rsidRDefault="000B622B" w:rsidP="00267B7F">
      <w:pPr>
        <w:spacing w:after="0" w:line="240" w:lineRule="auto"/>
        <w:ind w:firstLine="284"/>
        <w:rPr>
          <w:rFonts w:ascii="Garamond" w:eastAsia="Calibri" w:hAnsi="Garamond" w:cs="Times New Roman"/>
          <w:color w:val="000000" w:themeColor="text1"/>
          <w:sz w:val="24"/>
          <w:szCs w:val="24"/>
          <w:lang w:eastAsia="sq-AL"/>
        </w:rPr>
      </w:pPr>
    </w:p>
    <w:p w14:paraId="6EC4CB74" w14:textId="2C3778B0" w:rsidR="000B622B" w:rsidRPr="00EB5D68" w:rsidRDefault="00CB0F17"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1.</w:t>
      </w:r>
      <w:r w:rsidR="00550AD1"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Marrëdhënia ndërmjet autorit dhe shtëpisë botuese bazohet në kontratë me shkrim.</w:t>
      </w:r>
    </w:p>
    <w:p w14:paraId="0EBE0253" w14:textId="3A49E682" w:rsidR="000B622B" w:rsidRPr="00EB5D68" w:rsidRDefault="00CB0F17"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2. </w:t>
      </w:r>
      <w:r w:rsidR="000B622B" w:rsidRPr="00EB5D68">
        <w:rPr>
          <w:rFonts w:ascii="Garamond" w:eastAsia="Calibri" w:hAnsi="Garamond" w:cs="Times New Roman"/>
          <w:color w:val="000000" w:themeColor="text1"/>
          <w:sz w:val="24"/>
          <w:szCs w:val="24"/>
          <w:lang w:eastAsia="sq-AL"/>
        </w:rPr>
        <w:t>Kontrata tip, e miratuar me akt nënligjor nga ministri përgjegjës, përcakton elementet minimale të detyrueshme.</w:t>
      </w:r>
    </w:p>
    <w:p w14:paraId="2A6BF442" w14:textId="36380B31" w:rsidR="000B622B" w:rsidRPr="00EB5D68" w:rsidRDefault="00CB0F17"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3.</w:t>
      </w:r>
      <w:r w:rsid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 xml:space="preserve">Marrëdhënia </w:t>
      </w:r>
      <w:proofErr w:type="spellStart"/>
      <w:r w:rsidR="000B622B" w:rsidRPr="00EB5D68">
        <w:rPr>
          <w:rFonts w:ascii="Garamond" w:eastAsia="Calibri" w:hAnsi="Garamond" w:cs="Times New Roman"/>
          <w:color w:val="000000" w:themeColor="text1"/>
          <w:sz w:val="24"/>
          <w:szCs w:val="24"/>
          <w:lang w:eastAsia="sq-AL"/>
        </w:rPr>
        <w:t>kontraktuale</w:t>
      </w:r>
      <w:proofErr w:type="spellEnd"/>
      <w:r w:rsidR="000B622B" w:rsidRPr="00EB5D68">
        <w:rPr>
          <w:rFonts w:ascii="Garamond" w:eastAsia="Calibri" w:hAnsi="Garamond" w:cs="Times New Roman"/>
          <w:color w:val="000000" w:themeColor="text1"/>
          <w:sz w:val="24"/>
          <w:szCs w:val="24"/>
          <w:lang w:eastAsia="sq-AL"/>
        </w:rPr>
        <w:t xml:space="preserve"> realizohet në dy forma:</w:t>
      </w:r>
    </w:p>
    <w:p w14:paraId="0A86541B"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a) transferim i të drejtave ekonomike;</w:t>
      </w:r>
    </w:p>
    <w:p w14:paraId="5E555843"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b) shpërblim proporcional për çdo kopje të shitur.</w:t>
      </w:r>
    </w:p>
    <w:p w14:paraId="0B27F4FC" w14:textId="77777777"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Kontrata duhet të përcaktojë afatin, territorin, formatet e botimit, tirazhin, raportimin e shitjeve dhe afatet e pagesës.</w:t>
      </w:r>
    </w:p>
    <w:p w14:paraId="632F3791" w14:textId="7782FF22" w:rsidR="000B622B" w:rsidRPr="00EB5D68" w:rsidRDefault="00E85928"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4</w:t>
      </w:r>
      <w:r w:rsidR="00CB0F17" w:rsidRPr="00EB5D68">
        <w:rPr>
          <w:rFonts w:ascii="Garamond" w:eastAsia="Calibri" w:hAnsi="Garamond" w:cs="Times New Roman"/>
          <w:color w:val="000000" w:themeColor="text1"/>
          <w:sz w:val="24"/>
          <w:szCs w:val="24"/>
          <w:lang w:eastAsia="sq-AL"/>
        </w:rPr>
        <w:t>.</w:t>
      </w:r>
      <w:r w:rsidRPr="00EB5D68">
        <w:rPr>
          <w:rFonts w:ascii="Garamond" w:eastAsia="Calibri" w:hAnsi="Garamond" w:cs="Times New Roman"/>
          <w:color w:val="000000" w:themeColor="text1"/>
          <w:sz w:val="24"/>
          <w:szCs w:val="24"/>
          <w:lang w:eastAsia="sq-AL"/>
        </w:rPr>
        <w:t xml:space="preserve"> </w:t>
      </w:r>
      <w:r w:rsidR="000B622B" w:rsidRPr="00EB5D68">
        <w:rPr>
          <w:rFonts w:ascii="Garamond" w:eastAsia="Calibri" w:hAnsi="Garamond" w:cs="Times New Roman"/>
          <w:color w:val="000000" w:themeColor="text1"/>
          <w:sz w:val="24"/>
          <w:szCs w:val="24"/>
          <w:lang w:eastAsia="sq-AL"/>
        </w:rPr>
        <w:t>Çdo klauzolë që përjashton të drejtën e autorit për informim mbi shitjet është e pavlefshme.”</w:t>
      </w:r>
      <w:r w:rsidR="00FD153B" w:rsidRPr="00EB5D68">
        <w:rPr>
          <w:rFonts w:ascii="Garamond" w:eastAsia="Calibri" w:hAnsi="Garamond" w:cs="Times New Roman"/>
          <w:color w:val="000000" w:themeColor="text1"/>
          <w:sz w:val="24"/>
          <w:szCs w:val="24"/>
          <w:lang w:eastAsia="sq-AL"/>
        </w:rPr>
        <w:t>.</w:t>
      </w:r>
    </w:p>
    <w:p w14:paraId="5ED3DB6C" w14:textId="77777777" w:rsidR="000B622B" w:rsidRPr="00EB5D68" w:rsidRDefault="000B622B" w:rsidP="00267B7F">
      <w:pPr>
        <w:spacing w:after="0" w:line="240" w:lineRule="auto"/>
        <w:ind w:firstLine="284"/>
        <w:jc w:val="center"/>
        <w:rPr>
          <w:rFonts w:ascii="Garamond" w:eastAsia="Times New Roman" w:hAnsi="Garamond" w:cs="Times New Roman"/>
          <w:color w:val="000000" w:themeColor="text1"/>
          <w:sz w:val="24"/>
          <w:szCs w:val="24"/>
        </w:rPr>
      </w:pPr>
    </w:p>
    <w:p w14:paraId="07616455" w14:textId="5C37D560"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5</w:t>
      </w:r>
    </w:p>
    <w:p w14:paraId="3E52C5E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08800605"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32 shfuqizohet.</w:t>
      </w:r>
    </w:p>
    <w:p w14:paraId="32739707"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775BDA3" w14:textId="0B5CAF07"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6</w:t>
      </w:r>
    </w:p>
    <w:p w14:paraId="1AF8E4BE"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96C0E49" w14:textId="2763D976" w:rsidR="00DA5596" w:rsidRPr="00EB5D68" w:rsidRDefault="006A5691"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w:t>
      </w:r>
      <w:r w:rsidR="00D55FC7" w:rsidRPr="00EB5D68">
        <w:rPr>
          <w:rFonts w:ascii="Garamond" w:eastAsia="Times New Roman" w:hAnsi="Garamond" w:cs="Times New Roman"/>
          <w:color w:val="000000" w:themeColor="text1"/>
          <w:sz w:val="24"/>
          <w:szCs w:val="24"/>
        </w:rPr>
        <w:t>n</w:t>
      </w:r>
      <w:r w:rsidRPr="00EB5D68">
        <w:rPr>
          <w:rFonts w:ascii="Garamond" w:eastAsia="Times New Roman" w:hAnsi="Garamond" w:cs="Times New Roman"/>
          <w:color w:val="000000" w:themeColor="text1"/>
          <w:sz w:val="24"/>
          <w:szCs w:val="24"/>
        </w:rPr>
        <w:t xml:space="preserve"> 35</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w:t>
      </w:r>
      <w:r w:rsidR="00D55FC7" w:rsidRPr="00EB5D68">
        <w:rPr>
          <w:rFonts w:ascii="Garamond" w:eastAsia="Times New Roman" w:hAnsi="Garamond" w:cs="Times New Roman"/>
          <w:color w:val="000000" w:themeColor="text1"/>
          <w:sz w:val="24"/>
          <w:szCs w:val="24"/>
        </w:rPr>
        <w:t>p</w:t>
      </w:r>
      <w:r w:rsidR="00DA5596" w:rsidRPr="00EB5D68">
        <w:rPr>
          <w:rFonts w:ascii="Garamond" w:eastAsia="Times New Roman" w:hAnsi="Garamond" w:cs="Times New Roman"/>
          <w:color w:val="000000" w:themeColor="text1"/>
          <w:sz w:val="24"/>
          <w:szCs w:val="24"/>
        </w:rPr>
        <w:t>aragra</w:t>
      </w:r>
      <w:r w:rsidR="00E474FB" w:rsidRPr="00EB5D68">
        <w:rPr>
          <w:rFonts w:ascii="Garamond" w:eastAsia="Times New Roman" w:hAnsi="Garamond" w:cs="Times New Roman"/>
          <w:color w:val="000000" w:themeColor="text1"/>
          <w:sz w:val="24"/>
          <w:szCs w:val="24"/>
        </w:rPr>
        <w:t>fi i dytë ndryshohet si më poshtë:</w:t>
      </w:r>
    </w:p>
    <w:p w14:paraId="6A1B8D41" w14:textId="74C14A9C" w:rsidR="00DA5596" w:rsidRPr="00EB5D68" w:rsidRDefault="00DA5596" w:rsidP="00267B7F">
      <w:pPr>
        <w:spacing w:after="0" w:line="240" w:lineRule="auto"/>
        <w:ind w:firstLine="284"/>
        <w:jc w:val="both"/>
        <w:rPr>
          <w:rFonts w:ascii="Garamond"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“Kontrolli për respektimin e këtij detyrimi ushtrohet </w:t>
      </w:r>
      <w:r w:rsidR="00743E6A" w:rsidRPr="00EB5D68">
        <w:rPr>
          <w:rFonts w:ascii="Garamond" w:eastAsia="Times New Roman" w:hAnsi="Garamond" w:cs="Times New Roman"/>
          <w:color w:val="000000" w:themeColor="text1"/>
          <w:sz w:val="24"/>
          <w:szCs w:val="24"/>
        </w:rPr>
        <w:t>sipas legjislacionit në fuqi p</w:t>
      </w:r>
      <w:r w:rsidR="00180097" w:rsidRPr="00EB5D68">
        <w:rPr>
          <w:rFonts w:ascii="Garamond" w:hAnsi="Garamond" w:cs="Times New Roman"/>
          <w:color w:val="000000" w:themeColor="text1"/>
          <w:sz w:val="24"/>
          <w:szCs w:val="24"/>
        </w:rPr>
        <w:t>ër inspektimin në Republikën e Shqipërisë.</w:t>
      </w:r>
      <w:r w:rsidR="00EB5D68">
        <w:rPr>
          <w:rFonts w:ascii="Garamond" w:hAnsi="Garamond" w:cs="Times New Roman"/>
          <w:color w:val="000000" w:themeColor="text1"/>
          <w:sz w:val="24"/>
          <w:szCs w:val="24"/>
        </w:rPr>
        <w:t>”.</w:t>
      </w:r>
    </w:p>
    <w:p w14:paraId="4095FB33" w14:textId="77777777" w:rsidR="00743E6A" w:rsidRPr="00EB5D68" w:rsidRDefault="00743E6A" w:rsidP="00267B7F">
      <w:pPr>
        <w:spacing w:after="0" w:line="240" w:lineRule="auto"/>
        <w:ind w:firstLine="284"/>
        <w:jc w:val="center"/>
        <w:rPr>
          <w:rFonts w:ascii="Garamond" w:eastAsia="Times New Roman" w:hAnsi="Garamond" w:cs="Times New Roman"/>
          <w:color w:val="000000" w:themeColor="text1"/>
          <w:sz w:val="24"/>
          <w:szCs w:val="24"/>
        </w:rPr>
      </w:pPr>
    </w:p>
    <w:p w14:paraId="3E06E369" w14:textId="31B9D10F"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7</w:t>
      </w:r>
    </w:p>
    <w:p w14:paraId="5AE5496A" w14:textId="77777777" w:rsidR="00CB0F17" w:rsidRPr="00EB5D68" w:rsidRDefault="00CB0F17" w:rsidP="00267B7F">
      <w:pPr>
        <w:spacing w:after="0" w:line="240" w:lineRule="auto"/>
        <w:ind w:firstLine="284"/>
        <w:jc w:val="center"/>
        <w:rPr>
          <w:rFonts w:ascii="Garamond" w:eastAsia="Times New Roman" w:hAnsi="Garamond" w:cs="Times New Roman"/>
          <w:color w:val="000000" w:themeColor="text1"/>
          <w:sz w:val="24"/>
          <w:szCs w:val="24"/>
        </w:rPr>
      </w:pPr>
    </w:p>
    <w:p w14:paraId="526E9DEF" w14:textId="40E63050"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Në nenin 42 bëhen ndryshimi dhe shtesa e mëposhtme: </w:t>
      </w:r>
    </w:p>
    <w:p w14:paraId="78ADA9B2" w14:textId="77FC4538"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1. Fjalët “njësive administrative vendore” zëvendësohen me </w:t>
      </w:r>
      <w:r w:rsidR="00804838" w:rsidRPr="00EB5D68">
        <w:rPr>
          <w:rFonts w:ascii="Garamond" w:eastAsia="Calibri" w:hAnsi="Garamond" w:cs="Times New Roman"/>
          <w:color w:val="000000" w:themeColor="text1"/>
          <w:sz w:val="24"/>
          <w:szCs w:val="24"/>
          <w:lang w:eastAsia="sq-AL"/>
        </w:rPr>
        <w:t xml:space="preserve">fjalët </w:t>
      </w:r>
      <w:r w:rsidRPr="00EB5D68">
        <w:rPr>
          <w:rFonts w:ascii="Garamond" w:eastAsia="Calibri" w:hAnsi="Garamond" w:cs="Times New Roman"/>
          <w:color w:val="000000" w:themeColor="text1"/>
          <w:sz w:val="24"/>
          <w:szCs w:val="24"/>
          <w:lang w:eastAsia="sq-AL"/>
        </w:rPr>
        <w:t xml:space="preserve">“njësive të vetëqeverisjes vendore” dhe </w:t>
      </w:r>
      <w:r w:rsidR="008B1F44" w:rsidRPr="00EB5D68">
        <w:rPr>
          <w:rFonts w:ascii="Garamond" w:eastAsia="Calibri" w:hAnsi="Garamond" w:cs="Times New Roman"/>
          <w:color w:val="000000" w:themeColor="text1"/>
          <w:sz w:val="24"/>
          <w:szCs w:val="24"/>
          <w:lang w:eastAsia="sq-AL"/>
        </w:rPr>
        <w:t>fjalët</w:t>
      </w:r>
      <w:r w:rsidRPr="00EB5D68">
        <w:rPr>
          <w:rFonts w:ascii="Garamond" w:eastAsia="Calibri" w:hAnsi="Garamond" w:cs="Times New Roman"/>
          <w:color w:val="000000" w:themeColor="text1"/>
          <w:sz w:val="24"/>
          <w:szCs w:val="24"/>
          <w:lang w:eastAsia="sq-AL"/>
        </w:rPr>
        <w:t xml:space="preserve"> “në Bibliotekën e Kuvendit të Republikës së Shqipërisë” hiqe</w:t>
      </w:r>
      <w:r w:rsidR="008B1F44" w:rsidRPr="00EB5D68">
        <w:rPr>
          <w:rFonts w:ascii="Garamond" w:eastAsia="Calibri" w:hAnsi="Garamond" w:cs="Times New Roman"/>
          <w:color w:val="000000" w:themeColor="text1"/>
          <w:sz w:val="24"/>
          <w:szCs w:val="24"/>
          <w:lang w:eastAsia="sq-AL"/>
        </w:rPr>
        <w:t>n</w:t>
      </w:r>
      <w:r w:rsidR="00EB5D68">
        <w:rPr>
          <w:rFonts w:ascii="Garamond" w:eastAsia="Calibri" w:hAnsi="Garamond" w:cs="Times New Roman"/>
          <w:color w:val="000000" w:themeColor="text1"/>
          <w:sz w:val="24"/>
          <w:szCs w:val="24"/>
          <w:lang w:eastAsia="sq-AL"/>
        </w:rPr>
        <w:t>.</w:t>
      </w:r>
    </w:p>
    <w:p w14:paraId="395403A1" w14:textId="455A9644"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2. Pas paragrafit të parë shtohen </w:t>
      </w:r>
      <w:r w:rsidR="00804838" w:rsidRPr="00EB5D68">
        <w:rPr>
          <w:rFonts w:ascii="Garamond" w:eastAsia="Calibri" w:hAnsi="Garamond" w:cs="Times New Roman"/>
          <w:color w:val="000000" w:themeColor="text1"/>
          <w:sz w:val="24"/>
          <w:szCs w:val="24"/>
          <w:lang w:eastAsia="sq-AL"/>
        </w:rPr>
        <w:t>dy</w:t>
      </w:r>
      <w:r w:rsidRPr="00EB5D68">
        <w:rPr>
          <w:rFonts w:ascii="Garamond" w:eastAsia="Calibri" w:hAnsi="Garamond" w:cs="Times New Roman"/>
          <w:color w:val="000000" w:themeColor="text1"/>
          <w:sz w:val="24"/>
          <w:szCs w:val="24"/>
          <w:lang w:eastAsia="sq-AL"/>
        </w:rPr>
        <w:t xml:space="preserve"> paragrafë, i dytë </w:t>
      </w:r>
      <w:r w:rsidR="00EB5D68">
        <w:rPr>
          <w:rFonts w:ascii="Garamond" w:eastAsia="Calibri" w:hAnsi="Garamond" w:cs="Times New Roman"/>
          <w:color w:val="000000" w:themeColor="text1"/>
          <w:sz w:val="24"/>
          <w:szCs w:val="24"/>
          <w:lang w:eastAsia="sq-AL"/>
        </w:rPr>
        <w:t>dhe i tretë me këtë përmbajtje:</w:t>
      </w:r>
    </w:p>
    <w:p w14:paraId="671C1BF7" w14:textId="717D93B0"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 </w:t>
      </w:r>
      <w:r w:rsidR="00E11C09" w:rsidRPr="00EB5D68">
        <w:rPr>
          <w:rFonts w:ascii="Garamond" w:eastAsia="Calibri" w:hAnsi="Garamond" w:cs="Times New Roman"/>
          <w:color w:val="000000" w:themeColor="text1"/>
          <w:sz w:val="24"/>
          <w:szCs w:val="24"/>
          <w:lang w:eastAsia="sq-AL"/>
        </w:rPr>
        <w:t>“</w:t>
      </w:r>
      <w:r w:rsidRPr="00EB5D68">
        <w:rPr>
          <w:rFonts w:ascii="Garamond" w:eastAsia="Calibri" w:hAnsi="Garamond" w:cs="Times New Roman"/>
          <w:color w:val="000000" w:themeColor="text1"/>
          <w:sz w:val="24"/>
          <w:szCs w:val="24"/>
          <w:lang w:eastAsia="sq-AL"/>
        </w:rPr>
        <w:t>Biblioteka Kombëtare mban detyrimisht 3</w:t>
      </w:r>
      <w:r w:rsidR="00A61122" w:rsidRPr="00EB5D68">
        <w:rPr>
          <w:rFonts w:ascii="Garamond" w:eastAsia="Calibri" w:hAnsi="Garamond" w:cs="Times New Roman"/>
          <w:color w:val="000000" w:themeColor="text1"/>
          <w:sz w:val="24"/>
          <w:szCs w:val="24"/>
          <w:lang w:eastAsia="sq-AL"/>
        </w:rPr>
        <w:t xml:space="preserve"> </w:t>
      </w:r>
      <w:r w:rsidRPr="00EB5D68">
        <w:rPr>
          <w:rFonts w:ascii="Garamond" w:eastAsia="Calibri" w:hAnsi="Garamond" w:cs="Times New Roman"/>
          <w:color w:val="000000" w:themeColor="text1"/>
          <w:sz w:val="24"/>
          <w:szCs w:val="24"/>
          <w:lang w:eastAsia="sq-AL"/>
        </w:rPr>
        <w:t xml:space="preserve">kopje nga 5 botimet e dorëzuara dhe </w:t>
      </w:r>
      <w:r w:rsidR="00DE7A92" w:rsidRPr="00EB5D68">
        <w:rPr>
          <w:rFonts w:ascii="Garamond" w:eastAsia="Calibri" w:hAnsi="Garamond" w:cs="Times New Roman"/>
          <w:color w:val="000000" w:themeColor="text1"/>
          <w:sz w:val="24"/>
          <w:szCs w:val="24"/>
          <w:lang w:eastAsia="sq-AL"/>
        </w:rPr>
        <w:t xml:space="preserve">i </w:t>
      </w:r>
      <w:r w:rsidRPr="00EB5D68">
        <w:rPr>
          <w:rFonts w:ascii="Garamond" w:eastAsia="Calibri" w:hAnsi="Garamond" w:cs="Times New Roman"/>
          <w:color w:val="000000" w:themeColor="text1"/>
          <w:sz w:val="24"/>
          <w:szCs w:val="24"/>
          <w:lang w:eastAsia="sq-AL"/>
        </w:rPr>
        <w:t>shpërndan kopjet e tjera në:</w:t>
      </w:r>
    </w:p>
    <w:p w14:paraId="3C69C2D3" w14:textId="0C547C54" w:rsidR="009C1492" w:rsidRPr="00EB5D68" w:rsidRDefault="004F3C0E"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lastRenderedPageBreak/>
        <w:t>a) b</w:t>
      </w:r>
      <w:r w:rsidR="009C1492" w:rsidRPr="00EB5D68">
        <w:rPr>
          <w:rFonts w:ascii="Garamond" w:eastAsia="Calibri" w:hAnsi="Garamond" w:cs="Times New Roman"/>
          <w:color w:val="000000" w:themeColor="text1"/>
          <w:sz w:val="24"/>
          <w:szCs w:val="24"/>
          <w:lang w:eastAsia="sq-AL"/>
        </w:rPr>
        <w:t>ibliotekën e Kuvendit të Republikës së Shqipërisë, për çdo botim për titujt që i përkasin fushës së ligjit, politikave dhe qeverisjes, shkencave sociale, shkencave politike, integrimit evropian dhe tituj me tematika që mbështesin veprimtarinë parlamentare, sipas marrëveshjes së miratuar mes palëve; dhe</w:t>
      </w:r>
    </w:p>
    <w:p w14:paraId="4063E84D" w14:textId="36836050" w:rsidR="009C1492" w:rsidRPr="00EB5D68" w:rsidRDefault="004F3C0E" w:rsidP="00267B7F">
      <w:pPr>
        <w:spacing w:after="0" w:line="240" w:lineRule="auto"/>
        <w:ind w:firstLine="284"/>
        <w:contextualSpacing/>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 xml:space="preserve">b) </w:t>
      </w:r>
      <w:r w:rsidR="009C1492" w:rsidRPr="00EB5D68">
        <w:rPr>
          <w:rFonts w:ascii="Garamond" w:eastAsia="Calibri" w:hAnsi="Garamond" w:cs="Times New Roman"/>
          <w:color w:val="000000" w:themeColor="text1"/>
          <w:sz w:val="24"/>
          <w:szCs w:val="24"/>
          <w:lang w:eastAsia="sq-AL"/>
        </w:rPr>
        <w:t xml:space="preserve">në institucionet e tjera publike në bazë </w:t>
      </w:r>
      <w:r w:rsidR="00C408D9" w:rsidRPr="00EB5D68">
        <w:rPr>
          <w:rFonts w:ascii="Garamond" w:eastAsia="Calibri" w:hAnsi="Garamond" w:cs="Times New Roman"/>
          <w:color w:val="000000" w:themeColor="text1"/>
          <w:sz w:val="24"/>
          <w:szCs w:val="24"/>
          <w:lang w:eastAsia="sq-AL"/>
        </w:rPr>
        <w:t xml:space="preserve">të </w:t>
      </w:r>
      <w:r w:rsidR="009C1492" w:rsidRPr="00EB5D68">
        <w:rPr>
          <w:rFonts w:ascii="Garamond" w:eastAsia="Calibri" w:hAnsi="Garamond" w:cs="Times New Roman"/>
          <w:color w:val="000000" w:themeColor="text1"/>
          <w:sz w:val="24"/>
          <w:szCs w:val="24"/>
          <w:lang w:eastAsia="sq-AL"/>
        </w:rPr>
        <w:t xml:space="preserve">marrëveshjes së nënshkruar mes palëve dhe </w:t>
      </w:r>
      <w:r w:rsidR="00C408D9" w:rsidRPr="00EB5D68">
        <w:rPr>
          <w:rFonts w:ascii="Garamond" w:eastAsia="Calibri" w:hAnsi="Garamond" w:cs="Times New Roman"/>
          <w:color w:val="000000" w:themeColor="text1"/>
          <w:sz w:val="24"/>
          <w:szCs w:val="24"/>
          <w:lang w:eastAsia="sq-AL"/>
        </w:rPr>
        <w:t xml:space="preserve">të </w:t>
      </w:r>
      <w:r w:rsidR="009C1492" w:rsidRPr="00EB5D68">
        <w:rPr>
          <w:rFonts w:ascii="Garamond" w:eastAsia="Calibri" w:hAnsi="Garamond" w:cs="Times New Roman"/>
          <w:color w:val="000000" w:themeColor="text1"/>
          <w:sz w:val="24"/>
          <w:szCs w:val="24"/>
          <w:lang w:eastAsia="sq-AL"/>
        </w:rPr>
        <w:t>miratuar nga ministri përg</w:t>
      </w:r>
      <w:r w:rsidR="00EB5D68">
        <w:rPr>
          <w:rFonts w:ascii="Garamond" w:eastAsia="Calibri" w:hAnsi="Garamond" w:cs="Times New Roman"/>
          <w:color w:val="000000" w:themeColor="text1"/>
          <w:sz w:val="24"/>
          <w:szCs w:val="24"/>
          <w:lang w:eastAsia="sq-AL"/>
        </w:rPr>
        <w:t>jegjës për librin.</w:t>
      </w:r>
    </w:p>
    <w:p w14:paraId="53D3AF08" w14:textId="50A4F42D" w:rsidR="009C1492" w:rsidRPr="00EB5D68" w:rsidRDefault="009C1492"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Kur nga dorëzimi i kopjeve të detyruara pranë Bibliotekës Kombëtare kanë kaluar 10</w:t>
      </w:r>
      <w:r w:rsidR="00D812D3" w:rsidRPr="00EB5D68">
        <w:rPr>
          <w:rFonts w:ascii="Garamond" w:eastAsia="Calibri" w:hAnsi="Garamond" w:cs="Times New Roman"/>
          <w:color w:val="000000" w:themeColor="text1"/>
          <w:sz w:val="24"/>
          <w:szCs w:val="24"/>
          <w:lang w:eastAsia="sq-AL"/>
        </w:rPr>
        <w:t xml:space="preserve"> </w:t>
      </w:r>
      <w:r w:rsidRPr="00EB5D68">
        <w:rPr>
          <w:rFonts w:ascii="Garamond" w:eastAsia="Calibri" w:hAnsi="Garamond" w:cs="Times New Roman"/>
          <w:color w:val="000000" w:themeColor="text1"/>
          <w:sz w:val="24"/>
          <w:szCs w:val="24"/>
          <w:lang w:eastAsia="sq-AL"/>
        </w:rPr>
        <w:t>v</w:t>
      </w:r>
      <w:r w:rsidR="00C408D9" w:rsidRPr="00EB5D68">
        <w:rPr>
          <w:rFonts w:ascii="Garamond" w:eastAsia="Calibri" w:hAnsi="Garamond" w:cs="Times New Roman"/>
          <w:color w:val="000000" w:themeColor="text1"/>
          <w:sz w:val="24"/>
          <w:szCs w:val="24"/>
          <w:lang w:eastAsia="sq-AL"/>
        </w:rPr>
        <w:t>jet</w:t>
      </w:r>
      <w:r w:rsidRPr="00EB5D68">
        <w:rPr>
          <w:rFonts w:ascii="Garamond" w:eastAsia="Calibri" w:hAnsi="Garamond" w:cs="Times New Roman"/>
          <w:color w:val="000000" w:themeColor="text1"/>
          <w:sz w:val="24"/>
          <w:szCs w:val="24"/>
          <w:lang w:eastAsia="sq-AL"/>
        </w:rPr>
        <w:t xml:space="preserve">, përcaktimi i kushteve, kritereve dhe procedurave për shpërndarjen e kopjeve mbi numrin e detyruar të kopjeve të </w:t>
      </w:r>
      <w:proofErr w:type="spellStart"/>
      <w:r w:rsidRPr="00EB5D68">
        <w:rPr>
          <w:rFonts w:ascii="Garamond" w:eastAsia="Calibri" w:hAnsi="Garamond" w:cs="Times New Roman"/>
          <w:color w:val="000000" w:themeColor="text1"/>
          <w:sz w:val="24"/>
          <w:szCs w:val="24"/>
          <w:lang w:eastAsia="sq-AL"/>
        </w:rPr>
        <w:t>BKSH</w:t>
      </w:r>
      <w:proofErr w:type="spellEnd"/>
      <w:r w:rsidRPr="00EB5D68">
        <w:rPr>
          <w:rFonts w:ascii="Garamond" w:eastAsia="Calibri" w:hAnsi="Garamond" w:cs="Times New Roman"/>
          <w:color w:val="000000" w:themeColor="text1"/>
          <w:sz w:val="24"/>
          <w:szCs w:val="24"/>
          <w:lang w:eastAsia="sq-AL"/>
        </w:rPr>
        <w:t>-së bëhet me vendim të Këshillit të Ministrave.”.</w:t>
      </w:r>
    </w:p>
    <w:p w14:paraId="485E97F8"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6FF8E560" w14:textId="42AE35C2"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8</w:t>
      </w:r>
    </w:p>
    <w:p w14:paraId="3A847D60"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07CA9C21"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4</w:t>
      </w:r>
      <w:r w:rsidR="00E474FB" w:rsidRPr="00EB5D68">
        <w:rPr>
          <w:rFonts w:ascii="Garamond" w:eastAsia="Times New Roman" w:hAnsi="Garamond" w:cs="Times New Roman"/>
          <w:color w:val="000000" w:themeColor="text1"/>
          <w:sz w:val="24"/>
          <w:szCs w:val="24"/>
        </w:rPr>
        <w:t>8 bëhen ndryshimet e mëposhtme:</w:t>
      </w:r>
    </w:p>
    <w:p w14:paraId="02D43FB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1. Shkr</w:t>
      </w:r>
      <w:r w:rsidR="00E474FB" w:rsidRPr="00EB5D68">
        <w:rPr>
          <w:rFonts w:ascii="Garamond" w:eastAsia="Times New Roman" w:hAnsi="Garamond" w:cs="Times New Roman"/>
          <w:color w:val="000000" w:themeColor="text1"/>
          <w:sz w:val="24"/>
          <w:szCs w:val="24"/>
        </w:rPr>
        <w:t>onjat “b” dhe “dh” shfuqizohen.</w:t>
      </w:r>
    </w:p>
    <w:p w14:paraId="239CD28E" w14:textId="4802743E" w:rsidR="00DA5596" w:rsidRPr="00EB5D68" w:rsidRDefault="00E474FB"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 Pika 2 ndryshohet si më poshtë:</w:t>
      </w:r>
    </w:p>
    <w:p w14:paraId="52465639"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“2. Masat administrative me gjobë jepen nga Inspektorati Shtetër</w:t>
      </w:r>
      <w:r w:rsidR="00E474FB" w:rsidRPr="00EB5D68">
        <w:rPr>
          <w:rFonts w:ascii="Garamond" w:eastAsia="Times New Roman" w:hAnsi="Garamond" w:cs="Times New Roman"/>
          <w:color w:val="000000" w:themeColor="text1"/>
          <w:sz w:val="24"/>
          <w:szCs w:val="24"/>
        </w:rPr>
        <w:t>or i Mbikëqyrjes së Tregut.”.</w:t>
      </w:r>
    </w:p>
    <w:p w14:paraId="6F66A1DE" w14:textId="77777777" w:rsidR="00DA5596" w:rsidRPr="00EB5D68" w:rsidRDefault="00E474FB"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 Pika 3 ndryshohet si më poshtë:</w:t>
      </w:r>
    </w:p>
    <w:p w14:paraId="4F5CC7B2" w14:textId="44FE623C"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“3. Shqyrtimi i kundërvajtjeve administrative, ankimi dhe ekzekutimi i masave administrative me gjobë bëhet në përputhje me </w:t>
      </w:r>
      <w:r w:rsidR="00E474FB" w:rsidRPr="00EB5D68">
        <w:rPr>
          <w:rFonts w:ascii="Garamond" w:eastAsia="Times New Roman" w:hAnsi="Garamond" w:cs="Times New Roman"/>
          <w:color w:val="000000" w:themeColor="text1"/>
          <w:sz w:val="24"/>
          <w:szCs w:val="24"/>
        </w:rPr>
        <w:t>ligjin nr.</w:t>
      </w:r>
      <w:r w:rsidR="00EB5D68">
        <w:rPr>
          <w:rFonts w:ascii="Garamond" w:eastAsia="Times New Roman" w:hAnsi="Garamond" w:cs="Times New Roman"/>
          <w:color w:val="000000" w:themeColor="text1"/>
          <w:sz w:val="24"/>
          <w:szCs w:val="24"/>
        </w:rPr>
        <w:t xml:space="preserve"> </w:t>
      </w:r>
      <w:r w:rsidR="00E474FB" w:rsidRPr="00EB5D68">
        <w:rPr>
          <w:rFonts w:ascii="Garamond" w:eastAsia="Times New Roman" w:hAnsi="Garamond" w:cs="Times New Roman"/>
          <w:color w:val="000000" w:themeColor="text1"/>
          <w:sz w:val="24"/>
          <w:szCs w:val="24"/>
        </w:rPr>
        <w:t>10</w:t>
      </w:r>
      <w:r w:rsidR="000574AA" w:rsidRPr="00EB5D68">
        <w:rPr>
          <w:rFonts w:ascii="Garamond" w:eastAsia="Times New Roman" w:hAnsi="Garamond" w:cs="Times New Roman"/>
          <w:color w:val="000000" w:themeColor="text1"/>
          <w:sz w:val="24"/>
          <w:szCs w:val="24"/>
        </w:rPr>
        <w:t xml:space="preserve"> </w:t>
      </w:r>
      <w:r w:rsidR="00E474FB" w:rsidRPr="00EB5D68">
        <w:rPr>
          <w:rFonts w:ascii="Garamond" w:eastAsia="Times New Roman" w:hAnsi="Garamond" w:cs="Times New Roman"/>
          <w:color w:val="000000" w:themeColor="text1"/>
          <w:sz w:val="24"/>
          <w:szCs w:val="24"/>
        </w:rPr>
        <w:t xml:space="preserve">279, </w:t>
      </w:r>
      <w:r w:rsidRPr="00EB5D68">
        <w:rPr>
          <w:rFonts w:ascii="Garamond" w:eastAsia="Times New Roman" w:hAnsi="Garamond" w:cs="Times New Roman"/>
          <w:color w:val="000000" w:themeColor="text1"/>
          <w:sz w:val="24"/>
          <w:szCs w:val="24"/>
        </w:rPr>
        <w:t xml:space="preserve">datë 20.5.2010, “Për kundërvajtjet administrative”, </w:t>
      </w:r>
      <w:r w:rsidR="000574AA" w:rsidRPr="00EB5D68">
        <w:rPr>
          <w:rFonts w:ascii="Garamond" w:eastAsia="Times New Roman" w:hAnsi="Garamond" w:cs="Times New Roman"/>
          <w:color w:val="000000" w:themeColor="text1"/>
          <w:sz w:val="24"/>
          <w:szCs w:val="24"/>
        </w:rPr>
        <w:t>i</w:t>
      </w:r>
      <w:r w:rsidRPr="00EB5D68">
        <w:rPr>
          <w:rFonts w:ascii="Garamond" w:eastAsia="Times New Roman" w:hAnsi="Garamond" w:cs="Times New Roman"/>
          <w:color w:val="000000" w:themeColor="text1"/>
          <w:sz w:val="24"/>
          <w:szCs w:val="24"/>
        </w:rPr>
        <w:t xml:space="preserve"> ndryshuar.”. </w:t>
      </w:r>
    </w:p>
    <w:p w14:paraId="3565CFDB"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DE3D662" w14:textId="354FCD95"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1</w:t>
      </w:r>
      <w:r w:rsidR="008F26D3" w:rsidRPr="00EB5D68">
        <w:rPr>
          <w:rFonts w:ascii="Garamond" w:eastAsia="Times New Roman" w:hAnsi="Garamond" w:cs="Times New Roman"/>
          <w:color w:val="000000" w:themeColor="text1"/>
          <w:sz w:val="24"/>
          <w:szCs w:val="24"/>
        </w:rPr>
        <w:t>9</w:t>
      </w:r>
    </w:p>
    <w:p w14:paraId="48A42E90"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5D9B36A8" w14:textId="361A5942"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të gjithë përmbajtjen e ligjit, emërtimet “</w:t>
      </w:r>
      <w:r w:rsidR="003233BB" w:rsidRPr="00EB5D68">
        <w:rPr>
          <w:rFonts w:ascii="Garamond" w:eastAsia="Times New Roman" w:hAnsi="Garamond" w:cs="Times New Roman"/>
          <w:color w:val="000000" w:themeColor="text1"/>
          <w:sz w:val="24"/>
          <w:szCs w:val="24"/>
        </w:rPr>
        <w:t>m</w:t>
      </w:r>
      <w:r w:rsidRPr="00EB5D68">
        <w:rPr>
          <w:rFonts w:ascii="Garamond" w:eastAsia="Times New Roman" w:hAnsi="Garamond" w:cs="Times New Roman"/>
          <w:color w:val="000000" w:themeColor="text1"/>
          <w:sz w:val="24"/>
          <w:szCs w:val="24"/>
        </w:rPr>
        <w:t>inistri i Turizmit, Kulturës, Rinisë dhe Sporteve” dhe “Ministria e Turizmit, Kulturës, Rinisë dhe Sporteve” zëvendësohen përkatësisht me fjalët “ministri përgjegjës për politikat e librit dhe leximit ” dhe “ministria përgjegjëse për politikat e librit dhe leximit”.</w:t>
      </w:r>
    </w:p>
    <w:p w14:paraId="268CBDE6"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293FBBF9" w14:textId="77777777" w:rsidR="00E7557B" w:rsidRPr="00EB5D68" w:rsidRDefault="00E7557B" w:rsidP="00267B7F">
      <w:pPr>
        <w:spacing w:after="0" w:line="240" w:lineRule="auto"/>
        <w:ind w:firstLine="284"/>
        <w:jc w:val="center"/>
        <w:rPr>
          <w:rFonts w:ascii="Garamond" w:eastAsia="Times New Roman" w:hAnsi="Garamond" w:cs="Times New Roman"/>
          <w:color w:val="000000" w:themeColor="text1"/>
          <w:sz w:val="24"/>
          <w:szCs w:val="24"/>
        </w:rPr>
      </w:pPr>
    </w:p>
    <w:p w14:paraId="5FEED516" w14:textId="77777777" w:rsidR="00E7557B" w:rsidRPr="00EB5D68" w:rsidRDefault="00E7557B" w:rsidP="00267B7F">
      <w:pPr>
        <w:spacing w:after="0" w:line="240" w:lineRule="auto"/>
        <w:ind w:firstLine="284"/>
        <w:jc w:val="center"/>
        <w:rPr>
          <w:rFonts w:ascii="Garamond" w:eastAsia="Times New Roman" w:hAnsi="Garamond" w:cs="Times New Roman"/>
          <w:color w:val="000000" w:themeColor="text1"/>
          <w:sz w:val="24"/>
          <w:szCs w:val="24"/>
        </w:rPr>
      </w:pPr>
    </w:p>
    <w:p w14:paraId="005DE57E" w14:textId="0D1B0080"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Neni </w:t>
      </w:r>
      <w:r w:rsidR="008F26D3" w:rsidRPr="00EB5D68">
        <w:rPr>
          <w:rFonts w:ascii="Garamond" w:eastAsia="Times New Roman" w:hAnsi="Garamond" w:cs="Times New Roman"/>
          <w:color w:val="000000" w:themeColor="text1"/>
          <w:sz w:val="24"/>
          <w:szCs w:val="24"/>
        </w:rPr>
        <w:t>20</w:t>
      </w:r>
    </w:p>
    <w:p w14:paraId="2D39CA72"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1D184FAF" w14:textId="300245FB" w:rsidR="00DA5596" w:rsidRPr="00EB5D68" w:rsidRDefault="00C61674"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Në nenin 49</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p</w:t>
      </w:r>
      <w:r w:rsidR="00E474FB" w:rsidRPr="00EB5D68">
        <w:rPr>
          <w:rFonts w:ascii="Garamond" w:eastAsia="Times New Roman" w:hAnsi="Garamond" w:cs="Times New Roman"/>
          <w:color w:val="000000" w:themeColor="text1"/>
          <w:sz w:val="24"/>
          <w:szCs w:val="24"/>
        </w:rPr>
        <w:t>as pikës 2 shtohet pika 3 me këtë përmbajtje:</w:t>
      </w:r>
    </w:p>
    <w:p w14:paraId="48B5AD63"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“3. Ngarkohet ministri p</w:t>
      </w:r>
      <w:r w:rsidR="00E474FB" w:rsidRPr="00EB5D68">
        <w:rPr>
          <w:rFonts w:ascii="Garamond" w:eastAsia="Times New Roman" w:hAnsi="Garamond" w:cs="Times New Roman"/>
          <w:color w:val="000000" w:themeColor="text1"/>
          <w:sz w:val="24"/>
          <w:szCs w:val="24"/>
        </w:rPr>
        <w:t>ërgjegjës për librin që brenda:</w:t>
      </w:r>
    </w:p>
    <w:p w14:paraId="7CC98D5F" w14:textId="1B209670"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a)</w:t>
      </w:r>
      <w:r w:rsidR="00267B7F"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12 muajve të miratojë vendimin për mënyrën e organizimit dhe funksionimit t</w:t>
      </w:r>
      <w:r w:rsidR="00E474FB" w:rsidRPr="00EB5D68">
        <w:rPr>
          <w:rFonts w:ascii="Garamond" w:eastAsia="Times New Roman" w:hAnsi="Garamond" w:cs="Times New Roman"/>
          <w:color w:val="000000" w:themeColor="text1"/>
          <w:sz w:val="24"/>
          <w:szCs w:val="24"/>
        </w:rPr>
        <w:t xml:space="preserve">ë </w:t>
      </w:r>
      <w:proofErr w:type="spellStart"/>
      <w:r w:rsidR="00E474FB" w:rsidRPr="00EB5D68">
        <w:rPr>
          <w:rFonts w:ascii="Garamond" w:eastAsia="Times New Roman" w:hAnsi="Garamond" w:cs="Times New Roman"/>
          <w:color w:val="000000" w:themeColor="text1"/>
          <w:sz w:val="24"/>
          <w:szCs w:val="24"/>
        </w:rPr>
        <w:t>QKLL</w:t>
      </w:r>
      <w:proofErr w:type="spellEnd"/>
      <w:r w:rsidR="00E474FB" w:rsidRPr="00EB5D68">
        <w:rPr>
          <w:rFonts w:ascii="Garamond" w:eastAsia="Times New Roman" w:hAnsi="Garamond" w:cs="Times New Roman"/>
          <w:color w:val="000000" w:themeColor="text1"/>
          <w:sz w:val="24"/>
          <w:szCs w:val="24"/>
        </w:rPr>
        <w:t>-së, në zbatim të pikës 3</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të nenit 5</w:t>
      </w:r>
      <w:r w:rsidR="00EB5D68">
        <w:rPr>
          <w:rFonts w:ascii="Garamond" w:eastAsia="Times New Roman" w:hAnsi="Garamond" w:cs="Times New Roman"/>
          <w:color w:val="000000" w:themeColor="text1"/>
          <w:sz w:val="24"/>
          <w:szCs w:val="24"/>
        </w:rPr>
        <w:t>,</w:t>
      </w:r>
      <w:r w:rsidR="00E474FB" w:rsidRPr="00EB5D68">
        <w:rPr>
          <w:rFonts w:ascii="Garamond" w:eastAsia="Times New Roman" w:hAnsi="Garamond" w:cs="Times New Roman"/>
          <w:color w:val="000000" w:themeColor="text1"/>
          <w:sz w:val="24"/>
          <w:szCs w:val="24"/>
        </w:rPr>
        <w:t xml:space="preserve"> të </w:t>
      </w:r>
      <w:r w:rsidRPr="00EB5D68">
        <w:rPr>
          <w:rFonts w:ascii="Garamond" w:eastAsia="Times New Roman" w:hAnsi="Garamond" w:cs="Times New Roman"/>
          <w:color w:val="000000" w:themeColor="text1"/>
          <w:sz w:val="24"/>
          <w:szCs w:val="24"/>
        </w:rPr>
        <w:t>ligjit nr.</w:t>
      </w:r>
      <w:r w:rsidR="00E474FB"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 xml:space="preserve">9616, datë 27.9.2006, “Për librin në Republikën e Shqipërisë”, </w:t>
      </w:r>
      <w:r w:rsidR="00D730C2" w:rsidRPr="00EB5D68">
        <w:rPr>
          <w:rFonts w:ascii="Garamond" w:eastAsia="Times New Roman" w:hAnsi="Garamond" w:cs="Times New Roman"/>
          <w:color w:val="000000" w:themeColor="text1"/>
          <w:sz w:val="24"/>
          <w:szCs w:val="24"/>
        </w:rPr>
        <w:t>i</w:t>
      </w:r>
      <w:r w:rsidRPr="00EB5D68">
        <w:rPr>
          <w:rFonts w:ascii="Garamond" w:eastAsia="Times New Roman" w:hAnsi="Garamond" w:cs="Times New Roman"/>
          <w:color w:val="000000" w:themeColor="text1"/>
          <w:sz w:val="24"/>
          <w:szCs w:val="24"/>
        </w:rPr>
        <w:t xml:space="preserve"> ndryshuar;</w:t>
      </w:r>
    </w:p>
    <w:p w14:paraId="5B41709E" w14:textId="686FE84C"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b) 12 muajve të nxjerrë urdhrin për mënyrën e funksionimit dhe organizimit të </w:t>
      </w:r>
      <w:proofErr w:type="spellStart"/>
      <w:r w:rsidRPr="00EB5D68">
        <w:rPr>
          <w:rFonts w:ascii="Garamond" w:eastAsia="Times New Roman" w:hAnsi="Garamond" w:cs="Times New Roman"/>
          <w:color w:val="000000" w:themeColor="text1"/>
          <w:sz w:val="24"/>
          <w:szCs w:val="24"/>
        </w:rPr>
        <w:t>KKLNL</w:t>
      </w:r>
      <w:proofErr w:type="spellEnd"/>
      <w:r w:rsidRPr="00EB5D68">
        <w:rPr>
          <w:rFonts w:ascii="Garamond" w:eastAsia="Times New Roman" w:hAnsi="Garamond" w:cs="Times New Roman"/>
          <w:color w:val="000000" w:themeColor="text1"/>
          <w:sz w:val="24"/>
          <w:szCs w:val="24"/>
        </w:rPr>
        <w:t>-së, n</w:t>
      </w:r>
      <w:r w:rsidR="00E474FB" w:rsidRPr="00EB5D68">
        <w:rPr>
          <w:rFonts w:ascii="Garamond" w:eastAsia="Times New Roman" w:hAnsi="Garamond" w:cs="Times New Roman"/>
          <w:color w:val="000000" w:themeColor="text1"/>
          <w:sz w:val="24"/>
          <w:szCs w:val="24"/>
        </w:rPr>
        <w:t>ë zbatim të pikës 1</w:t>
      </w:r>
      <w:r w:rsidR="00EB5D68">
        <w:rPr>
          <w:rFonts w:ascii="Garamond" w:eastAsia="Times New Roman" w:hAnsi="Garamond" w:cs="Times New Roman"/>
          <w:color w:val="000000" w:themeColor="text1"/>
          <w:sz w:val="24"/>
          <w:szCs w:val="24"/>
        </w:rPr>
        <w:t>,</w:t>
      </w:r>
      <w:r w:rsidR="00E474FB" w:rsidRPr="00EB5D68">
        <w:rPr>
          <w:rFonts w:ascii="Garamond" w:eastAsia="Times New Roman" w:hAnsi="Garamond" w:cs="Times New Roman"/>
          <w:color w:val="000000" w:themeColor="text1"/>
          <w:sz w:val="24"/>
          <w:szCs w:val="24"/>
        </w:rPr>
        <w:t xml:space="preserve"> të nenit 8</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të ligjit nr</w:t>
      </w:r>
      <w:r w:rsidR="00E474FB" w:rsidRPr="00EB5D68">
        <w:rPr>
          <w:rFonts w:ascii="Garamond" w:eastAsia="Times New Roman" w:hAnsi="Garamond" w:cs="Times New Roman"/>
          <w:color w:val="000000" w:themeColor="text1"/>
          <w:sz w:val="24"/>
          <w:szCs w:val="24"/>
        </w:rPr>
        <w:t>. 9616,</w:t>
      </w:r>
      <w:r w:rsidRPr="00EB5D68">
        <w:rPr>
          <w:rFonts w:ascii="Garamond" w:eastAsia="Times New Roman" w:hAnsi="Garamond" w:cs="Times New Roman"/>
          <w:color w:val="000000" w:themeColor="text1"/>
          <w:sz w:val="24"/>
          <w:szCs w:val="24"/>
        </w:rPr>
        <w:t xml:space="preserve"> datë 27.9.2006, “Për librin në Republikën e Shqipërisë”, </w:t>
      </w:r>
      <w:r w:rsidR="00D730C2" w:rsidRPr="00EB5D68">
        <w:rPr>
          <w:rFonts w:ascii="Garamond" w:eastAsia="Times New Roman" w:hAnsi="Garamond" w:cs="Times New Roman"/>
          <w:color w:val="000000" w:themeColor="text1"/>
          <w:sz w:val="24"/>
          <w:szCs w:val="24"/>
        </w:rPr>
        <w:t>i</w:t>
      </w:r>
      <w:r w:rsidRPr="00EB5D68">
        <w:rPr>
          <w:rFonts w:ascii="Garamond" w:eastAsia="Times New Roman" w:hAnsi="Garamond" w:cs="Times New Roman"/>
          <w:color w:val="000000" w:themeColor="text1"/>
          <w:sz w:val="24"/>
          <w:szCs w:val="24"/>
        </w:rPr>
        <w:t xml:space="preserve"> ndryshuar;</w:t>
      </w:r>
    </w:p>
    <w:p w14:paraId="788A4805" w14:textId="0446C25A"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c) 12 muajve të miratojë vendimin për procedurat, kushtet, kriteret dhe masat e bashkëfinancimit të titujve të veprave të </w:t>
      </w:r>
      <w:proofErr w:type="spellStart"/>
      <w:r w:rsidRPr="00EB5D68">
        <w:rPr>
          <w:rFonts w:ascii="Garamond" w:eastAsia="Times New Roman" w:hAnsi="Garamond" w:cs="Times New Roman"/>
          <w:color w:val="000000" w:themeColor="text1"/>
          <w:sz w:val="24"/>
          <w:szCs w:val="24"/>
        </w:rPr>
        <w:t>aksesueshme</w:t>
      </w:r>
      <w:proofErr w:type="spellEnd"/>
      <w:r w:rsidRPr="00EB5D68">
        <w:rPr>
          <w:rFonts w:ascii="Garamond" w:eastAsia="Times New Roman" w:hAnsi="Garamond" w:cs="Times New Roman"/>
          <w:color w:val="000000" w:themeColor="text1"/>
          <w:sz w:val="24"/>
          <w:szCs w:val="24"/>
        </w:rPr>
        <w:t xml:space="preserve"> për personat me aftësi të </w:t>
      </w:r>
      <w:r w:rsidR="00E474FB" w:rsidRPr="00EB5D68">
        <w:rPr>
          <w:rFonts w:ascii="Garamond" w:eastAsia="Times New Roman" w:hAnsi="Garamond" w:cs="Times New Roman"/>
          <w:color w:val="000000" w:themeColor="text1"/>
          <w:sz w:val="24"/>
          <w:szCs w:val="24"/>
        </w:rPr>
        <w:t>kufizuara, në zbatim të pikës 2</w:t>
      </w:r>
      <w:r w:rsidR="00EB5D68">
        <w:rPr>
          <w:rFonts w:ascii="Garamond" w:eastAsia="Times New Roman" w:hAnsi="Garamond" w:cs="Times New Roman"/>
          <w:color w:val="000000" w:themeColor="text1"/>
          <w:sz w:val="24"/>
          <w:szCs w:val="24"/>
        </w:rPr>
        <w:t>,</w:t>
      </w:r>
      <w:r w:rsidRPr="00EB5D68">
        <w:rPr>
          <w:rFonts w:ascii="Garamond" w:eastAsia="Times New Roman" w:hAnsi="Garamond" w:cs="Times New Roman"/>
          <w:color w:val="000000" w:themeColor="text1"/>
          <w:sz w:val="24"/>
          <w:szCs w:val="24"/>
        </w:rPr>
        <w:t xml:space="preserve"> të</w:t>
      </w:r>
      <w:r w:rsidR="00E474FB" w:rsidRPr="00EB5D68">
        <w:rPr>
          <w:rFonts w:ascii="Garamond" w:eastAsia="Times New Roman" w:hAnsi="Garamond" w:cs="Times New Roman"/>
          <w:color w:val="000000" w:themeColor="text1"/>
          <w:sz w:val="24"/>
          <w:szCs w:val="24"/>
        </w:rPr>
        <w:t xml:space="preserve"> nenit 9</w:t>
      </w:r>
      <w:r w:rsidR="00EB5D68">
        <w:rPr>
          <w:rFonts w:ascii="Garamond" w:eastAsia="Times New Roman" w:hAnsi="Garamond" w:cs="Times New Roman"/>
          <w:color w:val="000000" w:themeColor="text1"/>
          <w:sz w:val="24"/>
          <w:szCs w:val="24"/>
        </w:rPr>
        <w:t>,</w:t>
      </w:r>
      <w:r w:rsidR="00E474FB" w:rsidRPr="00EB5D68">
        <w:rPr>
          <w:rFonts w:ascii="Garamond" w:eastAsia="Times New Roman" w:hAnsi="Garamond" w:cs="Times New Roman"/>
          <w:color w:val="000000" w:themeColor="text1"/>
          <w:sz w:val="24"/>
          <w:szCs w:val="24"/>
        </w:rPr>
        <w:t xml:space="preserve"> të </w:t>
      </w:r>
      <w:r w:rsidRPr="00EB5D68">
        <w:rPr>
          <w:rFonts w:ascii="Garamond" w:eastAsia="Times New Roman" w:hAnsi="Garamond" w:cs="Times New Roman"/>
          <w:color w:val="000000" w:themeColor="text1"/>
          <w:sz w:val="24"/>
          <w:szCs w:val="24"/>
        </w:rPr>
        <w:t>ligjit nr.</w:t>
      </w:r>
      <w:r w:rsidR="008D366E" w:rsidRPr="00EB5D68">
        <w:rPr>
          <w:rFonts w:ascii="Garamond" w:eastAsia="Times New Roman" w:hAnsi="Garamond" w:cs="Times New Roman"/>
          <w:color w:val="000000" w:themeColor="text1"/>
          <w:sz w:val="24"/>
          <w:szCs w:val="24"/>
        </w:rPr>
        <w:t xml:space="preserve"> </w:t>
      </w:r>
      <w:r w:rsidRPr="00EB5D68">
        <w:rPr>
          <w:rFonts w:ascii="Garamond" w:eastAsia="Times New Roman" w:hAnsi="Garamond" w:cs="Times New Roman"/>
          <w:color w:val="000000" w:themeColor="text1"/>
          <w:sz w:val="24"/>
          <w:szCs w:val="24"/>
        </w:rPr>
        <w:t>9616, datë 27.9.2006, “Për librin në Republikën e Shqipërisë”, të ndryshuar.”.</w:t>
      </w:r>
    </w:p>
    <w:p w14:paraId="6BF9D3DC" w14:textId="77777777" w:rsidR="00DA5596"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p>
    <w:p w14:paraId="6A419C6D" w14:textId="4D6615CA" w:rsidR="00DA5596" w:rsidRPr="00EB5D68" w:rsidRDefault="00DA5596"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Neni </w:t>
      </w:r>
      <w:r w:rsidR="008F26D3" w:rsidRPr="00EB5D68">
        <w:rPr>
          <w:rFonts w:ascii="Garamond" w:eastAsia="Times New Roman" w:hAnsi="Garamond" w:cs="Times New Roman"/>
          <w:color w:val="000000" w:themeColor="text1"/>
          <w:sz w:val="24"/>
          <w:szCs w:val="24"/>
        </w:rPr>
        <w:t>21</w:t>
      </w:r>
    </w:p>
    <w:p w14:paraId="721AE506" w14:textId="72468CA8" w:rsidR="00DA5596" w:rsidRPr="00EB5D68" w:rsidRDefault="000B622B" w:rsidP="00267B7F">
      <w:pPr>
        <w:spacing w:after="0" w:line="240" w:lineRule="auto"/>
        <w:ind w:firstLine="284"/>
        <w:jc w:val="center"/>
        <w:rPr>
          <w:rFonts w:ascii="Garamond" w:eastAsia="Times New Roman" w:hAnsi="Garamond" w:cs="Times New Roman"/>
          <w:b/>
          <w:bCs/>
          <w:color w:val="000000" w:themeColor="text1"/>
          <w:sz w:val="24"/>
          <w:szCs w:val="24"/>
        </w:rPr>
      </w:pPr>
      <w:r w:rsidRPr="00EB5D68">
        <w:rPr>
          <w:rFonts w:ascii="Garamond" w:eastAsia="Times New Roman" w:hAnsi="Garamond" w:cs="Times New Roman"/>
          <w:b/>
          <w:bCs/>
          <w:color w:val="000000" w:themeColor="text1"/>
          <w:sz w:val="24"/>
          <w:szCs w:val="24"/>
        </w:rPr>
        <w:t>Aktet nënligjore</w:t>
      </w:r>
    </w:p>
    <w:p w14:paraId="66AD1F38" w14:textId="77777777" w:rsidR="000B622B" w:rsidRPr="00EB5D68" w:rsidRDefault="000B622B" w:rsidP="00267B7F">
      <w:pPr>
        <w:spacing w:after="0" w:line="240" w:lineRule="auto"/>
        <w:ind w:firstLine="284"/>
        <w:jc w:val="center"/>
        <w:rPr>
          <w:rFonts w:ascii="Garamond" w:eastAsia="Times New Roman" w:hAnsi="Garamond" w:cs="Times New Roman"/>
          <w:b/>
          <w:bCs/>
          <w:color w:val="000000" w:themeColor="text1"/>
          <w:sz w:val="24"/>
          <w:szCs w:val="24"/>
        </w:rPr>
      </w:pPr>
    </w:p>
    <w:p w14:paraId="4A839490" w14:textId="07B71C61" w:rsidR="000B622B" w:rsidRPr="00EB5D68" w:rsidRDefault="000B622B" w:rsidP="00267B7F">
      <w:pPr>
        <w:spacing w:after="0" w:line="240" w:lineRule="auto"/>
        <w:ind w:firstLine="284"/>
        <w:jc w:val="both"/>
        <w:rPr>
          <w:rFonts w:ascii="Garamond" w:eastAsia="Calibri" w:hAnsi="Garamond" w:cs="Times New Roman"/>
          <w:color w:val="000000" w:themeColor="text1"/>
          <w:sz w:val="24"/>
          <w:szCs w:val="24"/>
          <w:lang w:eastAsia="sq-AL"/>
        </w:rPr>
      </w:pPr>
      <w:r w:rsidRPr="00EB5D68">
        <w:rPr>
          <w:rFonts w:ascii="Garamond" w:eastAsia="Calibri" w:hAnsi="Garamond" w:cs="Times New Roman"/>
          <w:color w:val="000000" w:themeColor="text1"/>
          <w:sz w:val="24"/>
          <w:szCs w:val="24"/>
          <w:lang w:eastAsia="sq-AL"/>
        </w:rPr>
        <w:t>Aktet nënligjore në zbatim të ligjit nr.</w:t>
      </w:r>
      <w:r w:rsidR="003233BB" w:rsidRPr="00EB5D68">
        <w:rPr>
          <w:rFonts w:ascii="Garamond" w:eastAsia="Calibri" w:hAnsi="Garamond" w:cs="Times New Roman"/>
          <w:color w:val="000000" w:themeColor="text1"/>
          <w:sz w:val="24"/>
          <w:szCs w:val="24"/>
          <w:lang w:eastAsia="sq-AL"/>
        </w:rPr>
        <w:t xml:space="preserve"> </w:t>
      </w:r>
      <w:r w:rsidRPr="00EB5D68">
        <w:rPr>
          <w:rFonts w:ascii="Garamond" w:eastAsia="Calibri" w:hAnsi="Garamond" w:cs="Times New Roman"/>
          <w:color w:val="000000" w:themeColor="text1"/>
          <w:sz w:val="24"/>
          <w:szCs w:val="24"/>
          <w:lang w:eastAsia="sq-AL"/>
        </w:rPr>
        <w:t xml:space="preserve">9616, datë 27.9.2006, “Për librin në Republikën e Shqipërisë”, </w:t>
      </w:r>
      <w:r w:rsidR="003233BB" w:rsidRPr="00EB5D68">
        <w:rPr>
          <w:rFonts w:ascii="Garamond" w:eastAsia="Calibri" w:hAnsi="Garamond" w:cs="Times New Roman"/>
          <w:color w:val="000000" w:themeColor="text1"/>
          <w:sz w:val="24"/>
          <w:szCs w:val="24"/>
          <w:lang w:eastAsia="sq-AL"/>
        </w:rPr>
        <w:t>i</w:t>
      </w:r>
      <w:r w:rsidRPr="00EB5D68">
        <w:rPr>
          <w:rFonts w:ascii="Garamond" w:eastAsia="Calibri" w:hAnsi="Garamond" w:cs="Times New Roman"/>
          <w:color w:val="000000" w:themeColor="text1"/>
          <w:sz w:val="24"/>
          <w:szCs w:val="24"/>
          <w:lang w:eastAsia="sq-AL"/>
        </w:rPr>
        <w:t xml:space="preserve"> ndryshuar, të miratuara para hyrjes në fuqi të këtij ligji dhe që nuk bien ndesh me të, do të zbatohen derisa nuk janë miratuar aktet nënligjore të parashikuara në këtë ligj.</w:t>
      </w:r>
    </w:p>
    <w:p w14:paraId="61F4C465" w14:textId="77777777" w:rsidR="00093192" w:rsidRPr="00EB5D68" w:rsidRDefault="00093192" w:rsidP="00267B7F">
      <w:pPr>
        <w:spacing w:after="0" w:line="240" w:lineRule="auto"/>
        <w:ind w:firstLine="284"/>
        <w:jc w:val="both"/>
        <w:rPr>
          <w:rFonts w:ascii="Garamond" w:eastAsia="Times New Roman" w:hAnsi="Garamond" w:cs="Times New Roman"/>
          <w:color w:val="000000" w:themeColor="text1"/>
          <w:sz w:val="24"/>
          <w:szCs w:val="24"/>
        </w:rPr>
      </w:pPr>
    </w:p>
    <w:p w14:paraId="16DD1A7D" w14:textId="605EC564" w:rsidR="000B622B" w:rsidRPr="00EB5D68" w:rsidRDefault="000B622B" w:rsidP="00267B7F">
      <w:pPr>
        <w:spacing w:after="0" w:line="240" w:lineRule="auto"/>
        <w:ind w:firstLine="284"/>
        <w:jc w:val="center"/>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Neni 2</w:t>
      </w:r>
      <w:r w:rsidR="008F26D3" w:rsidRPr="00EB5D68">
        <w:rPr>
          <w:rFonts w:ascii="Garamond" w:eastAsia="Times New Roman" w:hAnsi="Garamond" w:cs="Times New Roman"/>
          <w:color w:val="000000" w:themeColor="text1"/>
          <w:sz w:val="24"/>
          <w:szCs w:val="24"/>
        </w:rPr>
        <w:t>2</w:t>
      </w:r>
    </w:p>
    <w:p w14:paraId="370527C2" w14:textId="77777777" w:rsidR="000B622B" w:rsidRPr="00EB5D68" w:rsidRDefault="000B622B" w:rsidP="00267B7F">
      <w:pPr>
        <w:spacing w:after="0" w:line="240" w:lineRule="auto"/>
        <w:ind w:firstLine="284"/>
        <w:jc w:val="center"/>
        <w:rPr>
          <w:rFonts w:ascii="Garamond" w:eastAsia="Calibri" w:hAnsi="Garamond" w:cs="Times New Roman"/>
          <w:b/>
          <w:bCs/>
          <w:color w:val="000000" w:themeColor="text1"/>
          <w:sz w:val="24"/>
          <w:szCs w:val="24"/>
          <w:lang w:eastAsia="sq-AL"/>
        </w:rPr>
      </w:pPr>
      <w:r w:rsidRPr="00EB5D68">
        <w:rPr>
          <w:rFonts w:ascii="Garamond" w:eastAsia="Calibri" w:hAnsi="Garamond" w:cs="Times New Roman"/>
          <w:b/>
          <w:bCs/>
          <w:color w:val="000000" w:themeColor="text1"/>
          <w:sz w:val="24"/>
          <w:szCs w:val="24"/>
          <w:lang w:eastAsia="sq-AL"/>
        </w:rPr>
        <w:t>Hyrja në fuqi</w:t>
      </w:r>
    </w:p>
    <w:p w14:paraId="101689D4" w14:textId="77777777" w:rsidR="000B622B" w:rsidRPr="00EB5D68" w:rsidRDefault="000B622B" w:rsidP="00267B7F">
      <w:pPr>
        <w:spacing w:after="0" w:line="240" w:lineRule="auto"/>
        <w:ind w:firstLine="284"/>
        <w:jc w:val="both"/>
        <w:rPr>
          <w:rFonts w:ascii="Garamond" w:eastAsia="Times New Roman" w:hAnsi="Garamond" w:cs="Times New Roman"/>
          <w:color w:val="000000" w:themeColor="text1"/>
          <w:sz w:val="24"/>
          <w:szCs w:val="24"/>
        </w:rPr>
      </w:pPr>
    </w:p>
    <w:p w14:paraId="4FA0DE7C" w14:textId="3AAF6627" w:rsidR="00BB1755" w:rsidRPr="00EB5D68" w:rsidRDefault="00DA5596" w:rsidP="00267B7F">
      <w:pPr>
        <w:spacing w:after="0" w:line="240" w:lineRule="auto"/>
        <w:ind w:firstLine="284"/>
        <w:jc w:val="both"/>
        <w:rPr>
          <w:rFonts w:ascii="Garamond" w:eastAsia="Times New Roman" w:hAnsi="Garamond" w:cs="Times New Roman"/>
          <w:color w:val="000000" w:themeColor="text1"/>
          <w:sz w:val="24"/>
          <w:szCs w:val="24"/>
        </w:rPr>
      </w:pPr>
      <w:r w:rsidRPr="00EB5D68">
        <w:rPr>
          <w:rFonts w:ascii="Garamond" w:eastAsia="Times New Roman" w:hAnsi="Garamond" w:cs="Times New Roman"/>
          <w:color w:val="000000" w:themeColor="text1"/>
          <w:sz w:val="24"/>
          <w:szCs w:val="24"/>
        </w:rPr>
        <w:t xml:space="preserve">Ky ligj hyn në fuqi 15 ditë pas botimit në Fletoren </w:t>
      </w:r>
      <w:r w:rsidR="006F392F" w:rsidRPr="00EB5D68">
        <w:rPr>
          <w:rFonts w:ascii="Garamond" w:eastAsia="Times New Roman" w:hAnsi="Garamond" w:cs="Times New Roman"/>
          <w:color w:val="000000" w:themeColor="text1"/>
          <w:sz w:val="24"/>
          <w:szCs w:val="24"/>
        </w:rPr>
        <w:t>Z</w:t>
      </w:r>
      <w:r w:rsidRPr="00EB5D68">
        <w:rPr>
          <w:rFonts w:ascii="Garamond" w:eastAsia="Times New Roman" w:hAnsi="Garamond" w:cs="Times New Roman"/>
          <w:color w:val="000000" w:themeColor="text1"/>
          <w:sz w:val="24"/>
          <w:szCs w:val="24"/>
        </w:rPr>
        <w:t>yrtare.</w:t>
      </w:r>
    </w:p>
    <w:p w14:paraId="3EE7BC81" w14:textId="77777777" w:rsidR="00DD7DEF" w:rsidRPr="00EB5D68" w:rsidRDefault="00DD7DEF" w:rsidP="00267B7F">
      <w:pPr>
        <w:spacing w:after="0" w:line="240" w:lineRule="auto"/>
        <w:ind w:firstLine="284"/>
        <w:jc w:val="both"/>
        <w:rPr>
          <w:rFonts w:ascii="Garamond" w:hAnsi="Garamond" w:cs="Times New Roman"/>
          <w:bCs/>
          <w:color w:val="000000" w:themeColor="text1"/>
          <w:sz w:val="24"/>
          <w:szCs w:val="24"/>
        </w:rPr>
      </w:pPr>
    </w:p>
    <w:p w14:paraId="5B37844B" w14:textId="15E9BC4F" w:rsidR="00976A3C" w:rsidRPr="00EB5D68" w:rsidRDefault="00976A3C" w:rsidP="00267B7F">
      <w:pPr>
        <w:spacing w:after="0" w:line="240" w:lineRule="auto"/>
        <w:ind w:firstLine="284"/>
        <w:jc w:val="both"/>
        <w:rPr>
          <w:rFonts w:ascii="Garamond" w:hAnsi="Garamond" w:cs="Times New Roman"/>
          <w:bCs/>
          <w:color w:val="000000" w:themeColor="text1"/>
          <w:sz w:val="24"/>
          <w:szCs w:val="24"/>
        </w:rPr>
      </w:pPr>
      <w:r w:rsidRPr="00EB5D68">
        <w:rPr>
          <w:rFonts w:ascii="Garamond" w:hAnsi="Garamond" w:cs="Times New Roman"/>
          <w:bCs/>
          <w:color w:val="000000" w:themeColor="text1"/>
          <w:sz w:val="24"/>
          <w:szCs w:val="24"/>
        </w:rPr>
        <w:t>Miratuar në datën</w:t>
      </w:r>
      <w:r w:rsidR="00FC6BDD" w:rsidRPr="00EB5D68">
        <w:rPr>
          <w:rFonts w:ascii="Garamond" w:hAnsi="Garamond" w:cs="Times New Roman"/>
          <w:bCs/>
          <w:color w:val="000000" w:themeColor="text1"/>
          <w:sz w:val="24"/>
          <w:szCs w:val="24"/>
        </w:rPr>
        <w:t xml:space="preserve"> </w:t>
      </w:r>
      <w:r w:rsidR="0008378D" w:rsidRPr="00EB5D68">
        <w:rPr>
          <w:rFonts w:ascii="Garamond" w:hAnsi="Garamond" w:cs="Times New Roman"/>
          <w:bCs/>
          <w:color w:val="000000" w:themeColor="text1"/>
          <w:sz w:val="24"/>
          <w:szCs w:val="24"/>
        </w:rPr>
        <w:t>16.7.</w:t>
      </w:r>
      <w:r w:rsidR="00DA5596" w:rsidRPr="00EB5D68">
        <w:rPr>
          <w:rFonts w:ascii="Garamond" w:hAnsi="Garamond" w:cs="Times New Roman"/>
          <w:bCs/>
          <w:color w:val="000000" w:themeColor="text1"/>
          <w:sz w:val="24"/>
          <w:szCs w:val="24"/>
        </w:rPr>
        <w:t>202</w:t>
      </w:r>
      <w:r w:rsidR="00EC7E85" w:rsidRPr="00EB5D68">
        <w:rPr>
          <w:rFonts w:ascii="Garamond" w:hAnsi="Garamond" w:cs="Times New Roman"/>
          <w:bCs/>
          <w:color w:val="000000" w:themeColor="text1"/>
          <w:sz w:val="24"/>
          <w:szCs w:val="24"/>
        </w:rPr>
        <w:t>6</w:t>
      </w:r>
      <w:r w:rsidR="00EB5D68">
        <w:rPr>
          <w:rFonts w:ascii="Garamond" w:hAnsi="Garamond" w:cs="Times New Roman"/>
          <w:bCs/>
          <w:color w:val="000000" w:themeColor="text1"/>
          <w:sz w:val="24"/>
          <w:szCs w:val="24"/>
        </w:rPr>
        <w:t>.</w:t>
      </w:r>
    </w:p>
    <w:p w14:paraId="7BDB0C81" w14:textId="77777777" w:rsidR="000C432C" w:rsidRPr="00EB5D68" w:rsidRDefault="000C432C" w:rsidP="00267B7F">
      <w:pPr>
        <w:spacing w:after="0" w:line="240" w:lineRule="auto"/>
        <w:ind w:firstLine="284"/>
        <w:jc w:val="both"/>
        <w:rPr>
          <w:rFonts w:ascii="Garamond" w:hAnsi="Garamond" w:cs="Times New Roman"/>
          <w:bCs/>
          <w:color w:val="000000" w:themeColor="text1"/>
          <w:sz w:val="24"/>
          <w:szCs w:val="24"/>
        </w:rPr>
      </w:pPr>
    </w:p>
    <w:p w14:paraId="1D7BBA36" w14:textId="01909956" w:rsidR="000C432C" w:rsidRPr="00EB5D68" w:rsidRDefault="00A642FD" w:rsidP="00267B7F">
      <w:pPr>
        <w:spacing w:after="0" w:line="240" w:lineRule="auto"/>
        <w:ind w:firstLine="284"/>
        <w:jc w:val="both"/>
        <w:rPr>
          <w:rFonts w:ascii="Garamond" w:hAnsi="Garamond" w:cs="Times New Roman"/>
          <w:b/>
          <w:bCs/>
          <w:color w:val="000000" w:themeColor="text1"/>
          <w:sz w:val="24"/>
          <w:szCs w:val="24"/>
        </w:rPr>
      </w:pPr>
      <w:bookmarkStart w:id="0" w:name="_Hlk236644365"/>
      <w:r w:rsidRPr="00EB5D68">
        <w:rPr>
          <w:rFonts w:ascii="Garamond" w:hAnsi="Garamond" w:cs="Times New Roman"/>
          <w:b/>
          <w:bCs/>
          <w:color w:val="000000" w:themeColor="text1"/>
          <w:sz w:val="24"/>
          <w:szCs w:val="24"/>
        </w:rPr>
        <w:lastRenderedPageBreak/>
        <w:t xml:space="preserve">Shpallur me dekretin nr. </w:t>
      </w:r>
      <w:r w:rsidR="00EB5D68">
        <w:rPr>
          <w:rFonts w:ascii="Garamond" w:hAnsi="Garamond" w:cs="Times New Roman"/>
          <w:b/>
          <w:bCs/>
          <w:color w:val="000000" w:themeColor="text1"/>
          <w:sz w:val="24"/>
          <w:szCs w:val="24"/>
        </w:rPr>
        <w:t>456,</w:t>
      </w:r>
      <w:bookmarkStart w:id="1" w:name="_GoBack"/>
      <w:bookmarkEnd w:id="1"/>
      <w:r w:rsidRPr="00EB5D68">
        <w:rPr>
          <w:rFonts w:ascii="Garamond" w:hAnsi="Garamond" w:cs="Times New Roman"/>
          <w:b/>
          <w:bCs/>
          <w:color w:val="000000" w:themeColor="text1"/>
          <w:sz w:val="24"/>
          <w:szCs w:val="24"/>
        </w:rPr>
        <w:t xml:space="preserve"> datë </w:t>
      </w:r>
      <w:r w:rsidR="00EB5D68">
        <w:rPr>
          <w:rFonts w:ascii="Garamond" w:hAnsi="Garamond" w:cs="Times New Roman"/>
          <w:b/>
          <w:bCs/>
          <w:color w:val="000000" w:themeColor="text1"/>
          <w:sz w:val="24"/>
          <w:szCs w:val="24"/>
        </w:rPr>
        <w:t xml:space="preserve">30.7.2026, </w:t>
      </w:r>
      <w:r w:rsidRPr="00EB5D68">
        <w:rPr>
          <w:rFonts w:ascii="Garamond" w:hAnsi="Garamond" w:cs="Times New Roman"/>
          <w:b/>
          <w:bCs/>
          <w:color w:val="000000" w:themeColor="text1"/>
          <w:sz w:val="24"/>
          <w:szCs w:val="24"/>
        </w:rPr>
        <w:t xml:space="preserve">të Presidentit të Republikës së Shqipërisë, Bajram </w:t>
      </w:r>
      <w:proofErr w:type="spellStart"/>
      <w:r w:rsidRPr="00EB5D68">
        <w:rPr>
          <w:rFonts w:ascii="Garamond" w:hAnsi="Garamond" w:cs="Times New Roman"/>
          <w:b/>
          <w:bCs/>
          <w:color w:val="000000" w:themeColor="text1"/>
          <w:sz w:val="24"/>
          <w:szCs w:val="24"/>
        </w:rPr>
        <w:t>Begaj</w:t>
      </w:r>
      <w:proofErr w:type="spellEnd"/>
    </w:p>
    <w:bookmarkEnd w:id="0"/>
    <w:p w14:paraId="2EA35B25" w14:textId="77777777" w:rsidR="009A2331" w:rsidRPr="00EB5D68" w:rsidRDefault="009A2331" w:rsidP="00267B7F">
      <w:pPr>
        <w:spacing w:after="0" w:line="240" w:lineRule="auto"/>
        <w:ind w:firstLine="284"/>
        <w:rPr>
          <w:rFonts w:ascii="Garamond" w:eastAsia="Times New Roman" w:hAnsi="Garamond" w:cs="Times New Roman"/>
          <w:color w:val="000000" w:themeColor="text1"/>
          <w:sz w:val="24"/>
          <w:szCs w:val="24"/>
        </w:rPr>
      </w:pPr>
    </w:p>
    <w:p w14:paraId="4BEC76C1" w14:textId="77777777" w:rsidR="00213234" w:rsidRPr="00EB5D68" w:rsidRDefault="00213234" w:rsidP="00267B7F">
      <w:pPr>
        <w:spacing w:after="0" w:line="240" w:lineRule="auto"/>
        <w:ind w:firstLine="284"/>
        <w:jc w:val="both"/>
        <w:rPr>
          <w:rFonts w:ascii="Garamond" w:hAnsi="Garamond" w:cs="Times New Roman"/>
          <w:bCs/>
          <w:color w:val="000000" w:themeColor="text1"/>
          <w:sz w:val="24"/>
          <w:szCs w:val="24"/>
        </w:rPr>
      </w:pPr>
    </w:p>
    <w:sectPr w:rsidR="00213234" w:rsidRPr="00EB5D68" w:rsidSect="00AE5B81">
      <w:footerReference w:type="default" r:id="rId1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6A5C2" w14:textId="77777777" w:rsidR="00B44B51" w:rsidRDefault="00B44B51" w:rsidP="00420682">
      <w:pPr>
        <w:spacing w:after="0" w:line="240" w:lineRule="auto"/>
      </w:pPr>
      <w:r>
        <w:separator/>
      </w:r>
    </w:p>
  </w:endnote>
  <w:endnote w:type="continuationSeparator" w:id="0">
    <w:p w14:paraId="77CE8EE8" w14:textId="77777777" w:rsidR="00B44B51" w:rsidRDefault="00B44B51"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73619D84" w14:textId="7313973B" w:rsidR="0096575A" w:rsidRDefault="0096575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EB5D68">
          <w:rPr>
            <w:rFonts w:ascii="Times New Roman" w:hAnsi="Times New Roman" w:cs="Times New Roman"/>
            <w:noProof/>
            <w:sz w:val="24"/>
            <w:szCs w:val="24"/>
          </w:rPr>
          <w:t>7</w:t>
        </w:r>
        <w:r w:rsidRPr="0096575A">
          <w:rPr>
            <w:rFonts w:ascii="Times New Roman" w:hAnsi="Times New Roman" w:cs="Times New Roman"/>
            <w:noProof/>
            <w:sz w:val="24"/>
            <w:szCs w:val="24"/>
          </w:rPr>
          <w:fldChar w:fldCharType="end"/>
        </w:r>
      </w:p>
    </w:sdtContent>
  </w:sdt>
  <w:p w14:paraId="02E4D342" w14:textId="77777777" w:rsidR="006C6D22" w:rsidRDefault="006C6D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3B6A2" w14:textId="77777777" w:rsidR="00B44B51" w:rsidRDefault="00B44B51" w:rsidP="00420682">
      <w:pPr>
        <w:spacing w:after="0" w:line="240" w:lineRule="auto"/>
      </w:pPr>
      <w:r>
        <w:separator/>
      </w:r>
    </w:p>
  </w:footnote>
  <w:footnote w:type="continuationSeparator" w:id="0">
    <w:p w14:paraId="202AEB5E" w14:textId="77777777" w:rsidR="00B44B51" w:rsidRDefault="00B44B51" w:rsidP="00420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E0C00"/>
    <w:multiLevelType w:val="hybridMultilevel"/>
    <w:tmpl w:val="E158A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C1267E"/>
    <w:multiLevelType w:val="hybridMultilevel"/>
    <w:tmpl w:val="3A203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A7B5BA8"/>
    <w:multiLevelType w:val="hybridMultilevel"/>
    <w:tmpl w:val="754C62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333CE7"/>
    <w:multiLevelType w:val="hybridMultilevel"/>
    <w:tmpl w:val="9C3ADE0A"/>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1D91D79"/>
    <w:multiLevelType w:val="hybridMultilevel"/>
    <w:tmpl w:val="BBC8A1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11558"/>
    <w:rsid w:val="000115A2"/>
    <w:rsid w:val="000141A5"/>
    <w:rsid w:val="00016EBB"/>
    <w:rsid w:val="00024790"/>
    <w:rsid w:val="000260E2"/>
    <w:rsid w:val="00030485"/>
    <w:rsid w:val="00043C57"/>
    <w:rsid w:val="000470ED"/>
    <w:rsid w:val="00054966"/>
    <w:rsid w:val="00054B45"/>
    <w:rsid w:val="00055AB5"/>
    <w:rsid w:val="000574AA"/>
    <w:rsid w:val="00060376"/>
    <w:rsid w:val="00072080"/>
    <w:rsid w:val="000765C2"/>
    <w:rsid w:val="0008378D"/>
    <w:rsid w:val="000854EF"/>
    <w:rsid w:val="00086DD0"/>
    <w:rsid w:val="00091A46"/>
    <w:rsid w:val="00093192"/>
    <w:rsid w:val="00096985"/>
    <w:rsid w:val="00097617"/>
    <w:rsid w:val="000A1E47"/>
    <w:rsid w:val="000A3B4D"/>
    <w:rsid w:val="000A6B3D"/>
    <w:rsid w:val="000B3F8E"/>
    <w:rsid w:val="000B622B"/>
    <w:rsid w:val="000C432C"/>
    <w:rsid w:val="000D199E"/>
    <w:rsid w:val="000D1EA1"/>
    <w:rsid w:val="000D35FE"/>
    <w:rsid w:val="000E268C"/>
    <w:rsid w:val="000E5BA6"/>
    <w:rsid w:val="000E608F"/>
    <w:rsid w:val="000F482E"/>
    <w:rsid w:val="00106F6D"/>
    <w:rsid w:val="00112814"/>
    <w:rsid w:val="0011415C"/>
    <w:rsid w:val="00121E29"/>
    <w:rsid w:val="00122D1F"/>
    <w:rsid w:val="0012550D"/>
    <w:rsid w:val="00130958"/>
    <w:rsid w:val="00132CEC"/>
    <w:rsid w:val="00135A36"/>
    <w:rsid w:val="00136EC9"/>
    <w:rsid w:val="00142096"/>
    <w:rsid w:val="0014227C"/>
    <w:rsid w:val="00146D52"/>
    <w:rsid w:val="00153CC5"/>
    <w:rsid w:val="00154CFD"/>
    <w:rsid w:val="00155BCF"/>
    <w:rsid w:val="00155EBC"/>
    <w:rsid w:val="00166898"/>
    <w:rsid w:val="00167D1D"/>
    <w:rsid w:val="00176471"/>
    <w:rsid w:val="00180097"/>
    <w:rsid w:val="001816AF"/>
    <w:rsid w:val="00191A00"/>
    <w:rsid w:val="001942D4"/>
    <w:rsid w:val="001960B2"/>
    <w:rsid w:val="001A1919"/>
    <w:rsid w:val="001A2945"/>
    <w:rsid w:val="001A334E"/>
    <w:rsid w:val="001B2638"/>
    <w:rsid w:val="001B62BE"/>
    <w:rsid w:val="001B796E"/>
    <w:rsid w:val="001C0629"/>
    <w:rsid w:val="001C0806"/>
    <w:rsid w:val="001C2335"/>
    <w:rsid w:val="001C445C"/>
    <w:rsid w:val="001C5CDE"/>
    <w:rsid w:val="001C6A0A"/>
    <w:rsid w:val="001C7EC0"/>
    <w:rsid w:val="001D2895"/>
    <w:rsid w:val="001D31EB"/>
    <w:rsid w:val="001D77D6"/>
    <w:rsid w:val="001D7939"/>
    <w:rsid w:val="001F194A"/>
    <w:rsid w:val="001F63FC"/>
    <w:rsid w:val="001F78C3"/>
    <w:rsid w:val="001F797D"/>
    <w:rsid w:val="0020004E"/>
    <w:rsid w:val="002009A1"/>
    <w:rsid w:val="00201050"/>
    <w:rsid w:val="0020160E"/>
    <w:rsid w:val="0020170B"/>
    <w:rsid w:val="002044B0"/>
    <w:rsid w:val="0020507F"/>
    <w:rsid w:val="002101FE"/>
    <w:rsid w:val="00212490"/>
    <w:rsid w:val="00212E52"/>
    <w:rsid w:val="00213234"/>
    <w:rsid w:val="00214854"/>
    <w:rsid w:val="0021715D"/>
    <w:rsid w:val="00224329"/>
    <w:rsid w:val="00233280"/>
    <w:rsid w:val="00234BD8"/>
    <w:rsid w:val="0024206A"/>
    <w:rsid w:val="00243B60"/>
    <w:rsid w:val="00247DF1"/>
    <w:rsid w:val="00250F7F"/>
    <w:rsid w:val="00261390"/>
    <w:rsid w:val="00264FD5"/>
    <w:rsid w:val="00266C06"/>
    <w:rsid w:val="00267B7F"/>
    <w:rsid w:val="0027350F"/>
    <w:rsid w:val="002753F6"/>
    <w:rsid w:val="00277804"/>
    <w:rsid w:val="00277C89"/>
    <w:rsid w:val="00281611"/>
    <w:rsid w:val="00281741"/>
    <w:rsid w:val="002A47D7"/>
    <w:rsid w:val="002C7626"/>
    <w:rsid w:val="002C7D02"/>
    <w:rsid w:val="002D3DB1"/>
    <w:rsid w:val="002D4309"/>
    <w:rsid w:val="002D5F14"/>
    <w:rsid w:val="002E0FFB"/>
    <w:rsid w:val="002E2079"/>
    <w:rsid w:val="002E5221"/>
    <w:rsid w:val="002F000B"/>
    <w:rsid w:val="002F5953"/>
    <w:rsid w:val="002F5F81"/>
    <w:rsid w:val="002F7903"/>
    <w:rsid w:val="00300CDA"/>
    <w:rsid w:val="003168B3"/>
    <w:rsid w:val="003233BB"/>
    <w:rsid w:val="00325554"/>
    <w:rsid w:val="00327712"/>
    <w:rsid w:val="003305E1"/>
    <w:rsid w:val="003333CC"/>
    <w:rsid w:val="003352D5"/>
    <w:rsid w:val="00336EED"/>
    <w:rsid w:val="003403C8"/>
    <w:rsid w:val="003502AD"/>
    <w:rsid w:val="003547D6"/>
    <w:rsid w:val="00357932"/>
    <w:rsid w:val="00365BF7"/>
    <w:rsid w:val="003745EF"/>
    <w:rsid w:val="00375597"/>
    <w:rsid w:val="0038331D"/>
    <w:rsid w:val="00395396"/>
    <w:rsid w:val="003953EE"/>
    <w:rsid w:val="00397541"/>
    <w:rsid w:val="003A135F"/>
    <w:rsid w:val="003A38DC"/>
    <w:rsid w:val="003A63A5"/>
    <w:rsid w:val="003B6E8B"/>
    <w:rsid w:val="003C400C"/>
    <w:rsid w:val="003C48FF"/>
    <w:rsid w:val="003D5049"/>
    <w:rsid w:val="003D53FD"/>
    <w:rsid w:val="003D59B2"/>
    <w:rsid w:val="003D5ED0"/>
    <w:rsid w:val="003E0726"/>
    <w:rsid w:val="003E126C"/>
    <w:rsid w:val="003E72F7"/>
    <w:rsid w:val="003F29A8"/>
    <w:rsid w:val="003F398D"/>
    <w:rsid w:val="0040042E"/>
    <w:rsid w:val="00403A89"/>
    <w:rsid w:val="00410835"/>
    <w:rsid w:val="0041300C"/>
    <w:rsid w:val="00420682"/>
    <w:rsid w:val="00424E41"/>
    <w:rsid w:val="004337B1"/>
    <w:rsid w:val="00433BCD"/>
    <w:rsid w:val="00436717"/>
    <w:rsid w:val="0044018A"/>
    <w:rsid w:val="00445610"/>
    <w:rsid w:val="0045538C"/>
    <w:rsid w:val="00455BBA"/>
    <w:rsid w:val="00460BC4"/>
    <w:rsid w:val="004647DB"/>
    <w:rsid w:val="00467070"/>
    <w:rsid w:val="00471609"/>
    <w:rsid w:val="004771A5"/>
    <w:rsid w:val="00477804"/>
    <w:rsid w:val="004866A8"/>
    <w:rsid w:val="00496497"/>
    <w:rsid w:val="004A5884"/>
    <w:rsid w:val="004A5DE6"/>
    <w:rsid w:val="004B1270"/>
    <w:rsid w:val="004B12D2"/>
    <w:rsid w:val="004B1375"/>
    <w:rsid w:val="004B6ED9"/>
    <w:rsid w:val="004C2DFD"/>
    <w:rsid w:val="004C47D4"/>
    <w:rsid w:val="004C523B"/>
    <w:rsid w:val="004D012F"/>
    <w:rsid w:val="004D3CFC"/>
    <w:rsid w:val="004E0701"/>
    <w:rsid w:val="004E0CFF"/>
    <w:rsid w:val="004E48D1"/>
    <w:rsid w:val="004E62D6"/>
    <w:rsid w:val="004E7290"/>
    <w:rsid w:val="004E7E53"/>
    <w:rsid w:val="004F3C0E"/>
    <w:rsid w:val="004F446C"/>
    <w:rsid w:val="004F447A"/>
    <w:rsid w:val="004F6DE5"/>
    <w:rsid w:val="004F7030"/>
    <w:rsid w:val="004F7D57"/>
    <w:rsid w:val="005025F2"/>
    <w:rsid w:val="00513E1E"/>
    <w:rsid w:val="00513F13"/>
    <w:rsid w:val="005201B5"/>
    <w:rsid w:val="0052203F"/>
    <w:rsid w:val="00522FFB"/>
    <w:rsid w:val="00531970"/>
    <w:rsid w:val="00531A97"/>
    <w:rsid w:val="00533AC7"/>
    <w:rsid w:val="00536F06"/>
    <w:rsid w:val="00542102"/>
    <w:rsid w:val="00550AD1"/>
    <w:rsid w:val="00550FA3"/>
    <w:rsid w:val="00551A54"/>
    <w:rsid w:val="0055575B"/>
    <w:rsid w:val="00556AD2"/>
    <w:rsid w:val="00556B02"/>
    <w:rsid w:val="0055707F"/>
    <w:rsid w:val="005661F9"/>
    <w:rsid w:val="00570DA2"/>
    <w:rsid w:val="005726F2"/>
    <w:rsid w:val="00573EE3"/>
    <w:rsid w:val="005767F6"/>
    <w:rsid w:val="00591503"/>
    <w:rsid w:val="00591A3B"/>
    <w:rsid w:val="0059248B"/>
    <w:rsid w:val="0059342C"/>
    <w:rsid w:val="005A7379"/>
    <w:rsid w:val="005B1D69"/>
    <w:rsid w:val="005B6794"/>
    <w:rsid w:val="005B6E3F"/>
    <w:rsid w:val="005C1F7E"/>
    <w:rsid w:val="005C2F7D"/>
    <w:rsid w:val="005F00A8"/>
    <w:rsid w:val="006005BC"/>
    <w:rsid w:val="0060535D"/>
    <w:rsid w:val="006066FA"/>
    <w:rsid w:val="00606D7A"/>
    <w:rsid w:val="0061141E"/>
    <w:rsid w:val="0062077A"/>
    <w:rsid w:val="00621A17"/>
    <w:rsid w:val="006431BC"/>
    <w:rsid w:val="006465EF"/>
    <w:rsid w:val="00646924"/>
    <w:rsid w:val="00660D9E"/>
    <w:rsid w:val="00663243"/>
    <w:rsid w:val="00670AA2"/>
    <w:rsid w:val="0067406E"/>
    <w:rsid w:val="00676D2F"/>
    <w:rsid w:val="00677E6C"/>
    <w:rsid w:val="00683C22"/>
    <w:rsid w:val="00694869"/>
    <w:rsid w:val="00695071"/>
    <w:rsid w:val="00696D19"/>
    <w:rsid w:val="006A2688"/>
    <w:rsid w:val="006A5691"/>
    <w:rsid w:val="006B3074"/>
    <w:rsid w:val="006B3952"/>
    <w:rsid w:val="006C3818"/>
    <w:rsid w:val="006C54E5"/>
    <w:rsid w:val="006C5EAD"/>
    <w:rsid w:val="006C6D22"/>
    <w:rsid w:val="006C7476"/>
    <w:rsid w:val="006D4E28"/>
    <w:rsid w:val="006D6E33"/>
    <w:rsid w:val="006E509D"/>
    <w:rsid w:val="006F392F"/>
    <w:rsid w:val="006F4D55"/>
    <w:rsid w:val="007031E5"/>
    <w:rsid w:val="00707B70"/>
    <w:rsid w:val="007140D9"/>
    <w:rsid w:val="007217C2"/>
    <w:rsid w:val="007243F1"/>
    <w:rsid w:val="00726525"/>
    <w:rsid w:val="0073064D"/>
    <w:rsid w:val="00736DC8"/>
    <w:rsid w:val="007403CF"/>
    <w:rsid w:val="00742442"/>
    <w:rsid w:val="00743E6A"/>
    <w:rsid w:val="00750246"/>
    <w:rsid w:val="00750AED"/>
    <w:rsid w:val="00753396"/>
    <w:rsid w:val="007619BD"/>
    <w:rsid w:val="0076208C"/>
    <w:rsid w:val="007654B3"/>
    <w:rsid w:val="00770B28"/>
    <w:rsid w:val="00770CEF"/>
    <w:rsid w:val="00770FAD"/>
    <w:rsid w:val="00774741"/>
    <w:rsid w:val="007748A2"/>
    <w:rsid w:val="007749AC"/>
    <w:rsid w:val="007847A0"/>
    <w:rsid w:val="00791D99"/>
    <w:rsid w:val="007945B1"/>
    <w:rsid w:val="007A2A36"/>
    <w:rsid w:val="007A2E0E"/>
    <w:rsid w:val="007A6FD1"/>
    <w:rsid w:val="007B4156"/>
    <w:rsid w:val="007C083E"/>
    <w:rsid w:val="007C4D1C"/>
    <w:rsid w:val="007D6440"/>
    <w:rsid w:val="007D742E"/>
    <w:rsid w:val="007D76F7"/>
    <w:rsid w:val="007E2515"/>
    <w:rsid w:val="007E5CF8"/>
    <w:rsid w:val="007E6D9E"/>
    <w:rsid w:val="007F46B2"/>
    <w:rsid w:val="007F5841"/>
    <w:rsid w:val="008000ED"/>
    <w:rsid w:val="008030D2"/>
    <w:rsid w:val="00804838"/>
    <w:rsid w:val="00811138"/>
    <w:rsid w:val="0081405B"/>
    <w:rsid w:val="00820E26"/>
    <w:rsid w:val="00840462"/>
    <w:rsid w:val="008420C3"/>
    <w:rsid w:val="00845AD1"/>
    <w:rsid w:val="00847B80"/>
    <w:rsid w:val="0085472C"/>
    <w:rsid w:val="00855333"/>
    <w:rsid w:val="00857D03"/>
    <w:rsid w:val="008620E4"/>
    <w:rsid w:val="0086360A"/>
    <w:rsid w:val="008720AB"/>
    <w:rsid w:val="0087264B"/>
    <w:rsid w:val="0087468B"/>
    <w:rsid w:val="008814EA"/>
    <w:rsid w:val="00883D53"/>
    <w:rsid w:val="0088796B"/>
    <w:rsid w:val="00887E61"/>
    <w:rsid w:val="008914C1"/>
    <w:rsid w:val="00892C77"/>
    <w:rsid w:val="00896644"/>
    <w:rsid w:val="0089762F"/>
    <w:rsid w:val="008A1646"/>
    <w:rsid w:val="008B1F44"/>
    <w:rsid w:val="008B3FAE"/>
    <w:rsid w:val="008C15C7"/>
    <w:rsid w:val="008C1C92"/>
    <w:rsid w:val="008C3427"/>
    <w:rsid w:val="008D12D7"/>
    <w:rsid w:val="008D366E"/>
    <w:rsid w:val="008D3FB7"/>
    <w:rsid w:val="008D4F14"/>
    <w:rsid w:val="008E125A"/>
    <w:rsid w:val="008F26D3"/>
    <w:rsid w:val="00900D7B"/>
    <w:rsid w:val="0091014E"/>
    <w:rsid w:val="009104DF"/>
    <w:rsid w:val="00925F09"/>
    <w:rsid w:val="00944D6B"/>
    <w:rsid w:val="00953678"/>
    <w:rsid w:val="00954FD3"/>
    <w:rsid w:val="00957A39"/>
    <w:rsid w:val="0096096B"/>
    <w:rsid w:val="0096575A"/>
    <w:rsid w:val="00970D95"/>
    <w:rsid w:val="00974717"/>
    <w:rsid w:val="00976A3C"/>
    <w:rsid w:val="00991D86"/>
    <w:rsid w:val="0099741A"/>
    <w:rsid w:val="00997900"/>
    <w:rsid w:val="009A2331"/>
    <w:rsid w:val="009A4870"/>
    <w:rsid w:val="009A6F98"/>
    <w:rsid w:val="009A789B"/>
    <w:rsid w:val="009B1183"/>
    <w:rsid w:val="009B61B1"/>
    <w:rsid w:val="009B795A"/>
    <w:rsid w:val="009C0ABA"/>
    <w:rsid w:val="009C12D6"/>
    <w:rsid w:val="009C1492"/>
    <w:rsid w:val="009C52A4"/>
    <w:rsid w:val="009D2947"/>
    <w:rsid w:val="009D36E7"/>
    <w:rsid w:val="009E4F2E"/>
    <w:rsid w:val="00A01F1A"/>
    <w:rsid w:val="00A06D12"/>
    <w:rsid w:val="00A10B5D"/>
    <w:rsid w:val="00A15DE9"/>
    <w:rsid w:val="00A1745C"/>
    <w:rsid w:val="00A27C1F"/>
    <w:rsid w:val="00A347B0"/>
    <w:rsid w:val="00A34D9D"/>
    <w:rsid w:val="00A35A3F"/>
    <w:rsid w:val="00A36786"/>
    <w:rsid w:val="00A431DD"/>
    <w:rsid w:val="00A516CA"/>
    <w:rsid w:val="00A52B0D"/>
    <w:rsid w:val="00A5415E"/>
    <w:rsid w:val="00A61122"/>
    <w:rsid w:val="00A642FD"/>
    <w:rsid w:val="00A645A6"/>
    <w:rsid w:val="00A75385"/>
    <w:rsid w:val="00A91906"/>
    <w:rsid w:val="00A93FC1"/>
    <w:rsid w:val="00A95AEF"/>
    <w:rsid w:val="00A9680E"/>
    <w:rsid w:val="00A97B73"/>
    <w:rsid w:val="00AA11E7"/>
    <w:rsid w:val="00AA32E0"/>
    <w:rsid w:val="00AA5367"/>
    <w:rsid w:val="00AA545E"/>
    <w:rsid w:val="00AB18EF"/>
    <w:rsid w:val="00AC2686"/>
    <w:rsid w:val="00AD1072"/>
    <w:rsid w:val="00AD2AD0"/>
    <w:rsid w:val="00AD3427"/>
    <w:rsid w:val="00AE5B81"/>
    <w:rsid w:val="00AE5D98"/>
    <w:rsid w:val="00AF0CE9"/>
    <w:rsid w:val="00AF3F10"/>
    <w:rsid w:val="00AF5D8E"/>
    <w:rsid w:val="00AF79BB"/>
    <w:rsid w:val="00B01CA4"/>
    <w:rsid w:val="00B03A16"/>
    <w:rsid w:val="00B05FAF"/>
    <w:rsid w:val="00B07A20"/>
    <w:rsid w:val="00B131E7"/>
    <w:rsid w:val="00B14BBE"/>
    <w:rsid w:val="00B17529"/>
    <w:rsid w:val="00B21459"/>
    <w:rsid w:val="00B21684"/>
    <w:rsid w:val="00B26672"/>
    <w:rsid w:val="00B3200A"/>
    <w:rsid w:val="00B44B51"/>
    <w:rsid w:val="00B46B49"/>
    <w:rsid w:val="00B51F9D"/>
    <w:rsid w:val="00B54D96"/>
    <w:rsid w:val="00B6099E"/>
    <w:rsid w:val="00B63FB6"/>
    <w:rsid w:val="00B6427E"/>
    <w:rsid w:val="00B67778"/>
    <w:rsid w:val="00B67E49"/>
    <w:rsid w:val="00B8668D"/>
    <w:rsid w:val="00B94893"/>
    <w:rsid w:val="00B9783F"/>
    <w:rsid w:val="00BA1706"/>
    <w:rsid w:val="00BA5571"/>
    <w:rsid w:val="00BA6A01"/>
    <w:rsid w:val="00BB15C8"/>
    <w:rsid w:val="00BB1755"/>
    <w:rsid w:val="00BC0B3B"/>
    <w:rsid w:val="00BD20A3"/>
    <w:rsid w:val="00BD4611"/>
    <w:rsid w:val="00BD625D"/>
    <w:rsid w:val="00BE0FCC"/>
    <w:rsid w:val="00BE2D48"/>
    <w:rsid w:val="00BE4430"/>
    <w:rsid w:val="00BE4BA2"/>
    <w:rsid w:val="00C1023D"/>
    <w:rsid w:val="00C10624"/>
    <w:rsid w:val="00C17A6D"/>
    <w:rsid w:val="00C26AB2"/>
    <w:rsid w:val="00C31328"/>
    <w:rsid w:val="00C33585"/>
    <w:rsid w:val="00C360AE"/>
    <w:rsid w:val="00C408D9"/>
    <w:rsid w:val="00C40B28"/>
    <w:rsid w:val="00C40F07"/>
    <w:rsid w:val="00C4191B"/>
    <w:rsid w:val="00C446ED"/>
    <w:rsid w:val="00C5239D"/>
    <w:rsid w:val="00C53EBB"/>
    <w:rsid w:val="00C60CAD"/>
    <w:rsid w:val="00C61674"/>
    <w:rsid w:val="00C616A8"/>
    <w:rsid w:val="00C6573D"/>
    <w:rsid w:val="00C674FE"/>
    <w:rsid w:val="00C70D94"/>
    <w:rsid w:val="00C71734"/>
    <w:rsid w:val="00C740F3"/>
    <w:rsid w:val="00C751AA"/>
    <w:rsid w:val="00C80957"/>
    <w:rsid w:val="00C85BBF"/>
    <w:rsid w:val="00C90FD7"/>
    <w:rsid w:val="00C92C5B"/>
    <w:rsid w:val="00CA0828"/>
    <w:rsid w:val="00CA2505"/>
    <w:rsid w:val="00CB0B77"/>
    <w:rsid w:val="00CB0F17"/>
    <w:rsid w:val="00CB32FA"/>
    <w:rsid w:val="00CC15A1"/>
    <w:rsid w:val="00CC1C93"/>
    <w:rsid w:val="00CC7CA2"/>
    <w:rsid w:val="00CE2478"/>
    <w:rsid w:val="00CE42A7"/>
    <w:rsid w:val="00CE5B4F"/>
    <w:rsid w:val="00CF47F8"/>
    <w:rsid w:val="00CF5B26"/>
    <w:rsid w:val="00D127E2"/>
    <w:rsid w:val="00D233F8"/>
    <w:rsid w:val="00D23C4B"/>
    <w:rsid w:val="00D24B56"/>
    <w:rsid w:val="00D41916"/>
    <w:rsid w:val="00D45AC2"/>
    <w:rsid w:val="00D50CA0"/>
    <w:rsid w:val="00D51772"/>
    <w:rsid w:val="00D52992"/>
    <w:rsid w:val="00D55FC7"/>
    <w:rsid w:val="00D56C48"/>
    <w:rsid w:val="00D60C6B"/>
    <w:rsid w:val="00D71922"/>
    <w:rsid w:val="00D730C2"/>
    <w:rsid w:val="00D77F1A"/>
    <w:rsid w:val="00D812D3"/>
    <w:rsid w:val="00D83B3D"/>
    <w:rsid w:val="00D84441"/>
    <w:rsid w:val="00D87B52"/>
    <w:rsid w:val="00D9531D"/>
    <w:rsid w:val="00DA2B84"/>
    <w:rsid w:val="00DA2F33"/>
    <w:rsid w:val="00DA5596"/>
    <w:rsid w:val="00DA56D4"/>
    <w:rsid w:val="00DB31CE"/>
    <w:rsid w:val="00DC03DB"/>
    <w:rsid w:val="00DC0BDC"/>
    <w:rsid w:val="00DC34E0"/>
    <w:rsid w:val="00DD7DEF"/>
    <w:rsid w:val="00DE163B"/>
    <w:rsid w:val="00DE7A92"/>
    <w:rsid w:val="00DF2019"/>
    <w:rsid w:val="00DF295D"/>
    <w:rsid w:val="00DF7D66"/>
    <w:rsid w:val="00E04303"/>
    <w:rsid w:val="00E07E8C"/>
    <w:rsid w:val="00E11C09"/>
    <w:rsid w:val="00E20095"/>
    <w:rsid w:val="00E208F9"/>
    <w:rsid w:val="00E32B8C"/>
    <w:rsid w:val="00E33812"/>
    <w:rsid w:val="00E370B3"/>
    <w:rsid w:val="00E452DA"/>
    <w:rsid w:val="00E474FB"/>
    <w:rsid w:val="00E6234F"/>
    <w:rsid w:val="00E64795"/>
    <w:rsid w:val="00E66F20"/>
    <w:rsid w:val="00E72BC5"/>
    <w:rsid w:val="00E7557B"/>
    <w:rsid w:val="00E76B9D"/>
    <w:rsid w:val="00E7782A"/>
    <w:rsid w:val="00E82905"/>
    <w:rsid w:val="00E85928"/>
    <w:rsid w:val="00EA4F52"/>
    <w:rsid w:val="00EB5D68"/>
    <w:rsid w:val="00EC47A4"/>
    <w:rsid w:val="00EC55E7"/>
    <w:rsid w:val="00EC57E8"/>
    <w:rsid w:val="00EC5B31"/>
    <w:rsid w:val="00EC7E85"/>
    <w:rsid w:val="00ED7107"/>
    <w:rsid w:val="00EE7E5D"/>
    <w:rsid w:val="00EF3BFC"/>
    <w:rsid w:val="00EF4CCD"/>
    <w:rsid w:val="00EF7E55"/>
    <w:rsid w:val="00F03F03"/>
    <w:rsid w:val="00F07F7F"/>
    <w:rsid w:val="00F234B6"/>
    <w:rsid w:val="00F30C68"/>
    <w:rsid w:val="00F321FF"/>
    <w:rsid w:val="00F32C43"/>
    <w:rsid w:val="00F52125"/>
    <w:rsid w:val="00F537D2"/>
    <w:rsid w:val="00F62A46"/>
    <w:rsid w:val="00F630AC"/>
    <w:rsid w:val="00F814BA"/>
    <w:rsid w:val="00F84F9C"/>
    <w:rsid w:val="00F90923"/>
    <w:rsid w:val="00F936C9"/>
    <w:rsid w:val="00F94C38"/>
    <w:rsid w:val="00FA02A3"/>
    <w:rsid w:val="00FA0571"/>
    <w:rsid w:val="00FA065B"/>
    <w:rsid w:val="00FA3C0E"/>
    <w:rsid w:val="00FB4F69"/>
    <w:rsid w:val="00FB5CED"/>
    <w:rsid w:val="00FC484A"/>
    <w:rsid w:val="00FC631E"/>
    <w:rsid w:val="00FC6BDD"/>
    <w:rsid w:val="00FD153B"/>
    <w:rsid w:val="00FD3EA6"/>
    <w:rsid w:val="00FE32E6"/>
    <w:rsid w:val="00FF1103"/>
    <w:rsid w:val="00FF2798"/>
    <w:rsid w:val="00FF682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F3AA"/>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73</Nr_x002e__x0020_akti>
    <Data_x0020_e_x0020_Krijimit xmlns="0e656187-b300-4fb0-8bf4-3a50f872073c">2026-08-04T08:57:16Z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2026-08-03T00:00:00Z</Date_x0020_protokolli>
    <Titulli xmlns="0e656187-b300-4fb0-8bf4-3a50f872073c">Për disa shtesa dhe ndryshime në ligjin nr. 9616, datë 27.9.2006, “Për librin në Republikën e Shqipërisë”, i ndryshua</Titulli>
    <Modifikuesi xmlns="0e656187-b300-4fb0-8bf4-3a50f872073c">ermira.bukaci</Modifikuesi>
    <Nr_x002e__x0020_prot_x0020_QBZ xmlns="0e656187-b300-4fb0-8bf4-3a50f872073c">1774/1</Nr_x002e__x0020_prot_x0020_QBZ>
    <Data_x0020_e_x0020_Modifikimit xmlns="0e656187-b300-4fb0-8bf4-3a50f872073c">2026-08-04T09:44:46Z</Data_x0020_e_x0020_Modifikimit>
    <Dekretuar xmlns="0e656187-b300-4fb0-8bf4-3a50f872073c">false</Dekretuar>
    <Data xmlns="0e656187-b300-4fb0-8bf4-3a50f872073c">2026-07-16T00:00:00Z</Data>
    <Nr_x002e__x0020_protokolli_x0020_i_x0020_aktit xmlns="0e656187-b300-4fb0-8bf4-3a50f872073c">3514/3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40D6A9FC5374A23BA475659CEF19E6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8A69-673E-4C56-8CFB-85CC67C03628}">
  <ds:schemaRefs>
    <ds:schemaRef ds:uri="http://schemas.microsoft.com/office/2006/documentManagement/types"/>
    <ds:schemaRef ds:uri="http://schemas.openxmlformats.org/package/2006/metadata/core-properties"/>
    <ds:schemaRef ds:uri="http://purl.org/dc/elements/1.1/"/>
    <ds:schemaRef ds:uri="0e656187-b300-4fb0-8bf4-3a50f872073c"/>
    <ds:schemaRef ds:uri="http://schemas.microsoft.com/office/2006/metadata/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36668FEB-6274-427A-8DF8-8D16DBC27D13}">
  <ds:schemaRefs>
    <ds:schemaRef ds:uri="http://schemas.microsoft.com/sharepoint/v3/contenttype/forms"/>
  </ds:schemaRefs>
</ds:datastoreItem>
</file>

<file path=customXml/itemProps3.xml><?xml version="1.0" encoding="utf-8"?>
<ds:datastoreItem xmlns:ds="http://schemas.openxmlformats.org/officeDocument/2006/customXml" ds:itemID="{6BA6E395-9ECB-4E69-8182-9E8DF42B4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82257C9-13FE-4B3B-A202-CF8D412621C2}">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2311</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fjora.cahani</cp:lastModifiedBy>
  <cp:revision>5</cp:revision>
  <cp:lastPrinted>2026-07-24T11:30:00Z</cp:lastPrinted>
  <dcterms:created xsi:type="dcterms:W3CDTF">2026-08-03T08:11:00Z</dcterms:created>
  <dcterms:modified xsi:type="dcterms:W3CDTF">2026-08-05T12:32:00Z</dcterms:modified>
</cp:coreProperties>
</file>