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758DA3" w14:textId="77777777" w:rsidR="00D521BF" w:rsidRPr="002226E7" w:rsidRDefault="00D521BF" w:rsidP="00F83B4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</w:p>
    <w:p w14:paraId="582EACA3" w14:textId="014B2FCD" w:rsidR="00420682" w:rsidRPr="002226E7" w:rsidRDefault="00420682" w:rsidP="00F83B4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b/>
          <w:color w:val="000000" w:themeColor="text1"/>
          <w:sz w:val="24"/>
          <w:szCs w:val="24"/>
        </w:rPr>
        <w:t>LIGJ</w:t>
      </w:r>
    </w:p>
    <w:p w14:paraId="0A11B03B" w14:textId="3B4F5542" w:rsidR="00ED3463" w:rsidRPr="002226E7" w:rsidRDefault="002009A1" w:rsidP="00F83B43">
      <w:pPr>
        <w:spacing w:after="0" w:line="240" w:lineRule="auto"/>
        <w:ind w:firstLine="284"/>
        <w:jc w:val="center"/>
        <w:rPr>
          <w:rFonts w:ascii="Garamond" w:hAnsi="Garamond" w:cs="Times New Roman"/>
          <w:b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b/>
          <w:color w:val="000000" w:themeColor="text1"/>
          <w:sz w:val="24"/>
          <w:szCs w:val="24"/>
        </w:rPr>
        <w:t>Nr.</w:t>
      </w:r>
      <w:r w:rsidR="00F62A46" w:rsidRPr="002226E7">
        <w:rPr>
          <w:rFonts w:ascii="Garamond" w:hAnsi="Garamond" w:cs="Times New Roman"/>
          <w:b/>
          <w:color w:val="000000" w:themeColor="text1"/>
          <w:sz w:val="24"/>
          <w:szCs w:val="24"/>
        </w:rPr>
        <w:t xml:space="preserve"> </w:t>
      </w:r>
      <w:r w:rsidR="00474129" w:rsidRPr="002226E7">
        <w:rPr>
          <w:rFonts w:ascii="Garamond" w:hAnsi="Garamond" w:cs="Times New Roman"/>
          <w:b/>
          <w:color w:val="000000" w:themeColor="text1"/>
          <w:sz w:val="24"/>
          <w:szCs w:val="24"/>
        </w:rPr>
        <w:t>82</w:t>
      </w:r>
      <w:r w:rsidR="007748A2" w:rsidRPr="002226E7">
        <w:rPr>
          <w:rFonts w:ascii="Garamond" w:hAnsi="Garamond" w:cs="Times New Roman"/>
          <w:b/>
          <w:color w:val="000000" w:themeColor="text1"/>
          <w:sz w:val="24"/>
          <w:szCs w:val="24"/>
        </w:rPr>
        <w:t>/202</w:t>
      </w:r>
      <w:r w:rsidR="00B958E5" w:rsidRPr="002226E7">
        <w:rPr>
          <w:rFonts w:ascii="Garamond" w:hAnsi="Garamond" w:cs="Times New Roman"/>
          <w:b/>
          <w:color w:val="000000" w:themeColor="text1"/>
          <w:sz w:val="24"/>
          <w:szCs w:val="24"/>
        </w:rPr>
        <w:t>6</w:t>
      </w:r>
    </w:p>
    <w:p w14:paraId="61DAA961" w14:textId="69AEAA5D" w:rsidR="00EE58BB" w:rsidRPr="002226E7" w:rsidRDefault="00EE58BB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3A54C87" w14:textId="77777777" w:rsidR="00DC6FEB" w:rsidRPr="002226E7" w:rsidRDefault="0086219A" w:rsidP="00F83B4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PËR </w:t>
      </w:r>
      <w:r w:rsidR="005147AE"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DISA </w:t>
      </w:r>
      <w:r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SHTESA DHE NDRYSHIME NË LIGJIN NR. </w:t>
      </w:r>
      <w:r w:rsidR="00A0268B"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7850</w:t>
      </w:r>
      <w:r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, DATË </w:t>
      </w:r>
      <w:r w:rsidR="00A0268B"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29</w:t>
      </w:r>
      <w:r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.7.</w:t>
      </w:r>
      <w:r w:rsidR="00A0268B"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1994</w:t>
      </w:r>
      <w:r w:rsidR="009D3647"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,</w:t>
      </w:r>
      <w:r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26FE295A" w14:textId="6C0B2D9E" w:rsidR="0086219A" w:rsidRPr="002226E7" w:rsidRDefault="00824260" w:rsidP="00F83B4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“KODI</w:t>
      </w:r>
      <w:r w:rsidR="0086219A"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</w:t>
      </w:r>
      <w:r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CIVIL </w:t>
      </w:r>
      <w:r w:rsidR="00DC6FEB"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I</w:t>
      </w:r>
      <w:r w:rsidR="0086219A"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REPUBLIKËS SË SHQIPËRISË”, I NDRYSHUAR</w:t>
      </w:r>
      <w:r w:rsidR="00754C67" w:rsidRPr="002226E7">
        <w:rPr>
          <w:rStyle w:val="FootnoteReference"/>
          <w:rFonts w:ascii="Garamond" w:hAnsi="Garamond"/>
          <w:b/>
          <w:bCs/>
          <w:color w:val="000000" w:themeColor="text1"/>
          <w:sz w:val="24"/>
          <w:szCs w:val="24"/>
        </w:rPr>
        <w:footnoteReference w:id="1"/>
      </w:r>
    </w:p>
    <w:p w14:paraId="7F852E32" w14:textId="77777777" w:rsidR="0086219A" w:rsidRPr="002226E7" w:rsidRDefault="0086219A" w:rsidP="00F83B4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</w:p>
    <w:p w14:paraId="334A1F76" w14:textId="74CDA7B3" w:rsidR="0086219A" w:rsidRPr="002226E7" w:rsidRDefault="0086219A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Në mbështetje të neneve 78, 81, pika 1</w:t>
      </w:r>
      <w:r w:rsidR="00A0268B" w:rsidRPr="002226E7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dhe 83, pika 1, të Kushtetutës, me </w:t>
      </w:r>
      <w:r w:rsidR="00824260" w:rsidRPr="002226E7">
        <w:rPr>
          <w:rFonts w:ascii="Garamond" w:hAnsi="Garamond" w:cs="Times New Roman"/>
          <w:color w:val="000000" w:themeColor="text1"/>
          <w:sz w:val="24"/>
          <w:szCs w:val="24"/>
        </w:rPr>
        <w:t>propozimin e një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deputeti,</w:t>
      </w:r>
    </w:p>
    <w:p w14:paraId="3DA5CFE7" w14:textId="77777777" w:rsidR="0086219A" w:rsidRPr="002226E7" w:rsidRDefault="0086219A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D25A930" w14:textId="385C4BF2" w:rsidR="0086219A" w:rsidRPr="002226E7" w:rsidRDefault="0086219A" w:rsidP="00F83B4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KUVENDI</w:t>
      </w:r>
    </w:p>
    <w:p w14:paraId="2C70297E" w14:textId="77777777" w:rsidR="0086219A" w:rsidRPr="002226E7" w:rsidRDefault="0086219A" w:rsidP="00F83B4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I REPUBLIKËS SË SHQIPËRISË</w:t>
      </w:r>
    </w:p>
    <w:p w14:paraId="65F48D21" w14:textId="77777777" w:rsidR="0086219A" w:rsidRPr="002226E7" w:rsidRDefault="0086219A" w:rsidP="00F83B4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CA0DE8F" w14:textId="332ABB1A" w:rsidR="00EE58BB" w:rsidRPr="002226E7" w:rsidRDefault="0086219A" w:rsidP="00F83B4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VENDOSI:</w:t>
      </w:r>
    </w:p>
    <w:p w14:paraId="7708B56E" w14:textId="77777777" w:rsidR="00B33BB4" w:rsidRPr="002226E7" w:rsidRDefault="00B33BB4" w:rsidP="00F83B4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509D62C" w14:textId="2331CF20" w:rsidR="00B33BB4" w:rsidRPr="002226E7" w:rsidRDefault="00B33BB4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Në ligjin nr. 7850, datë 29.7.1994</w:t>
      </w:r>
      <w:r w:rsidR="009D3647" w:rsidRPr="002226E7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“Kodi Civil </w:t>
      </w:r>
      <w:r w:rsidR="00DC6FEB" w:rsidRPr="002226E7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Republikës së Shqipërisë”, i ndryshuar</w:t>
      </w:r>
      <w:r w:rsidR="001954B7" w:rsidRPr="002226E7">
        <w:rPr>
          <w:rFonts w:ascii="Garamond" w:hAnsi="Garamond" w:cs="Times New Roman"/>
          <w:color w:val="000000" w:themeColor="text1"/>
          <w:sz w:val="24"/>
          <w:szCs w:val="24"/>
        </w:rPr>
        <w:t>, bëhen shtesa</w:t>
      </w:r>
      <w:r w:rsidR="009E661E" w:rsidRPr="002226E7">
        <w:rPr>
          <w:rFonts w:ascii="Garamond" w:hAnsi="Garamond" w:cs="Times New Roman"/>
          <w:color w:val="000000" w:themeColor="text1"/>
          <w:sz w:val="24"/>
          <w:szCs w:val="24"/>
        </w:rPr>
        <w:t>t</w:t>
      </w:r>
      <w:r w:rsidR="001954B7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dhe ndryshime</w:t>
      </w:r>
      <w:r w:rsidR="009E661E" w:rsidRPr="002226E7">
        <w:rPr>
          <w:rFonts w:ascii="Garamond" w:hAnsi="Garamond" w:cs="Times New Roman"/>
          <w:color w:val="000000" w:themeColor="text1"/>
          <w:sz w:val="24"/>
          <w:szCs w:val="24"/>
        </w:rPr>
        <w:t>t</w:t>
      </w:r>
      <w:r w:rsidR="002226E7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9E661E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si më poshtë</w:t>
      </w:r>
      <w:r w:rsidR="001954B7" w:rsidRPr="002226E7">
        <w:rPr>
          <w:rFonts w:ascii="Garamond" w:hAnsi="Garamond" w:cs="Times New Roman"/>
          <w:color w:val="000000" w:themeColor="text1"/>
          <w:sz w:val="24"/>
          <w:szCs w:val="24"/>
        </w:rPr>
        <w:t>:</w:t>
      </w:r>
    </w:p>
    <w:p w14:paraId="0439672E" w14:textId="77777777" w:rsidR="001954B7" w:rsidRPr="002226E7" w:rsidRDefault="001954B7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4C25B67" w14:textId="5DE77F1C" w:rsidR="001954B7" w:rsidRPr="002226E7" w:rsidRDefault="001954B7" w:rsidP="00F83B4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Neni 1</w:t>
      </w:r>
    </w:p>
    <w:p w14:paraId="1DD918EE" w14:textId="77777777" w:rsidR="009E661E" w:rsidRPr="002226E7" w:rsidRDefault="009E661E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81E2576" w14:textId="1F809AE1" w:rsidR="009E661E" w:rsidRPr="002226E7" w:rsidRDefault="009E661E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Në nenin 463 shtohet paragrafi</w:t>
      </w:r>
      <w:r w:rsidR="00A8364E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CB3DA2" w:rsidRPr="002226E7">
        <w:rPr>
          <w:rFonts w:ascii="Garamond" w:hAnsi="Garamond" w:cs="Times New Roman"/>
          <w:color w:val="000000" w:themeColor="text1"/>
          <w:sz w:val="24"/>
          <w:szCs w:val="24"/>
        </w:rPr>
        <w:t>i dytë</w:t>
      </w:r>
      <w:r w:rsidR="00A8364E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me k</w:t>
      </w:r>
      <w:r w:rsidR="00C74392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A8364E" w:rsidRPr="002226E7">
        <w:rPr>
          <w:rFonts w:ascii="Garamond" w:hAnsi="Garamond" w:cs="Times New Roman"/>
          <w:color w:val="000000" w:themeColor="text1"/>
          <w:sz w:val="24"/>
          <w:szCs w:val="24"/>
        </w:rPr>
        <w:t>t</w:t>
      </w:r>
      <w:r w:rsidR="00C74392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A8364E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</w:t>
      </w:r>
      <w:r w:rsidR="00C74392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A8364E" w:rsidRPr="002226E7">
        <w:rPr>
          <w:rFonts w:ascii="Garamond" w:hAnsi="Garamond" w:cs="Times New Roman"/>
          <w:color w:val="000000" w:themeColor="text1"/>
          <w:sz w:val="24"/>
          <w:szCs w:val="24"/>
        </w:rPr>
        <w:t>rmbajtje:</w:t>
      </w:r>
    </w:p>
    <w:p w14:paraId="0316CB40" w14:textId="736F9545" w:rsidR="00A8364E" w:rsidRPr="002226E7" w:rsidRDefault="00A8364E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“P</w:t>
      </w:r>
      <w:r w:rsidR="00C74392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rjashtimisht, afatet e ekzekutimit t</w:t>
      </w:r>
      <w:r w:rsidR="00C74392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detyrimeve monetare dhe lindjen e kamat</w:t>
      </w:r>
      <w:r w:rsidR="00C74392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vonesave n</w:t>
      </w:r>
      <w:r w:rsidR="00C74392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transaksionet tre</w:t>
      </w:r>
      <w:r w:rsidR="00C74392" w:rsidRPr="002226E7">
        <w:rPr>
          <w:rFonts w:ascii="Garamond" w:hAnsi="Garamond" w:cs="Times New Roman"/>
          <w:color w:val="000000" w:themeColor="text1"/>
          <w:sz w:val="24"/>
          <w:szCs w:val="24"/>
        </w:rPr>
        <w:t>g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tare nd</w:t>
      </w:r>
      <w:r w:rsidR="00C74392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rm</w:t>
      </w:r>
      <w:r w:rsidR="00C74392" w:rsidRPr="002226E7">
        <w:rPr>
          <w:rFonts w:ascii="Garamond" w:hAnsi="Garamond" w:cs="Times New Roman"/>
          <w:color w:val="000000" w:themeColor="text1"/>
          <w:sz w:val="24"/>
          <w:szCs w:val="24"/>
        </w:rPr>
        <w:t>j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et</w:t>
      </w:r>
      <w:r w:rsidR="00C74392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sipërmarrjeve, si dhe ndërmjet sipërmarrjeve dhe autoriteteve publike rregullohen sipas parashikimeve të ligjit për pagesat e vonuara në detyrimet </w:t>
      </w:r>
      <w:proofErr w:type="spellStart"/>
      <w:r w:rsidR="00C74392" w:rsidRPr="002226E7">
        <w:rPr>
          <w:rFonts w:ascii="Garamond" w:hAnsi="Garamond" w:cs="Times New Roman"/>
          <w:color w:val="000000" w:themeColor="text1"/>
          <w:sz w:val="24"/>
          <w:szCs w:val="24"/>
        </w:rPr>
        <w:t>kontraktore</w:t>
      </w:r>
      <w:proofErr w:type="spellEnd"/>
      <w:r w:rsidR="00C74392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e tregtare.”.</w:t>
      </w:r>
    </w:p>
    <w:p w14:paraId="143BED4E" w14:textId="77777777" w:rsidR="00C74392" w:rsidRPr="002226E7" w:rsidRDefault="00C7439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6752117" w14:textId="0C79074A" w:rsidR="00C74392" w:rsidRPr="002226E7" w:rsidRDefault="00C74392" w:rsidP="00F83B4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Neni 2</w:t>
      </w:r>
    </w:p>
    <w:p w14:paraId="5C2576FA" w14:textId="77777777" w:rsidR="00C74392" w:rsidRPr="002226E7" w:rsidRDefault="00C74392" w:rsidP="00F83B4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00BDB098" w14:textId="1F7216C9" w:rsidR="00C74392" w:rsidRPr="002226E7" w:rsidRDefault="00754C67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Neni 628 ndryshohet si më poshtë:</w:t>
      </w:r>
    </w:p>
    <w:p w14:paraId="22D6E0EA" w14:textId="77777777" w:rsidR="009F0EED" w:rsidRPr="002226E7" w:rsidRDefault="009F0EED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657EEF5" w14:textId="3D849863" w:rsidR="007064A3" w:rsidRPr="002226E7" w:rsidRDefault="007064A3" w:rsidP="00F83B4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“Neni 628</w:t>
      </w:r>
    </w:p>
    <w:p w14:paraId="311795AD" w14:textId="77777777" w:rsidR="009F0EED" w:rsidRPr="002226E7" w:rsidRDefault="009F0EED" w:rsidP="00F83B4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B6015A9" w14:textId="2D25567E" w:rsidR="00780072" w:rsidRPr="002226E7" w:rsidRDefault="007800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Prodhuesi është përgjegjës për dëmin e shkaktuar nga të metat e produkteve të tij, përveç kur:</w:t>
      </w:r>
    </w:p>
    <w:p w14:paraId="602BD25A" w14:textId="77777777" w:rsidR="00780072" w:rsidRPr="002226E7" w:rsidRDefault="007800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a) prodhuesi ose importuesi nuk ka vënë në qarkullim produktet në treg ose në shërbim;</w:t>
      </w:r>
    </w:p>
    <w:p w14:paraId="0C31BE82" w14:textId="0B59EC29" w:rsidR="00780072" w:rsidRPr="002226E7" w:rsidRDefault="007800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b) në rastin e një distributor</w:t>
      </w:r>
      <w:r w:rsidR="00FA71F8" w:rsidRPr="002226E7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, ky </w:t>
      </w:r>
      <w:r w:rsidR="00FA71F8" w:rsidRPr="002226E7">
        <w:rPr>
          <w:rFonts w:ascii="Garamond" w:hAnsi="Garamond" w:cs="Times New Roman"/>
          <w:color w:val="000000" w:themeColor="text1"/>
          <w:sz w:val="24"/>
          <w:szCs w:val="24"/>
        </w:rPr>
        <w:t>i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fundit nuk </w:t>
      </w:r>
      <w:r w:rsidR="00FA71F8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e 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ka bërë produktin të </w:t>
      </w:r>
      <w:proofErr w:type="spellStart"/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disponueshëm</w:t>
      </w:r>
      <w:proofErr w:type="spellEnd"/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në treg;</w:t>
      </w:r>
    </w:p>
    <w:p w14:paraId="6B6645B5" w14:textId="3CAB4C80" w:rsidR="00780072" w:rsidRPr="002226E7" w:rsidRDefault="007800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c) sipas rrethanave të vërtetuara, vlerësohet sipas ligjit se të metat që kanë shkaktuar dëmin nuk ekzistonin në kohën e vënies në qarkullim të produktit në treg, të vënë në shërbim ose, në rastin e një distributori, të bërjes të </w:t>
      </w:r>
      <w:proofErr w:type="spellStart"/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disponueshëm</w:t>
      </w:r>
      <w:proofErr w:type="spellEnd"/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në treg, ose ato kanë lindur më vonë;</w:t>
      </w:r>
    </w:p>
    <w:p w14:paraId="4D8D31B4" w14:textId="77777777" w:rsidR="00780072" w:rsidRPr="002226E7" w:rsidRDefault="007800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ç) produkti nuk ka qenë prodhuar për shitje ose ndonjë formë tjetër shpërndarjeje, me qëllim të caktuar ekonomik të prodhuesit, as edhe i prodhuar ose i shpërndarë në kuadrin e një ndërmarrjeje ose veprimtarie profesionale;</w:t>
      </w:r>
    </w:p>
    <w:p w14:paraId="3CB8B775" w14:textId="77777777" w:rsidR="00780072" w:rsidRPr="002226E7" w:rsidRDefault="007800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d) të metat janë rrjedhim i faktit se produkti ka qenë në përputhje me kërkesat ligjore;</w:t>
      </w:r>
    </w:p>
    <w:p w14:paraId="1562E104" w14:textId="729047FE" w:rsidR="00780072" w:rsidRPr="002226E7" w:rsidRDefault="007800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dh) njohuritë shkencore e teknike nuk kanë mundur të zbulojnë të metat në kohën e vënies në qarkullim të produktit në treg ose në shërbim ose gjatë periudhës në të cilën produkti ishte nën kontrollin e prodhuesit;</w:t>
      </w:r>
    </w:p>
    <w:p w14:paraId="0D5F244F" w14:textId="2426CF90" w:rsidR="00780072" w:rsidRPr="002226E7" w:rsidRDefault="007800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e) është fjala për prodhimin e një lënde të parë ose fabrikimin e një pjese përbërëse të produktit, të cilat në formimin e produktit rezultojnë me të meta ose si rrjedhojë e udhëzimeve të gabuara të dhëna nga prodhuesi i produktit;</w:t>
      </w:r>
    </w:p>
    <w:p w14:paraId="1600939D" w14:textId="6ADDAAB8" w:rsidR="00780072" w:rsidRPr="002226E7" w:rsidRDefault="007800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ë) në rastin e një personi që modifikon një produkt, </w:t>
      </w:r>
      <w:r w:rsidR="00A126A6" w:rsidRPr="002226E7">
        <w:rPr>
          <w:rFonts w:ascii="Garamond" w:hAnsi="Garamond" w:cs="Times New Roman"/>
          <w:color w:val="000000" w:themeColor="text1"/>
          <w:sz w:val="24"/>
          <w:szCs w:val="24"/>
        </w:rPr>
        <w:t>e meta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që shkaktoi dëmin lidhet me një pjesë të produktit që nuk është prekur nga modifikimi.”</w:t>
      </w:r>
      <w:r w:rsidR="002226E7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2F2BA841" w14:textId="77777777" w:rsidR="00780072" w:rsidRPr="002226E7" w:rsidRDefault="007800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8E2A4A0" w14:textId="77777777" w:rsidR="00780072" w:rsidRPr="002226E7" w:rsidRDefault="00780072" w:rsidP="00F83B4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Neni 3</w:t>
      </w:r>
    </w:p>
    <w:p w14:paraId="69D24DE3" w14:textId="77777777" w:rsidR="00780072" w:rsidRPr="002226E7" w:rsidRDefault="007800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402ED68" w14:textId="77777777" w:rsidR="00780072" w:rsidRPr="002226E7" w:rsidRDefault="007800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Në nenin 629 shtohen paragrafët e tretë dhe të katërt me këtë përmbajtje:</w:t>
      </w:r>
    </w:p>
    <w:p w14:paraId="3F5A96DB" w14:textId="3D2CA025" w:rsidR="00780072" w:rsidRPr="002226E7" w:rsidRDefault="007800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“Përgjegjësia e prodhuesit ndaj personit të dëmtuar nuk mund të kufizohet ose përjashtohet nëpërmjet klauzolave </w:t>
      </w:r>
      <w:proofErr w:type="spellStart"/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kontraktuale</w:t>
      </w:r>
      <w:proofErr w:type="spellEnd"/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ose me ligj.</w:t>
      </w:r>
    </w:p>
    <w:p w14:paraId="115A34DD" w14:textId="42E05A34" w:rsidR="00780072" w:rsidRPr="002226E7" w:rsidRDefault="007800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Parashikimet e këtij neni janë të zbatueshme edhe për operatorët ekonomikë sipas nenit 631 të këtij Kodi.”</w:t>
      </w:r>
      <w:r w:rsidR="002226E7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4CAACBF0" w14:textId="77777777" w:rsidR="00780072" w:rsidRPr="002226E7" w:rsidRDefault="007800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4F5EA53B" w14:textId="77777777" w:rsidR="00780072" w:rsidRPr="002226E7" w:rsidRDefault="00780072" w:rsidP="00F83B4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Neni 4</w:t>
      </w:r>
    </w:p>
    <w:p w14:paraId="7CF5A99D" w14:textId="77777777" w:rsidR="00780072" w:rsidRPr="002226E7" w:rsidRDefault="007800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7778DC6D" w14:textId="6C624A91" w:rsidR="00780072" w:rsidRPr="002226E7" w:rsidRDefault="007800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Në nenin 630</w:t>
      </w:r>
      <w:r w:rsidR="002226E7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paragrafi i parë ndryshohet si më poshtë:</w:t>
      </w:r>
    </w:p>
    <w:p w14:paraId="0FD7817C" w14:textId="324C55C3" w:rsidR="00F5536C" w:rsidRPr="002226E7" w:rsidRDefault="00F5536C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“Nj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send quhet se 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sht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2A7E3D" w:rsidRPr="002226E7">
        <w:rPr>
          <w:rFonts w:ascii="Garamond" w:hAnsi="Garamond" w:cs="Times New Roman"/>
          <w:color w:val="000000" w:themeColor="text1"/>
          <w:sz w:val="24"/>
          <w:szCs w:val="24"/>
        </w:rPr>
        <w:t>m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e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meta kur nuk jep sigurin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q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pritet prej tij, duke pa</w:t>
      </w:r>
      <w:r w:rsidR="002226E7">
        <w:rPr>
          <w:rFonts w:ascii="Garamond" w:hAnsi="Garamond" w:cs="Times New Roman"/>
          <w:color w:val="000000" w:themeColor="text1"/>
          <w:sz w:val="24"/>
          <w:szCs w:val="24"/>
        </w:rPr>
        <w:t>s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ur parasysh gjith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rrethanat</w:t>
      </w:r>
      <w:r w:rsidR="002226E7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e n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ve</w:t>
      </w:r>
      <w:r w:rsidR="00780072" w:rsidRPr="002226E7">
        <w:rPr>
          <w:rFonts w:ascii="Garamond" w:hAnsi="Garamond" w:cs="Times New Roman"/>
          <w:color w:val="000000" w:themeColor="text1"/>
          <w:sz w:val="24"/>
          <w:szCs w:val="24"/>
        </w:rPr>
        <w:t>ç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anti:</w:t>
      </w:r>
    </w:p>
    <w:p w14:paraId="2A603879" w14:textId="15F4658F" w:rsidR="00F5274D" w:rsidRPr="002226E7" w:rsidRDefault="00F5274D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a) paraqitjen dhe karakteristikat e produktit, duke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rfshir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etiketimin, dizajnin, karakteristikat teknike,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rb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rjen dhe paketimin e tij dhe </w:t>
      </w:r>
      <w:r w:rsidR="00780072" w:rsidRPr="002226E7">
        <w:rPr>
          <w:rFonts w:ascii="Garamond" w:hAnsi="Garamond" w:cs="Times New Roman"/>
          <w:color w:val="000000" w:themeColor="text1"/>
          <w:sz w:val="24"/>
          <w:szCs w:val="24"/>
        </w:rPr>
        <w:t>udhëzimet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r montimin, </w:t>
      </w:r>
      <w:r w:rsidR="00780072" w:rsidRPr="002226E7">
        <w:rPr>
          <w:rFonts w:ascii="Garamond" w:hAnsi="Garamond" w:cs="Times New Roman"/>
          <w:color w:val="000000" w:themeColor="text1"/>
          <w:sz w:val="24"/>
          <w:szCs w:val="24"/>
        </w:rPr>
        <w:t>instalimin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,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rdorimin dhe mir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mbajtjen e tij;</w:t>
      </w:r>
    </w:p>
    <w:p w14:paraId="789B3174" w14:textId="7A5DAE09" w:rsidR="00F34C58" w:rsidRPr="002226E7" w:rsidRDefault="00F5274D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b)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rdorimin</w:t>
      </w:r>
      <w:r w:rsidR="00780072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e 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arsyesh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m q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pritet</w:t>
      </w:r>
      <w:r w:rsidR="00F34C58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prej produktit;</w:t>
      </w:r>
    </w:p>
    <w:p w14:paraId="59CF0D3C" w14:textId="722BE3B3" w:rsidR="00F34C58" w:rsidRPr="002226E7" w:rsidRDefault="00F34C58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c) efektin n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produkt </w:t>
      </w:r>
      <w:r w:rsidR="002226E7">
        <w:rPr>
          <w:rFonts w:ascii="Garamond" w:hAnsi="Garamond" w:cs="Times New Roman"/>
          <w:color w:val="000000" w:themeColor="text1"/>
          <w:sz w:val="24"/>
          <w:szCs w:val="24"/>
        </w:rPr>
        <w:t>të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A429BB" w:rsidRPr="002226E7">
        <w:rPr>
          <w:rFonts w:ascii="Garamond" w:hAnsi="Garamond" w:cs="Times New Roman"/>
          <w:color w:val="000000" w:themeColor="text1"/>
          <w:sz w:val="24"/>
          <w:szCs w:val="24"/>
        </w:rPr>
        <w:t>ç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do aft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sie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r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vazhduar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m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soj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ose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fitoj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karakteristika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reja pasi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vendoset n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treg ose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vihet n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sh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rbim;</w:t>
      </w:r>
    </w:p>
    <w:p w14:paraId="5773A6CC" w14:textId="7EE1A8D5" w:rsidR="00B63370" w:rsidRPr="002226E7" w:rsidRDefault="00A429BB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ç</w:t>
      </w:r>
      <w:r w:rsidR="00F34C58" w:rsidRPr="002226E7">
        <w:rPr>
          <w:rFonts w:ascii="Garamond" w:hAnsi="Garamond" w:cs="Times New Roman"/>
          <w:color w:val="000000" w:themeColor="text1"/>
          <w:sz w:val="24"/>
          <w:szCs w:val="24"/>
        </w:rPr>
        <w:t>) efektin e arsyesh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F34C58" w:rsidRPr="002226E7">
        <w:rPr>
          <w:rFonts w:ascii="Garamond" w:hAnsi="Garamond" w:cs="Times New Roman"/>
          <w:color w:val="000000" w:themeColor="text1"/>
          <w:sz w:val="24"/>
          <w:szCs w:val="24"/>
        </w:rPr>
        <w:t>m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F34C58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parashikuesh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F34C58" w:rsidRPr="002226E7">
        <w:rPr>
          <w:rFonts w:ascii="Garamond" w:hAnsi="Garamond" w:cs="Times New Roman"/>
          <w:color w:val="000000" w:themeColor="text1"/>
          <w:sz w:val="24"/>
          <w:szCs w:val="24"/>
        </w:rPr>
        <w:t>m n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F34C58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produkt nga produkte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F34C58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tjera q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F34C58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pritet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F34C58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F34C58" w:rsidRPr="002226E7">
        <w:rPr>
          <w:rFonts w:ascii="Garamond" w:hAnsi="Garamond" w:cs="Times New Roman"/>
          <w:color w:val="000000" w:themeColor="text1"/>
          <w:sz w:val="24"/>
          <w:szCs w:val="24"/>
        </w:rPr>
        <w:t>rdoren s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F34C58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bashku</w:t>
      </w:r>
      <w:r w:rsidR="00B63370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me produktin, duke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B63370" w:rsidRPr="002226E7">
        <w:rPr>
          <w:rFonts w:ascii="Garamond" w:hAnsi="Garamond" w:cs="Times New Roman"/>
          <w:color w:val="000000" w:themeColor="text1"/>
          <w:sz w:val="24"/>
          <w:szCs w:val="24"/>
        </w:rPr>
        <w:t>rfshir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B63370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edhe me an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B63370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B63370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nd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B63370" w:rsidRPr="002226E7">
        <w:rPr>
          <w:rFonts w:ascii="Garamond" w:hAnsi="Garamond" w:cs="Times New Roman"/>
          <w:color w:val="000000" w:themeColor="text1"/>
          <w:sz w:val="24"/>
          <w:szCs w:val="24"/>
        </w:rPr>
        <w:t>rlidhjes;</w:t>
      </w:r>
    </w:p>
    <w:p w14:paraId="342A20DF" w14:textId="0D7D90DC" w:rsidR="00273008" w:rsidRPr="002226E7" w:rsidRDefault="00B63370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d) koh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n kur produkti u vendos n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treg ose u vendos n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sh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rbim</w:t>
      </w:r>
      <w:r w:rsidR="002226E7">
        <w:rPr>
          <w:rFonts w:ascii="Garamond" w:hAnsi="Garamond" w:cs="Times New Roman"/>
          <w:color w:val="000000" w:themeColor="text1"/>
          <w:sz w:val="24"/>
          <w:szCs w:val="24"/>
        </w:rPr>
        <w:t>,</w:t>
      </w:r>
      <w:r w:rsidR="00273008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ose kur prodhuesi ruan kontrollin mbi produktin pas atij momenti, koh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273008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n kur produkti </w:t>
      </w:r>
      <w:r w:rsidR="00E40ACD" w:rsidRPr="002226E7">
        <w:rPr>
          <w:rFonts w:ascii="Garamond" w:hAnsi="Garamond"/>
          <w:color w:val="000000" w:themeColor="text1"/>
          <w:sz w:val="24"/>
          <w:szCs w:val="24"/>
        </w:rPr>
        <w:t xml:space="preserve">del nga </w:t>
      </w:r>
      <w:r w:rsidR="00E40ACD" w:rsidRPr="002226E7">
        <w:rPr>
          <w:rFonts w:ascii="Garamond" w:hAnsi="Garamond"/>
          <w:sz w:val="24"/>
          <w:szCs w:val="24"/>
        </w:rPr>
        <w:t>kontrolli i prodhuesit</w:t>
      </w:r>
      <w:r w:rsidR="00273008" w:rsidRPr="002226E7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55B3EB09" w14:textId="553E60DE" w:rsidR="00377F6A" w:rsidRPr="002226E7" w:rsidRDefault="00273008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dh) k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rkesat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rkat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se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siguris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s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produktit</w:t>
      </w:r>
      <w:r w:rsidR="00377F6A" w:rsidRPr="002226E7">
        <w:rPr>
          <w:rFonts w:ascii="Garamond" w:hAnsi="Garamond" w:cs="Times New Roman"/>
          <w:color w:val="000000" w:themeColor="text1"/>
          <w:sz w:val="24"/>
          <w:szCs w:val="24"/>
        </w:rPr>
        <w:t>, duke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377F6A" w:rsidRPr="002226E7">
        <w:rPr>
          <w:rFonts w:ascii="Garamond" w:hAnsi="Garamond" w:cs="Times New Roman"/>
          <w:color w:val="000000" w:themeColor="text1"/>
          <w:sz w:val="24"/>
          <w:szCs w:val="24"/>
        </w:rPr>
        <w:t>rfshir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377F6A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k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377F6A" w:rsidRPr="002226E7">
        <w:rPr>
          <w:rFonts w:ascii="Garamond" w:hAnsi="Garamond" w:cs="Times New Roman"/>
          <w:color w:val="000000" w:themeColor="text1"/>
          <w:sz w:val="24"/>
          <w:szCs w:val="24"/>
        </w:rPr>
        <w:t>rkesat e siguris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377F6A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kibernetike q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377F6A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lidhen me sigurin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377F6A" w:rsidRPr="002226E7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1FD7E8B7" w14:textId="1B4EE1E2" w:rsidR="00377F6A" w:rsidRPr="002226E7" w:rsidRDefault="00377F6A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e) </w:t>
      </w:r>
      <w:r w:rsidR="00780072" w:rsidRPr="002226E7">
        <w:rPr>
          <w:rFonts w:ascii="Garamond" w:hAnsi="Garamond" w:cs="Times New Roman"/>
          <w:color w:val="000000" w:themeColor="text1"/>
          <w:sz w:val="24"/>
          <w:szCs w:val="24"/>
        </w:rPr>
        <w:t>ç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do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rheqje e produktit ose </w:t>
      </w:r>
      <w:r w:rsidR="00703046" w:rsidRPr="002226E7">
        <w:rPr>
          <w:rFonts w:ascii="Garamond" w:hAnsi="Garamond" w:cs="Times New Roman"/>
          <w:color w:val="000000" w:themeColor="text1"/>
          <w:sz w:val="24"/>
          <w:szCs w:val="24"/>
        </w:rPr>
        <w:t>ç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do nd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rhyrje tjet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r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rkat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se q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lidhet </w:t>
      </w:r>
      <w:r w:rsidR="00BF3EAA" w:rsidRPr="002226E7">
        <w:rPr>
          <w:rFonts w:ascii="Garamond" w:hAnsi="Garamond" w:cs="Times New Roman"/>
          <w:color w:val="000000" w:themeColor="text1"/>
          <w:sz w:val="24"/>
          <w:szCs w:val="24"/>
        </w:rPr>
        <w:t>me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780072" w:rsidRPr="002226E7">
        <w:rPr>
          <w:rFonts w:ascii="Garamond" w:hAnsi="Garamond" w:cs="Times New Roman"/>
          <w:color w:val="000000" w:themeColor="text1"/>
          <w:sz w:val="24"/>
          <w:szCs w:val="24"/>
        </w:rPr>
        <w:t>sigurinë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e produktit nga nj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780072" w:rsidRPr="002226E7">
        <w:rPr>
          <w:rFonts w:ascii="Garamond" w:hAnsi="Garamond" w:cs="Times New Roman"/>
          <w:color w:val="000000" w:themeColor="text1"/>
          <w:sz w:val="24"/>
          <w:szCs w:val="24"/>
        </w:rPr>
        <w:t>autoritet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kompetent </w:t>
      </w:r>
      <w:r w:rsidR="00921F81" w:rsidRPr="002226E7">
        <w:rPr>
          <w:rFonts w:ascii="Garamond" w:hAnsi="Garamond" w:cs="Times New Roman"/>
          <w:color w:val="000000" w:themeColor="text1"/>
          <w:sz w:val="24"/>
          <w:szCs w:val="24"/>
        </w:rPr>
        <w:t>o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se nga prodhuesi;</w:t>
      </w:r>
    </w:p>
    <w:p w14:paraId="6490615E" w14:textId="7AA84C63" w:rsidR="0037547B" w:rsidRPr="002226E7" w:rsidRDefault="00377F6A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ë)</w:t>
      </w:r>
      <w:r w:rsidR="0037547B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nevojat specifike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37547B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grupit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37547B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37547B" w:rsidRPr="002226E7">
        <w:rPr>
          <w:rFonts w:ascii="Garamond" w:hAnsi="Garamond" w:cs="Times New Roman"/>
          <w:color w:val="000000" w:themeColor="text1"/>
          <w:sz w:val="24"/>
          <w:szCs w:val="24"/>
        </w:rPr>
        <w:t>rdoruesve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37547B" w:rsidRPr="002226E7">
        <w:rPr>
          <w:rFonts w:ascii="Garamond" w:hAnsi="Garamond" w:cs="Times New Roman"/>
          <w:color w:val="000000" w:themeColor="text1"/>
          <w:sz w:val="24"/>
          <w:szCs w:val="24"/>
        </w:rPr>
        <w:t>r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37547B" w:rsidRPr="002226E7">
        <w:rPr>
          <w:rFonts w:ascii="Garamond" w:hAnsi="Garamond" w:cs="Times New Roman"/>
          <w:color w:val="000000" w:themeColor="text1"/>
          <w:sz w:val="24"/>
          <w:szCs w:val="24"/>
        </w:rPr>
        <w:t>rdorimin e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37547B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cil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37547B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ve 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37547B" w:rsidRPr="002226E7">
        <w:rPr>
          <w:rFonts w:ascii="Garamond" w:hAnsi="Garamond" w:cs="Times New Roman"/>
          <w:color w:val="000000" w:themeColor="text1"/>
          <w:sz w:val="24"/>
          <w:szCs w:val="24"/>
        </w:rPr>
        <w:t>sht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37547B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parashikuar produkti;</w:t>
      </w:r>
    </w:p>
    <w:p w14:paraId="142646C4" w14:textId="1E136E6C" w:rsidR="00F5536C" w:rsidRPr="002226E7" w:rsidRDefault="0037547B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f) n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rastin e nj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produkti q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llimi i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cilit 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sht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780072" w:rsidRPr="002226E7">
        <w:rPr>
          <w:rFonts w:ascii="Garamond" w:hAnsi="Garamond" w:cs="Times New Roman"/>
          <w:color w:val="000000" w:themeColor="text1"/>
          <w:sz w:val="24"/>
          <w:szCs w:val="24"/>
        </w:rPr>
        <w:t>parandalimi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i d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mtimit, </w:t>
      </w:r>
      <w:r w:rsidR="00780072" w:rsidRPr="002226E7">
        <w:rPr>
          <w:rFonts w:ascii="Garamond" w:hAnsi="Garamond" w:cs="Times New Roman"/>
          <w:color w:val="000000" w:themeColor="text1"/>
          <w:sz w:val="24"/>
          <w:szCs w:val="24"/>
        </w:rPr>
        <w:t>çdo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d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shtim i produktit</w:t>
      </w:r>
      <w:r w:rsidR="00756B72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756B72" w:rsidRPr="002226E7">
        <w:rPr>
          <w:rFonts w:ascii="Garamond" w:hAnsi="Garamond" w:cs="Times New Roman"/>
          <w:color w:val="000000" w:themeColor="text1"/>
          <w:sz w:val="24"/>
          <w:szCs w:val="24"/>
        </w:rPr>
        <w:t>r 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756B72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756B72" w:rsidRPr="002226E7">
        <w:rPr>
          <w:rFonts w:ascii="Garamond" w:hAnsi="Garamond" w:cs="Times New Roman"/>
          <w:color w:val="000000" w:themeColor="text1"/>
          <w:sz w:val="24"/>
          <w:szCs w:val="24"/>
        </w:rPr>
        <w:t>rmbushur at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756B72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q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756B72" w:rsidRPr="002226E7">
        <w:rPr>
          <w:rFonts w:ascii="Garamond" w:hAnsi="Garamond" w:cs="Times New Roman"/>
          <w:color w:val="000000" w:themeColor="text1"/>
          <w:sz w:val="24"/>
          <w:szCs w:val="24"/>
        </w:rPr>
        <w:t>llim.</w:t>
      </w:r>
      <w:r w:rsidR="00F5536C" w:rsidRPr="002226E7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756B72" w:rsidRPr="002226E7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54022F10" w14:textId="77777777" w:rsidR="00756B72" w:rsidRPr="002226E7" w:rsidRDefault="00756B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8BB2816" w14:textId="2B30E067" w:rsidR="00756B72" w:rsidRPr="002226E7" w:rsidRDefault="00756B72" w:rsidP="00F83B4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Neni 5</w:t>
      </w:r>
    </w:p>
    <w:p w14:paraId="320E240A" w14:textId="77777777" w:rsidR="00756B72" w:rsidRPr="002226E7" w:rsidRDefault="00756B7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6B793643" w14:textId="75BC580C" w:rsidR="00756B72" w:rsidRPr="002226E7" w:rsidRDefault="009B7CB5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nenin</w:t>
      </w:r>
      <w:r w:rsidR="00D3787A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631</w:t>
      </w:r>
      <w:r w:rsidR="001B4B19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b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1B4B19" w:rsidRPr="002226E7">
        <w:rPr>
          <w:rFonts w:ascii="Garamond" w:hAnsi="Garamond" w:cs="Times New Roman"/>
          <w:color w:val="000000" w:themeColor="text1"/>
          <w:sz w:val="24"/>
          <w:szCs w:val="24"/>
        </w:rPr>
        <w:t>hen k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1B4B19" w:rsidRPr="002226E7">
        <w:rPr>
          <w:rFonts w:ascii="Garamond" w:hAnsi="Garamond" w:cs="Times New Roman"/>
          <w:color w:val="000000" w:themeColor="text1"/>
          <w:sz w:val="24"/>
          <w:szCs w:val="24"/>
        </w:rPr>
        <w:t>to ndryshime:</w:t>
      </w:r>
    </w:p>
    <w:p w14:paraId="6C590E7A" w14:textId="10AFD3D0" w:rsidR="00445B42" w:rsidRPr="002226E7" w:rsidRDefault="00445B42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1.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1B4B19" w:rsidRPr="002226E7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1B4B19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paragrafin e par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1B4B19" w:rsidRPr="002226E7">
        <w:rPr>
          <w:rFonts w:ascii="Garamond" w:hAnsi="Garamond" w:cs="Times New Roman"/>
          <w:color w:val="000000" w:themeColor="text1"/>
          <w:sz w:val="24"/>
          <w:szCs w:val="24"/>
        </w:rPr>
        <w:t>, togfjal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1B4B19" w:rsidRPr="002226E7">
        <w:rPr>
          <w:rFonts w:ascii="Garamond" w:hAnsi="Garamond" w:cs="Times New Roman"/>
          <w:color w:val="000000" w:themeColor="text1"/>
          <w:sz w:val="24"/>
          <w:szCs w:val="24"/>
        </w:rPr>
        <w:t>shi “</w:t>
      </w:r>
      <w:r w:rsidR="0031037B" w:rsidRPr="002226E7">
        <w:rPr>
          <w:rFonts w:ascii="Garamond" w:hAnsi="Garamond" w:cs="Times New Roman"/>
          <w:color w:val="000000" w:themeColor="text1"/>
          <w:sz w:val="24"/>
          <w:szCs w:val="24"/>
        </w:rPr>
        <w:t>duke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31037B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rjashtuar </w:t>
      </w:r>
      <w:r w:rsidR="00F642A8" w:rsidRPr="002226E7">
        <w:rPr>
          <w:rFonts w:ascii="Garamond" w:hAnsi="Garamond" w:cs="Times New Roman"/>
          <w:color w:val="000000" w:themeColor="text1"/>
          <w:sz w:val="24"/>
          <w:szCs w:val="24"/>
        </w:rPr>
        <w:t>produktet bujq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F642A8" w:rsidRPr="002226E7">
        <w:rPr>
          <w:rFonts w:ascii="Garamond" w:hAnsi="Garamond" w:cs="Times New Roman"/>
          <w:color w:val="000000" w:themeColor="text1"/>
          <w:sz w:val="24"/>
          <w:szCs w:val="24"/>
        </w:rPr>
        <w:t>sore dhe produktet e rrjedhura</w:t>
      </w:r>
      <w:r w:rsidR="007730CA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nga gjuetia</w:t>
      </w:r>
      <w:r w:rsidR="001B4B19" w:rsidRPr="002226E7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7730CA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z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7730CA" w:rsidRPr="002226E7">
        <w:rPr>
          <w:rFonts w:ascii="Garamond" w:hAnsi="Garamond" w:cs="Times New Roman"/>
          <w:color w:val="000000" w:themeColor="text1"/>
          <w:sz w:val="24"/>
          <w:szCs w:val="24"/>
        </w:rPr>
        <w:t>vend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7730CA" w:rsidRPr="002226E7">
        <w:rPr>
          <w:rFonts w:ascii="Garamond" w:hAnsi="Garamond" w:cs="Times New Roman"/>
          <w:color w:val="000000" w:themeColor="text1"/>
          <w:sz w:val="24"/>
          <w:szCs w:val="24"/>
        </w:rPr>
        <w:t>sohet me togfjal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7730CA" w:rsidRPr="002226E7">
        <w:rPr>
          <w:rFonts w:ascii="Garamond" w:hAnsi="Garamond" w:cs="Times New Roman"/>
          <w:color w:val="000000" w:themeColor="text1"/>
          <w:sz w:val="24"/>
          <w:szCs w:val="24"/>
        </w:rPr>
        <w:t>shin “</w:t>
      </w:r>
      <w:r w:rsidR="00A21C24" w:rsidRPr="002226E7">
        <w:rPr>
          <w:rFonts w:ascii="Garamond" w:hAnsi="Garamond" w:cs="Times New Roman"/>
          <w:color w:val="000000" w:themeColor="text1"/>
          <w:sz w:val="24"/>
          <w:szCs w:val="24"/>
        </w:rPr>
        <w:t>skedat e prodhimit digjital, l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A21C24" w:rsidRPr="002226E7">
        <w:rPr>
          <w:rFonts w:ascii="Garamond" w:hAnsi="Garamond" w:cs="Times New Roman"/>
          <w:color w:val="000000" w:themeColor="text1"/>
          <w:sz w:val="24"/>
          <w:szCs w:val="24"/>
        </w:rPr>
        <w:t>nd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A21C24" w:rsidRPr="002226E7">
        <w:rPr>
          <w:rFonts w:ascii="Garamond" w:hAnsi="Garamond" w:cs="Times New Roman"/>
          <w:color w:val="000000" w:themeColor="text1"/>
          <w:sz w:val="24"/>
          <w:szCs w:val="24"/>
        </w:rPr>
        <w:t>t e para dhe programet softuer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;</w:t>
      </w:r>
    </w:p>
    <w:p w14:paraId="0D1F10D7" w14:textId="38F7855E" w:rsidR="00C410BE" w:rsidRPr="002226E7" w:rsidRDefault="008673B9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2.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6826A9" w:rsidRPr="002226E7">
        <w:rPr>
          <w:rFonts w:ascii="Garamond" w:hAnsi="Garamond" w:cs="Times New Roman"/>
          <w:color w:val="000000" w:themeColor="text1"/>
          <w:sz w:val="24"/>
          <w:szCs w:val="24"/>
        </w:rPr>
        <w:t>Paragrafi i dyt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C410BE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shfuqizohet.</w:t>
      </w:r>
    </w:p>
    <w:p w14:paraId="5CA00719" w14:textId="5F9ADF12" w:rsidR="001B4B19" w:rsidRPr="002226E7" w:rsidRDefault="008673B9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3.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</w:t>
      </w:r>
      <w:r w:rsidR="00C410BE" w:rsidRPr="002226E7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C410BE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paragrafin e kat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C410BE" w:rsidRPr="002226E7">
        <w:rPr>
          <w:rFonts w:ascii="Garamond" w:hAnsi="Garamond" w:cs="Times New Roman"/>
          <w:color w:val="000000" w:themeColor="text1"/>
          <w:sz w:val="24"/>
          <w:szCs w:val="24"/>
        </w:rPr>
        <w:t>rt pas fjal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C410BE" w:rsidRPr="002226E7">
        <w:rPr>
          <w:rFonts w:ascii="Garamond" w:hAnsi="Garamond" w:cs="Times New Roman"/>
          <w:color w:val="000000" w:themeColor="text1"/>
          <w:sz w:val="24"/>
          <w:szCs w:val="24"/>
        </w:rPr>
        <w:t>s “prodhues” shtohet togfjal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C410BE" w:rsidRPr="002226E7">
        <w:rPr>
          <w:rFonts w:ascii="Garamond" w:hAnsi="Garamond" w:cs="Times New Roman"/>
          <w:color w:val="000000" w:themeColor="text1"/>
          <w:sz w:val="24"/>
          <w:szCs w:val="24"/>
        </w:rPr>
        <w:t>shi “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ç</w:t>
      </w:r>
      <w:r w:rsidR="00C410BE" w:rsidRPr="002226E7">
        <w:rPr>
          <w:rFonts w:ascii="Garamond" w:hAnsi="Garamond" w:cs="Times New Roman"/>
          <w:color w:val="000000" w:themeColor="text1"/>
          <w:sz w:val="24"/>
          <w:szCs w:val="24"/>
        </w:rPr>
        <w:t>do p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C410BE" w:rsidRPr="002226E7">
        <w:rPr>
          <w:rFonts w:ascii="Garamond" w:hAnsi="Garamond" w:cs="Times New Roman"/>
          <w:color w:val="000000" w:themeColor="text1"/>
          <w:sz w:val="24"/>
          <w:szCs w:val="24"/>
        </w:rPr>
        <w:t>rfaq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C410BE" w:rsidRPr="002226E7">
        <w:rPr>
          <w:rFonts w:ascii="Garamond" w:hAnsi="Garamond" w:cs="Times New Roman"/>
          <w:color w:val="000000" w:themeColor="text1"/>
          <w:sz w:val="24"/>
          <w:szCs w:val="24"/>
        </w:rPr>
        <w:t>sues i autorizuar</w:t>
      </w:r>
      <w:r w:rsidR="00F41F12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i prodhuesit, si dhe 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ç</w:t>
      </w:r>
      <w:r w:rsidR="00F41F12" w:rsidRPr="002226E7">
        <w:rPr>
          <w:rFonts w:ascii="Garamond" w:hAnsi="Garamond" w:cs="Times New Roman"/>
          <w:color w:val="000000" w:themeColor="text1"/>
          <w:sz w:val="24"/>
          <w:szCs w:val="24"/>
        </w:rPr>
        <w:t>do operator ekon</w:t>
      </w:r>
      <w:r w:rsidR="00CB1F5A" w:rsidRPr="002226E7">
        <w:rPr>
          <w:rFonts w:ascii="Garamond" w:hAnsi="Garamond" w:cs="Times New Roman"/>
          <w:color w:val="000000" w:themeColor="text1"/>
          <w:sz w:val="24"/>
          <w:szCs w:val="24"/>
        </w:rPr>
        <w:t>omik q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CB1F5A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vendos n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CB1F5A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treg nj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CB1F5A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produkt, q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CB1F5A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vendos n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CB1F5A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sh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="00CB1F5A" w:rsidRPr="002226E7">
        <w:rPr>
          <w:rFonts w:ascii="Garamond" w:hAnsi="Garamond" w:cs="Times New Roman"/>
          <w:color w:val="000000" w:themeColor="text1"/>
          <w:sz w:val="24"/>
          <w:szCs w:val="24"/>
        </w:rPr>
        <w:t>rbim</w:t>
      </w:r>
      <w:r w:rsidR="00CC3FFF"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produktin ose</w:t>
      </w:r>
      <w:r w:rsidR="007730CA" w:rsidRPr="002226E7">
        <w:rPr>
          <w:rFonts w:ascii="Garamond" w:hAnsi="Garamond" w:cs="Times New Roman"/>
          <w:color w:val="000000" w:themeColor="text1"/>
          <w:sz w:val="24"/>
          <w:szCs w:val="24"/>
        </w:rPr>
        <w:t>”</w:t>
      </w:r>
      <w:r w:rsidR="00D5266D" w:rsidRPr="002226E7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0475D005" w14:textId="77777777" w:rsidR="00D5266D" w:rsidRPr="002226E7" w:rsidRDefault="00D5266D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75CBA18" w14:textId="176FA173" w:rsidR="00D5266D" w:rsidRPr="002226E7" w:rsidRDefault="00D5266D" w:rsidP="00F83B43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Neni 6</w:t>
      </w:r>
    </w:p>
    <w:p w14:paraId="550FB580" w14:textId="77777777" w:rsidR="00D5266D" w:rsidRPr="002226E7" w:rsidRDefault="00D5266D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269D60DA" w14:textId="4CDADA65" w:rsidR="00D5266D" w:rsidRPr="002226E7" w:rsidRDefault="001A1A7D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N</w:t>
      </w:r>
      <w:r w:rsidR="00780072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nenin 1022, paragrafi i tret</w:t>
      </w:r>
      <w:r w:rsidR="00780072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, pas fjal</w:t>
      </w:r>
      <w:r w:rsidR="00780072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s “rekomande” shtohet togfjal</w:t>
      </w:r>
      <w:r w:rsidR="00780072" w:rsidRPr="002226E7">
        <w:rPr>
          <w:rFonts w:ascii="Garamond" w:hAnsi="Garamond" w:cs="Times New Roman"/>
          <w:color w:val="000000" w:themeColor="text1"/>
          <w:sz w:val="24"/>
          <w:szCs w:val="24"/>
        </w:rPr>
        <w:t>ë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shi “</w:t>
      </w:r>
      <w:r w:rsidR="00780072" w:rsidRPr="002226E7">
        <w:rPr>
          <w:rFonts w:ascii="Garamond" w:hAnsi="Garamond" w:cs="Times New Roman"/>
          <w:color w:val="000000" w:themeColor="text1"/>
          <w:sz w:val="24"/>
          <w:szCs w:val="24"/>
        </w:rPr>
        <w:t>përveç</w:t>
      </w: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 xml:space="preserve"> rastit kur parashikohet ndryshe me ligj”</w:t>
      </w:r>
      <w:r w:rsidR="000839A8" w:rsidRPr="002226E7">
        <w:rPr>
          <w:rFonts w:ascii="Garamond" w:hAnsi="Garamond" w:cs="Times New Roman"/>
          <w:color w:val="000000" w:themeColor="text1"/>
          <w:sz w:val="24"/>
          <w:szCs w:val="24"/>
        </w:rPr>
        <w:t>.</w:t>
      </w:r>
    </w:p>
    <w:p w14:paraId="7D2A1059" w14:textId="77777777" w:rsidR="000839A8" w:rsidRPr="002226E7" w:rsidRDefault="000839A8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396BC36A" w14:textId="22DDD1E1" w:rsidR="00C60EB3" w:rsidRPr="002226E7" w:rsidRDefault="00C60EB3" w:rsidP="002226E7">
      <w:pPr>
        <w:spacing w:after="0" w:line="240" w:lineRule="auto"/>
        <w:ind w:firstLine="284"/>
        <w:jc w:val="center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lastRenderedPageBreak/>
        <w:t>Neni 7</w:t>
      </w:r>
    </w:p>
    <w:p w14:paraId="76347D51" w14:textId="77777777" w:rsidR="00C60EB3" w:rsidRPr="002226E7" w:rsidRDefault="00C60EB3" w:rsidP="00F83B43">
      <w:pPr>
        <w:spacing w:after="0" w:line="240" w:lineRule="auto"/>
        <w:ind w:firstLine="284"/>
        <w:jc w:val="center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Hyrja në fuqi</w:t>
      </w:r>
    </w:p>
    <w:p w14:paraId="56B87506" w14:textId="77777777" w:rsidR="00C60EB3" w:rsidRPr="002226E7" w:rsidRDefault="00C60EB3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1D9E265A" w14:textId="7D3F962A" w:rsidR="000839A8" w:rsidRPr="002226E7" w:rsidRDefault="00C60EB3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color w:val="000000" w:themeColor="text1"/>
          <w:sz w:val="24"/>
          <w:szCs w:val="24"/>
        </w:rPr>
        <w:t>Ky ligj hyn në fuqi 15 ditë pas botimit në Fletoren Zyrtare.</w:t>
      </w:r>
    </w:p>
    <w:p w14:paraId="5E3EFE8E" w14:textId="77777777" w:rsidR="008D2126" w:rsidRPr="002226E7" w:rsidRDefault="008D2126" w:rsidP="00F83B43">
      <w:pPr>
        <w:spacing w:after="0" w:line="240" w:lineRule="auto"/>
        <w:ind w:firstLine="284"/>
        <w:jc w:val="both"/>
        <w:rPr>
          <w:rFonts w:ascii="Garamond" w:hAnsi="Garamond" w:cs="Times New Roman"/>
          <w:color w:val="000000" w:themeColor="text1"/>
          <w:sz w:val="24"/>
          <w:szCs w:val="24"/>
        </w:rPr>
      </w:pPr>
    </w:p>
    <w:p w14:paraId="5EC4CA4B" w14:textId="3EEF7BBD" w:rsidR="008D2126" w:rsidRPr="002226E7" w:rsidRDefault="008D2126" w:rsidP="00F83B4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bCs/>
          <w:color w:val="000000" w:themeColor="text1"/>
          <w:sz w:val="24"/>
          <w:szCs w:val="24"/>
        </w:rPr>
        <w:t>Miratuar në datën 23.7.2026</w:t>
      </w:r>
      <w:r w:rsidR="002226E7">
        <w:rPr>
          <w:rFonts w:ascii="Garamond" w:hAnsi="Garamond" w:cs="Times New Roman"/>
          <w:bCs/>
          <w:color w:val="000000" w:themeColor="text1"/>
          <w:sz w:val="24"/>
          <w:szCs w:val="24"/>
        </w:rPr>
        <w:t>.</w:t>
      </w:r>
    </w:p>
    <w:p w14:paraId="3E917963" w14:textId="77777777" w:rsidR="008D2126" w:rsidRPr="002226E7" w:rsidRDefault="008D2126" w:rsidP="00F83B4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p w14:paraId="3C8493EA" w14:textId="7CF90122" w:rsidR="00D63FB4" w:rsidRPr="002226E7" w:rsidRDefault="00D63FB4" w:rsidP="00D63FB4">
      <w:pPr>
        <w:spacing w:after="0" w:line="240" w:lineRule="auto"/>
        <w:ind w:firstLine="284"/>
        <w:jc w:val="both"/>
        <w:rPr>
          <w:rFonts w:ascii="Garamond" w:hAnsi="Garamond" w:cs="Times New Roman"/>
          <w:b/>
          <w:bCs/>
          <w:color w:val="000000" w:themeColor="text1"/>
          <w:sz w:val="24"/>
          <w:szCs w:val="24"/>
        </w:rPr>
      </w:pPr>
      <w:r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Shpallur me dekretin nr. </w:t>
      </w:r>
      <w:r w:rsid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466,</w:t>
      </w:r>
      <w:r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 datë </w:t>
      </w:r>
      <w:r w:rsid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3.8.2026, </w:t>
      </w:r>
      <w:r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 xml:space="preserve">të Presidentit të Republikës së Shqipërisë, Bajram </w:t>
      </w:r>
      <w:proofErr w:type="spellStart"/>
      <w:r w:rsidRP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Begaj</w:t>
      </w:r>
      <w:proofErr w:type="spellEnd"/>
      <w:r w:rsidR="002226E7">
        <w:rPr>
          <w:rFonts w:ascii="Garamond" w:hAnsi="Garamond" w:cs="Times New Roman"/>
          <w:b/>
          <w:bCs/>
          <w:color w:val="000000" w:themeColor="text1"/>
          <w:sz w:val="24"/>
          <w:szCs w:val="24"/>
        </w:rPr>
        <w:t>.</w:t>
      </w:r>
      <w:bookmarkStart w:id="0" w:name="_GoBack"/>
      <w:bookmarkEnd w:id="0"/>
    </w:p>
    <w:p w14:paraId="1FCAC45A" w14:textId="77777777" w:rsidR="00213234" w:rsidRPr="002226E7" w:rsidRDefault="00213234" w:rsidP="00F83B43">
      <w:pPr>
        <w:spacing w:after="0" w:line="240" w:lineRule="auto"/>
        <w:ind w:firstLine="284"/>
        <w:jc w:val="both"/>
        <w:rPr>
          <w:rFonts w:ascii="Garamond" w:hAnsi="Garamond" w:cs="Times New Roman"/>
          <w:bCs/>
          <w:color w:val="000000" w:themeColor="text1"/>
          <w:sz w:val="24"/>
          <w:szCs w:val="24"/>
        </w:rPr>
      </w:pPr>
    </w:p>
    <w:sectPr w:rsidR="00213234" w:rsidRPr="002226E7" w:rsidSect="002E5ECB">
      <w:footerReference w:type="default" r:id="rId11"/>
      <w:pgSz w:w="11906" w:h="16838" w:code="9"/>
      <w:pgMar w:top="1152" w:right="1152" w:bottom="1152" w:left="1152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E8499F" w14:textId="77777777" w:rsidR="003C52BE" w:rsidRDefault="003C52BE" w:rsidP="00420682">
      <w:pPr>
        <w:spacing w:after="0" w:line="240" w:lineRule="auto"/>
      </w:pPr>
      <w:r>
        <w:separator/>
      </w:r>
    </w:p>
  </w:endnote>
  <w:endnote w:type="continuationSeparator" w:id="0">
    <w:p w14:paraId="6648BCAD" w14:textId="77777777" w:rsidR="003C52BE" w:rsidRDefault="003C52BE" w:rsidP="004206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979622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95240E" w14:textId="520EC2BF" w:rsidR="001155E0" w:rsidRDefault="001155E0">
        <w:pPr>
          <w:pStyle w:val="Footer"/>
          <w:jc w:val="center"/>
        </w:pPr>
        <w:r w:rsidRPr="0096575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575A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575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2226E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96575A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4951816" w14:textId="77777777" w:rsidR="001155E0" w:rsidRDefault="001155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A63E7F" w14:textId="77777777" w:rsidR="003C52BE" w:rsidRDefault="003C52BE" w:rsidP="00420682">
      <w:pPr>
        <w:spacing w:after="0" w:line="240" w:lineRule="auto"/>
      </w:pPr>
      <w:r>
        <w:separator/>
      </w:r>
    </w:p>
  </w:footnote>
  <w:footnote w:type="continuationSeparator" w:id="0">
    <w:p w14:paraId="3ABA2138" w14:textId="77777777" w:rsidR="003C52BE" w:rsidRDefault="003C52BE" w:rsidP="00420682">
      <w:pPr>
        <w:spacing w:after="0" w:line="240" w:lineRule="auto"/>
      </w:pPr>
      <w:r>
        <w:continuationSeparator/>
      </w:r>
    </w:p>
  </w:footnote>
  <w:footnote w:id="1">
    <w:p w14:paraId="4D9ED8BC" w14:textId="237987C9" w:rsidR="008E5A76" w:rsidRPr="00F83B43" w:rsidRDefault="00754C67" w:rsidP="001C5D4D">
      <w:pPr>
        <w:spacing w:after="0" w:line="240" w:lineRule="auto"/>
        <w:jc w:val="both"/>
        <w:rPr>
          <w:rFonts w:ascii="Garamond" w:hAnsi="Garamond"/>
          <w:bCs/>
          <w:i/>
          <w:iCs/>
          <w:color w:val="000000" w:themeColor="text1"/>
          <w:sz w:val="20"/>
          <w:szCs w:val="20"/>
        </w:rPr>
      </w:pPr>
      <w:r w:rsidRPr="00F83B43">
        <w:rPr>
          <w:rStyle w:val="FootnoteReference"/>
          <w:rFonts w:ascii="Garamond" w:hAnsi="Garamond"/>
          <w:sz w:val="20"/>
          <w:szCs w:val="20"/>
        </w:rPr>
        <w:footnoteRef/>
      </w:r>
      <w:r w:rsidRPr="00F83B43">
        <w:rPr>
          <w:rFonts w:ascii="Garamond" w:hAnsi="Garamond"/>
          <w:sz w:val="20"/>
          <w:szCs w:val="20"/>
        </w:rPr>
        <w:t xml:space="preserve"> 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Ky</w:t>
      </w:r>
      <w:r w:rsidR="001E7618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 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ligj është përafruar pjesërisht me:</w:t>
      </w:r>
    </w:p>
    <w:p w14:paraId="61ED9177" w14:textId="7012679C" w:rsidR="008E5A76" w:rsidRPr="00F83B43" w:rsidRDefault="005463B9" w:rsidP="001C5D4D">
      <w:pPr>
        <w:spacing w:after="0" w:line="240" w:lineRule="auto"/>
        <w:jc w:val="both"/>
        <w:rPr>
          <w:rFonts w:ascii="Garamond" w:hAnsi="Garamond"/>
          <w:bCs/>
          <w:i/>
          <w:iCs/>
          <w:color w:val="000000" w:themeColor="text1"/>
          <w:sz w:val="20"/>
          <w:szCs w:val="20"/>
        </w:rPr>
      </w:pPr>
      <w:r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- 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Direktivën 2011/7/BE të Parlamentit E</w:t>
      </w:r>
      <w:r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v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ropian dhe të Këshillit, datë 16 shkurt 2011</w:t>
      </w:r>
      <w:r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,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 “Për luftën kundër pagesave të vonuara në transaksionet tregtare”. Numri </w:t>
      </w:r>
      <w:proofErr w:type="spellStart"/>
      <w:r w:rsidR="008E5A76" w:rsidRPr="00F83B43">
        <w:rPr>
          <w:rFonts w:ascii="Garamond" w:eastAsia="Times New Roman" w:hAnsi="Garamond"/>
          <w:bCs/>
          <w:i/>
          <w:iCs/>
          <w:color w:val="000000" w:themeColor="text1"/>
          <w:sz w:val="20"/>
          <w:szCs w:val="20"/>
        </w:rPr>
        <w:t>CELEX</w:t>
      </w:r>
      <w:proofErr w:type="spellEnd"/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 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  <w:shd w:val="clear" w:color="auto" w:fill="FFFFFF"/>
        </w:rPr>
        <w:t>32011L0007</w:t>
      </w:r>
      <w:r w:rsidR="008E5A76" w:rsidRPr="00F83B43">
        <w:rPr>
          <w:rFonts w:ascii="Garamond" w:eastAsia="Times New Roman" w:hAnsi="Garamond"/>
          <w:bCs/>
          <w:i/>
          <w:iCs/>
          <w:color w:val="000000" w:themeColor="text1"/>
          <w:sz w:val="20"/>
          <w:szCs w:val="20"/>
          <w:lang w:val="it-IT"/>
        </w:rPr>
        <w:t xml:space="preserve">, 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Fletorja Zyrtare e Bashkimit Evropian, </w:t>
      </w:r>
      <w:r w:rsidR="002226E7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seria 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L, </w:t>
      </w:r>
      <w:r w:rsidR="00F36514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n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r.</w:t>
      </w:r>
      <w:r w:rsidR="002226E7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 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48, datë 23.2.2011, faqe 1</w:t>
      </w:r>
      <w:r w:rsidR="002226E7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–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10.</w:t>
      </w:r>
    </w:p>
    <w:p w14:paraId="71F27505" w14:textId="4E1E8AA2" w:rsidR="008E5A76" w:rsidRPr="00F83B43" w:rsidRDefault="005463B9" w:rsidP="001C5D4D">
      <w:pPr>
        <w:spacing w:after="0" w:line="240" w:lineRule="auto"/>
        <w:jc w:val="both"/>
        <w:rPr>
          <w:rFonts w:ascii="Garamond" w:hAnsi="Garamond"/>
          <w:bCs/>
          <w:i/>
          <w:iCs/>
          <w:color w:val="000000" w:themeColor="text1"/>
          <w:sz w:val="20"/>
          <w:szCs w:val="20"/>
        </w:rPr>
      </w:pPr>
      <w:r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- 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Direktivën (BE) 2024/2853 të Parlamentit E</w:t>
      </w:r>
      <w:r w:rsidR="00F36514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v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ropian dhe të Këshillit, datë 23 tetor 2024</w:t>
      </w:r>
      <w:r w:rsidR="007B020F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,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 “Për përgjegjësinë për produktet me të meta dhe që shfuqizon Direktivën e Këshillit 85/374/</w:t>
      </w:r>
      <w:proofErr w:type="spellStart"/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KEE</w:t>
      </w:r>
      <w:proofErr w:type="spellEnd"/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”. Numri </w:t>
      </w:r>
      <w:proofErr w:type="spellStart"/>
      <w:r w:rsidR="008E5A76" w:rsidRPr="00F83B43">
        <w:rPr>
          <w:rFonts w:ascii="Garamond" w:eastAsia="Times New Roman" w:hAnsi="Garamond"/>
          <w:bCs/>
          <w:i/>
          <w:iCs/>
          <w:color w:val="000000" w:themeColor="text1"/>
          <w:sz w:val="20"/>
          <w:szCs w:val="20"/>
        </w:rPr>
        <w:t>CELEX</w:t>
      </w:r>
      <w:proofErr w:type="spellEnd"/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 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  <w:shd w:val="clear" w:color="auto" w:fill="FFFFFF"/>
        </w:rPr>
        <w:t>32024L2853</w:t>
      </w:r>
      <w:r w:rsidR="008E5A76" w:rsidRPr="00F83B43">
        <w:rPr>
          <w:rFonts w:ascii="Garamond" w:eastAsia="Times New Roman" w:hAnsi="Garamond"/>
          <w:bCs/>
          <w:i/>
          <w:iCs/>
          <w:color w:val="000000" w:themeColor="text1"/>
          <w:sz w:val="20"/>
          <w:szCs w:val="20"/>
          <w:lang w:val="it-IT"/>
        </w:rPr>
        <w:t xml:space="preserve">, 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Fletorja Zyrtare e Bashkimit Evropian, </w:t>
      </w:r>
      <w:r w:rsidR="002226E7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s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eria L, 2024/2853, datë 18.11.2024.</w:t>
      </w:r>
    </w:p>
    <w:p w14:paraId="2BDBE437" w14:textId="271609B6" w:rsidR="00281881" w:rsidRPr="00F83B43" w:rsidRDefault="005463B9" w:rsidP="001C5D4D">
      <w:pPr>
        <w:spacing w:after="0" w:line="240" w:lineRule="auto"/>
        <w:jc w:val="both"/>
        <w:rPr>
          <w:rFonts w:ascii="Garamond" w:hAnsi="Garamond"/>
          <w:bCs/>
          <w:i/>
          <w:iCs/>
          <w:color w:val="000000" w:themeColor="text1"/>
          <w:sz w:val="20"/>
          <w:szCs w:val="20"/>
        </w:rPr>
      </w:pPr>
      <w:r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- 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Direktivën (BE) 2015/2366 të Parlamentit E</w:t>
      </w:r>
      <w:r w:rsidR="007B020F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v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ropian dhe të Këshillit, datë 25 nëntor 2015</w:t>
      </w:r>
      <w:r w:rsidR="00C659C4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,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 “Për shërbimet e pagesave në tregun e brendshëm, që ndryshon Direktivat 2002/65/KE, 2009/110/KE dhe 2013/36/BE dhe Rregulloren (BE) nr. 1093/2010, dhe që shfuqizon Direktivën 2007/64/KE”, e ndryshuar. Numri </w:t>
      </w:r>
      <w:proofErr w:type="spellStart"/>
      <w:r w:rsidR="008E5A76" w:rsidRPr="00F83B43">
        <w:rPr>
          <w:rFonts w:ascii="Garamond" w:eastAsia="Times New Roman" w:hAnsi="Garamond"/>
          <w:bCs/>
          <w:i/>
          <w:iCs/>
          <w:color w:val="000000" w:themeColor="text1"/>
          <w:sz w:val="20"/>
          <w:szCs w:val="20"/>
        </w:rPr>
        <w:t>CELEX</w:t>
      </w:r>
      <w:proofErr w:type="spellEnd"/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 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  <w:shd w:val="clear" w:color="auto" w:fill="FFFFFF"/>
        </w:rPr>
        <w:t>32015L2366</w:t>
      </w:r>
      <w:r w:rsidR="008E5A76" w:rsidRPr="00F83B43">
        <w:rPr>
          <w:rFonts w:ascii="Garamond" w:eastAsia="Times New Roman" w:hAnsi="Garamond"/>
          <w:bCs/>
          <w:i/>
          <w:iCs/>
          <w:color w:val="000000" w:themeColor="text1"/>
          <w:sz w:val="20"/>
          <w:szCs w:val="20"/>
          <w:lang w:val="it-IT"/>
        </w:rPr>
        <w:t xml:space="preserve">, 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Fletorja Zyrtare e Bashkimit Evropian, </w:t>
      </w:r>
      <w:r w:rsidR="002226E7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s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 xml:space="preserve">eria L, </w:t>
      </w:r>
      <w:r w:rsidR="00B73B89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n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r. 337, datë 23.12.2015, faqe 35</w:t>
      </w:r>
      <w:r w:rsidR="002226E7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–</w:t>
      </w:r>
      <w:r w:rsidR="008E5A76" w:rsidRPr="00F83B43">
        <w:rPr>
          <w:rFonts w:ascii="Garamond" w:hAnsi="Garamond"/>
          <w:bCs/>
          <w:i/>
          <w:iCs/>
          <w:color w:val="000000" w:themeColor="text1"/>
          <w:sz w:val="20"/>
          <w:szCs w:val="20"/>
        </w:rPr>
        <w:t>127.</w:t>
      </w:r>
    </w:p>
    <w:p w14:paraId="3EAE9CF7" w14:textId="4512C975" w:rsidR="00754C67" w:rsidRPr="00F83B43" w:rsidRDefault="00754C67" w:rsidP="001C5D4D">
      <w:pPr>
        <w:pStyle w:val="FootnoteText"/>
        <w:rPr>
          <w:rFonts w:ascii="Garamond" w:hAnsi="Garamond"/>
          <w:lang w:val="it-I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B4B61"/>
    <w:multiLevelType w:val="hybridMultilevel"/>
    <w:tmpl w:val="6DDC1D12"/>
    <w:lvl w:ilvl="0" w:tplc="B1E405A2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1" w15:restartNumberingAfterBreak="0">
    <w:nsid w:val="1F89754E"/>
    <w:multiLevelType w:val="hybridMultilevel"/>
    <w:tmpl w:val="BE62640E"/>
    <w:lvl w:ilvl="0" w:tplc="0DD4E048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2" w15:restartNumberingAfterBreak="0">
    <w:nsid w:val="2FF913A9"/>
    <w:multiLevelType w:val="hybridMultilevel"/>
    <w:tmpl w:val="D2220A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1716C4"/>
    <w:multiLevelType w:val="hybridMultilevel"/>
    <w:tmpl w:val="51F8FB0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EB4FDC"/>
    <w:multiLevelType w:val="hybridMultilevel"/>
    <w:tmpl w:val="311441CA"/>
    <w:lvl w:ilvl="0" w:tplc="D35E7A10">
      <w:start w:val="1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abstractNum w:abstractNumId="5" w15:restartNumberingAfterBreak="0">
    <w:nsid w:val="46394982"/>
    <w:multiLevelType w:val="hybridMultilevel"/>
    <w:tmpl w:val="C5CCB9DA"/>
    <w:lvl w:ilvl="0" w:tplc="F438A2D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A304E"/>
    <w:multiLevelType w:val="hybridMultilevel"/>
    <w:tmpl w:val="C8A03E30"/>
    <w:lvl w:ilvl="0" w:tplc="0C2A19A2">
      <w:start w:val="1"/>
      <w:numFmt w:val="lowerLetter"/>
      <w:lvlText w:val="%1)"/>
      <w:lvlJc w:val="left"/>
      <w:pPr>
        <w:ind w:left="70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7" w15:restartNumberingAfterBreak="0">
    <w:nsid w:val="77250E64"/>
    <w:multiLevelType w:val="hybridMultilevel"/>
    <w:tmpl w:val="2BA0FD9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D79700B"/>
    <w:multiLevelType w:val="hybridMultilevel"/>
    <w:tmpl w:val="B7F0FD8E"/>
    <w:lvl w:ilvl="0" w:tplc="D182090E">
      <w:start w:val="2"/>
      <w:numFmt w:val="decimal"/>
      <w:lvlText w:val="%1."/>
      <w:lvlJc w:val="left"/>
      <w:pPr>
        <w:ind w:left="70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6" w:hanging="360"/>
      </w:pPr>
    </w:lvl>
    <w:lvl w:ilvl="2" w:tplc="0409001B" w:tentative="1">
      <w:start w:val="1"/>
      <w:numFmt w:val="lowerRoman"/>
      <w:lvlText w:val="%3."/>
      <w:lvlJc w:val="right"/>
      <w:pPr>
        <w:ind w:left="2146" w:hanging="180"/>
      </w:pPr>
    </w:lvl>
    <w:lvl w:ilvl="3" w:tplc="0409000F" w:tentative="1">
      <w:start w:val="1"/>
      <w:numFmt w:val="decimal"/>
      <w:lvlText w:val="%4."/>
      <w:lvlJc w:val="left"/>
      <w:pPr>
        <w:ind w:left="2866" w:hanging="360"/>
      </w:pPr>
    </w:lvl>
    <w:lvl w:ilvl="4" w:tplc="04090019" w:tentative="1">
      <w:start w:val="1"/>
      <w:numFmt w:val="lowerLetter"/>
      <w:lvlText w:val="%5."/>
      <w:lvlJc w:val="left"/>
      <w:pPr>
        <w:ind w:left="3586" w:hanging="360"/>
      </w:pPr>
    </w:lvl>
    <w:lvl w:ilvl="5" w:tplc="0409001B" w:tentative="1">
      <w:start w:val="1"/>
      <w:numFmt w:val="lowerRoman"/>
      <w:lvlText w:val="%6."/>
      <w:lvlJc w:val="right"/>
      <w:pPr>
        <w:ind w:left="4306" w:hanging="180"/>
      </w:pPr>
    </w:lvl>
    <w:lvl w:ilvl="6" w:tplc="0409000F" w:tentative="1">
      <w:start w:val="1"/>
      <w:numFmt w:val="decimal"/>
      <w:lvlText w:val="%7."/>
      <w:lvlJc w:val="left"/>
      <w:pPr>
        <w:ind w:left="5026" w:hanging="360"/>
      </w:pPr>
    </w:lvl>
    <w:lvl w:ilvl="7" w:tplc="04090019" w:tentative="1">
      <w:start w:val="1"/>
      <w:numFmt w:val="lowerLetter"/>
      <w:lvlText w:val="%8."/>
      <w:lvlJc w:val="left"/>
      <w:pPr>
        <w:ind w:left="5746" w:hanging="360"/>
      </w:pPr>
    </w:lvl>
    <w:lvl w:ilvl="8" w:tplc="0409001B" w:tentative="1">
      <w:start w:val="1"/>
      <w:numFmt w:val="lowerRoman"/>
      <w:lvlText w:val="%9."/>
      <w:lvlJc w:val="right"/>
      <w:pPr>
        <w:ind w:left="646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7"/>
  </w:num>
  <w:num w:numId="7">
    <w:abstractNumId w:val="4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34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41A"/>
    <w:rsid w:val="00001406"/>
    <w:rsid w:val="00002637"/>
    <w:rsid w:val="00002A97"/>
    <w:rsid w:val="00002F75"/>
    <w:rsid w:val="00005CCE"/>
    <w:rsid w:val="00011558"/>
    <w:rsid w:val="000115A2"/>
    <w:rsid w:val="000137D6"/>
    <w:rsid w:val="000141A5"/>
    <w:rsid w:val="0001561C"/>
    <w:rsid w:val="00024790"/>
    <w:rsid w:val="00026AB3"/>
    <w:rsid w:val="00037962"/>
    <w:rsid w:val="00040D8C"/>
    <w:rsid w:val="00042C20"/>
    <w:rsid w:val="00043C57"/>
    <w:rsid w:val="000514F1"/>
    <w:rsid w:val="000518D6"/>
    <w:rsid w:val="000528BB"/>
    <w:rsid w:val="00054966"/>
    <w:rsid w:val="00055AB5"/>
    <w:rsid w:val="00060376"/>
    <w:rsid w:val="00072080"/>
    <w:rsid w:val="000765C2"/>
    <w:rsid w:val="00082266"/>
    <w:rsid w:val="000839A8"/>
    <w:rsid w:val="00085424"/>
    <w:rsid w:val="00090F3B"/>
    <w:rsid w:val="00091A46"/>
    <w:rsid w:val="0009415D"/>
    <w:rsid w:val="00096985"/>
    <w:rsid w:val="00096F02"/>
    <w:rsid w:val="00097617"/>
    <w:rsid w:val="000A08A2"/>
    <w:rsid w:val="000A1E47"/>
    <w:rsid w:val="000A3B4D"/>
    <w:rsid w:val="000A6B3D"/>
    <w:rsid w:val="000B3F8E"/>
    <w:rsid w:val="000B5AFE"/>
    <w:rsid w:val="000D199E"/>
    <w:rsid w:val="000D1AC4"/>
    <w:rsid w:val="000E268C"/>
    <w:rsid w:val="000E32F6"/>
    <w:rsid w:val="000E4CA8"/>
    <w:rsid w:val="000E5BA6"/>
    <w:rsid w:val="000F482E"/>
    <w:rsid w:val="00103828"/>
    <w:rsid w:val="001066CD"/>
    <w:rsid w:val="00106F6D"/>
    <w:rsid w:val="00111ECA"/>
    <w:rsid w:val="0011415C"/>
    <w:rsid w:val="001155E0"/>
    <w:rsid w:val="0011684B"/>
    <w:rsid w:val="00117D28"/>
    <w:rsid w:val="00121E29"/>
    <w:rsid w:val="00122D1F"/>
    <w:rsid w:val="0012550D"/>
    <w:rsid w:val="001268E9"/>
    <w:rsid w:val="00130958"/>
    <w:rsid w:val="00132CEC"/>
    <w:rsid w:val="0013569A"/>
    <w:rsid w:val="00135A36"/>
    <w:rsid w:val="00136EC9"/>
    <w:rsid w:val="00140E6B"/>
    <w:rsid w:val="00143DC2"/>
    <w:rsid w:val="00146A7A"/>
    <w:rsid w:val="00146CC2"/>
    <w:rsid w:val="00146D52"/>
    <w:rsid w:val="00153559"/>
    <w:rsid w:val="00153CC5"/>
    <w:rsid w:val="00154CFD"/>
    <w:rsid w:val="0015512C"/>
    <w:rsid w:val="001551CE"/>
    <w:rsid w:val="00155BCF"/>
    <w:rsid w:val="00155EBC"/>
    <w:rsid w:val="00163579"/>
    <w:rsid w:val="00166272"/>
    <w:rsid w:val="00166898"/>
    <w:rsid w:val="00167D1D"/>
    <w:rsid w:val="00172D4F"/>
    <w:rsid w:val="00176471"/>
    <w:rsid w:val="001816AF"/>
    <w:rsid w:val="00187492"/>
    <w:rsid w:val="00187A2D"/>
    <w:rsid w:val="00191A00"/>
    <w:rsid w:val="001942D4"/>
    <w:rsid w:val="001954B7"/>
    <w:rsid w:val="001960B2"/>
    <w:rsid w:val="001A1919"/>
    <w:rsid w:val="001A1A7D"/>
    <w:rsid w:val="001A2945"/>
    <w:rsid w:val="001A2C14"/>
    <w:rsid w:val="001B2638"/>
    <w:rsid w:val="001B4B19"/>
    <w:rsid w:val="001B796E"/>
    <w:rsid w:val="001C0806"/>
    <w:rsid w:val="001C1A1A"/>
    <w:rsid w:val="001C1E51"/>
    <w:rsid w:val="001C2335"/>
    <w:rsid w:val="001C445C"/>
    <w:rsid w:val="001C5CDE"/>
    <w:rsid w:val="001C5D4D"/>
    <w:rsid w:val="001C6A0A"/>
    <w:rsid w:val="001C7EC0"/>
    <w:rsid w:val="001D2895"/>
    <w:rsid w:val="001D31EB"/>
    <w:rsid w:val="001D3B4F"/>
    <w:rsid w:val="001D4E55"/>
    <w:rsid w:val="001D77D6"/>
    <w:rsid w:val="001D7939"/>
    <w:rsid w:val="001E548C"/>
    <w:rsid w:val="001E7618"/>
    <w:rsid w:val="001F194A"/>
    <w:rsid w:val="001F676C"/>
    <w:rsid w:val="001F78C3"/>
    <w:rsid w:val="001F797D"/>
    <w:rsid w:val="0020004E"/>
    <w:rsid w:val="002009A1"/>
    <w:rsid w:val="00200D3D"/>
    <w:rsid w:val="0020160E"/>
    <w:rsid w:val="0020170B"/>
    <w:rsid w:val="00204052"/>
    <w:rsid w:val="002044B0"/>
    <w:rsid w:val="0020507F"/>
    <w:rsid w:val="0020603B"/>
    <w:rsid w:val="00207A68"/>
    <w:rsid w:val="002101FE"/>
    <w:rsid w:val="002103D3"/>
    <w:rsid w:val="00212E52"/>
    <w:rsid w:val="00213234"/>
    <w:rsid w:val="00214854"/>
    <w:rsid w:val="0021715D"/>
    <w:rsid w:val="00217DA0"/>
    <w:rsid w:val="00221AAC"/>
    <w:rsid w:val="002226E7"/>
    <w:rsid w:val="00223BC9"/>
    <w:rsid w:val="00223F53"/>
    <w:rsid w:val="00224329"/>
    <w:rsid w:val="00225DD1"/>
    <w:rsid w:val="00233280"/>
    <w:rsid w:val="00234BD8"/>
    <w:rsid w:val="00240C54"/>
    <w:rsid w:val="0024206A"/>
    <w:rsid w:val="00243B60"/>
    <w:rsid w:val="00246B1A"/>
    <w:rsid w:val="00247DF1"/>
    <w:rsid w:val="00250F7F"/>
    <w:rsid w:val="00251245"/>
    <w:rsid w:val="00252CF0"/>
    <w:rsid w:val="0025735E"/>
    <w:rsid w:val="00260E70"/>
    <w:rsid w:val="002645B6"/>
    <w:rsid w:val="00264FD5"/>
    <w:rsid w:val="00266C06"/>
    <w:rsid w:val="00267E57"/>
    <w:rsid w:val="00273008"/>
    <w:rsid w:val="0027350F"/>
    <w:rsid w:val="00274D4C"/>
    <w:rsid w:val="002753F6"/>
    <w:rsid w:val="002773E8"/>
    <w:rsid w:val="00277C89"/>
    <w:rsid w:val="00280456"/>
    <w:rsid w:val="002813BF"/>
    <w:rsid w:val="00281881"/>
    <w:rsid w:val="00282145"/>
    <w:rsid w:val="00284AC7"/>
    <w:rsid w:val="0029428C"/>
    <w:rsid w:val="00294FCA"/>
    <w:rsid w:val="00296ECC"/>
    <w:rsid w:val="002A0C1D"/>
    <w:rsid w:val="002A47D7"/>
    <w:rsid w:val="002A7E3D"/>
    <w:rsid w:val="002B5575"/>
    <w:rsid w:val="002B6DDE"/>
    <w:rsid w:val="002C4562"/>
    <w:rsid w:val="002C7626"/>
    <w:rsid w:val="002C7D02"/>
    <w:rsid w:val="002D201C"/>
    <w:rsid w:val="002D3DB1"/>
    <w:rsid w:val="002D4309"/>
    <w:rsid w:val="002D5F14"/>
    <w:rsid w:val="002E0FFB"/>
    <w:rsid w:val="002E2079"/>
    <w:rsid w:val="002E4404"/>
    <w:rsid w:val="002E5221"/>
    <w:rsid w:val="002E5ECB"/>
    <w:rsid w:val="002F000B"/>
    <w:rsid w:val="002F1C5B"/>
    <w:rsid w:val="002F5953"/>
    <w:rsid w:val="002F5F81"/>
    <w:rsid w:val="00300CDA"/>
    <w:rsid w:val="00301305"/>
    <w:rsid w:val="0030276C"/>
    <w:rsid w:val="0031037B"/>
    <w:rsid w:val="0031187E"/>
    <w:rsid w:val="0031219A"/>
    <w:rsid w:val="003168B3"/>
    <w:rsid w:val="00321185"/>
    <w:rsid w:val="00323264"/>
    <w:rsid w:val="003248D9"/>
    <w:rsid w:val="00325554"/>
    <w:rsid w:val="003305E1"/>
    <w:rsid w:val="003333CC"/>
    <w:rsid w:val="0033513E"/>
    <w:rsid w:val="00336EED"/>
    <w:rsid w:val="00337401"/>
    <w:rsid w:val="003403C8"/>
    <w:rsid w:val="00340CB6"/>
    <w:rsid w:val="00345A72"/>
    <w:rsid w:val="00353DD1"/>
    <w:rsid w:val="003547D6"/>
    <w:rsid w:val="00360A25"/>
    <w:rsid w:val="00363075"/>
    <w:rsid w:val="00365BF7"/>
    <w:rsid w:val="003706C5"/>
    <w:rsid w:val="003745EF"/>
    <w:rsid w:val="0037547B"/>
    <w:rsid w:val="00375597"/>
    <w:rsid w:val="00377F6A"/>
    <w:rsid w:val="0038331D"/>
    <w:rsid w:val="00391BCE"/>
    <w:rsid w:val="003938EC"/>
    <w:rsid w:val="00394777"/>
    <w:rsid w:val="00395396"/>
    <w:rsid w:val="003953EE"/>
    <w:rsid w:val="00397541"/>
    <w:rsid w:val="00397F37"/>
    <w:rsid w:val="003A135F"/>
    <w:rsid w:val="003A38DC"/>
    <w:rsid w:val="003A63A5"/>
    <w:rsid w:val="003B683D"/>
    <w:rsid w:val="003C118D"/>
    <w:rsid w:val="003C400C"/>
    <w:rsid w:val="003C48FF"/>
    <w:rsid w:val="003C52BE"/>
    <w:rsid w:val="003D0E7F"/>
    <w:rsid w:val="003D17E1"/>
    <w:rsid w:val="003D5049"/>
    <w:rsid w:val="003D59B2"/>
    <w:rsid w:val="003D5ED0"/>
    <w:rsid w:val="003E72F7"/>
    <w:rsid w:val="003F139E"/>
    <w:rsid w:val="003F282B"/>
    <w:rsid w:val="003F29A8"/>
    <w:rsid w:val="003F398D"/>
    <w:rsid w:val="00400340"/>
    <w:rsid w:val="0040042E"/>
    <w:rsid w:val="00403430"/>
    <w:rsid w:val="00403A89"/>
    <w:rsid w:val="0041300C"/>
    <w:rsid w:val="00420682"/>
    <w:rsid w:val="004269AF"/>
    <w:rsid w:val="00433BCD"/>
    <w:rsid w:val="004357FF"/>
    <w:rsid w:val="00436717"/>
    <w:rsid w:val="00437B33"/>
    <w:rsid w:val="00445610"/>
    <w:rsid w:val="00445B42"/>
    <w:rsid w:val="00446CCC"/>
    <w:rsid w:val="00452A10"/>
    <w:rsid w:val="0045538C"/>
    <w:rsid w:val="004555DB"/>
    <w:rsid w:val="00455BBA"/>
    <w:rsid w:val="00460BC4"/>
    <w:rsid w:val="00464376"/>
    <w:rsid w:val="004647DB"/>
    <w:rsid w:val="0046659B"/>
    <w:rsid w:val="00471609"/>
    <w:rsid w:val="00474129"/>
    <w:rsid w:val="004771A5"/>
    <w:rsid w:val="00477804"/>
    <w:rsid w:val="0048341A"/>
    <w:rsid w:val="00484922"/>
    <w:rsid w:val="004866A8"/>
    <w:rsid w:val="00486954"/>
    <w:rsid w:val="00492BFD"/>
    <w:rsid w:val="00496497"/>
    <w:rsid w:val="004A2182"/>
    <w:rsid w:val="004A3756"/>
    <w:rsid w:val="004A5884"/>
    <w:rsid w:val="004A5DE6"/>
    <w:rsid w:val="004B0B61"/>
    <w:rsid w:val="004B12D2"/>
    <w:rsid w:val="004B5EEC"/>
    <w:rsid w:val="004B6ED9"/>
    <w:rsid w:val="004C20B0"/>
    <w:rsid w:val="004C2DFD"/>
    <w:rsid w:val="004C67EE"/>
    <w:rsid w:val="004D3CFC"/>
    <w:rsid w:val="004D6DAE"/>
    <w:rsid w:val="004D74A9"/>
    <w:rsid w:val="004E03F1"/>
    <w:rsid w:val="004E0701"/>
    <w:rsid w:val="004E0CFF"/>
    <w:rsid w:val="004E1C0F"/>
    <w:rsid w:val="004E48D1"/>
    <w:rsid w:val="004E62D6"/>
    <w:rsid w:val="004E7290"/>
    <w:rsid w:val="004E7E53"/>
    <w:rsid w:val="004F446C"/>
    <w:rsid w:val="004F447A"/>
    <w:rsid w:val="004F536D"/>
    <w:rsid w:val="004F7030"/>
    <w:rsid w:val="0050203D"/>
    <w:rsid w:val="0050271D"/>
    <w:rsid w:val="005061B5"/>
    <w:rsid w:val="005110B5"/>
    <w:rsid w:val="00513E1E"/>
    <w:rsid w:val="00513F13"/>
    <w:rsid w:val="005147AE"/>
    <w:rsid w:val="0051568A"/>
    <w:rsid w:val="005201B5"/>
    <w:rsid w:val="0052203F"/>
    <w:rsid w:val="00522FFB"/>
    <w:rsid w:val="00525EC9"/>
    <w:rsid w:val="0052693D"/>
    <w:rsid w:val="00531970"/>
    <w:rsid w:val="00531A97"/>
    <w:rsid w:val="00533AC7"/>
    <w:rsid w:val="00536F06"/>
    <w:rsid w:val="00542102"/>
    <w:rsid w:val="0054435D"/>
    <w:rsid w:val="005463B9"/>
    <w:rsid w:val="00546E04"/>
    <w:rsid w:val="00550FA3"/>
    <w:rsid w:val="00552AF2"/>
    <w:rsid w:val="00554CC5"/>
    <w:rsid w:val="0055575B"/>
    <w:rsid w:val="00556AD2"/>
    <w:rsid w:val="0055707F"/>
    <w:rsid w:val="00560AB1"/>
    <w:rsid w:val="005619E8"/>
    <w:rsid w:val="005661F9"/>
    <w:rsid w:val="0057022D"/>
    <w:rsid w:val="00570DA2"/>
    <w:rsid w:val="005726F2"/>
    <w:rsid w:val="00573EE3"/>
    <w:rsid w:val="0057485A"/>
    <w:rsid w:val="00575ADC"/>
    <w:rsid w:val="005767F6"/>
    <w:rsid w:val="00584083"/>
    <w:rsid w:val="005841D1"/>
    <w:rsid w:val="005908D6"/>
    <w:rsid w:val="00591503"/>
    <w:rsid w:val="00591A3B"/>
    <w:rsid w:val="0059248B"/>
    <w:rsid w:val="0059341A"/>
    <w:rsid w:val="0059342C"/>
    <w:rsid w:val="00594C1D"/>
    <w:rsid w:val="00596BF3"/>
    <w:rsid w:val="005A0D53"/>
    <w:rsid w:val="005A380F"/>
    <w:rsid w:val="005A3842"/>
    <w:rsid w:val="005A5C4D"/>
    <w:rsid w:val="005A7379"/>
    <w:rsid w:val="005B1D69"/>
    <w:rsid w:val="005B5423"/>
    <w:rsid w:val="005B6E3F"/>
    <w:rsid w:val="005C1F7E"/>
    <w:rsid w:val="005D05F3"/>
    <w:rsid w:val="005D15D9"/>
    <w:rsid w:val="005F00A8"/>
    <w:rsid w:val="005F010E"/>
    <w:rsid w:val="005F183C"/>
    <w:rsid w:val="00600E61"/>
    <w:rsid w:val="00602136"/>
    <w:rsid w:val="00602362"/>
    <w:rsid w:val="0060535D"/>
    <w:rsid w:val="006066FA"/>
    <w:rsid w:val="00611181"/>
    <w:rsid w:val="0061141E"/>
    <w:rsid w:val="00614273"/>
    <w:rsid w:val="0062077A"/>
    <w:rsid w:val="00621A17"/>
    <w:rsid w:val="00623F4C"/>
    <w:rsid w:val="00624857"/>
    <w:rsid w:val="0062490A"/>
    <w:rsid w:val="006312E7"/>
    <w:rsid w:val="0063535A"/>
    <w:rsid w:val="00640792"/>
    <w:rsid w:val="006409CD"/>
    <w:rsid w:val="006465EF"/>
    <w:rsid w:val="00646924"/>
    <w:rsid w:val="00647466"/>
    <w:rsid w:val="0065057A"/>
    <w:rsid w:val="00650FDD"/>
    <w:rsid w:val="00651D0E"/>
    <w:rsid w:val="00654305"/>
    <w:rsid w:val="0066141E"/>
    <w:rsid w:val="00663243"/>
    <w:rsid w:val="006661CE"/>
    <w:rsid w:val="00670AA2"/>
    <w:rsid w:val="0067406E"/>
    <w:rsid w:val="00677E6C"/>
    <w:rsid w:val="00677F25"/>
    <w:rsid w:val="006826A9"/>
    <w:rsid w:val="00683998"/>
    <w:rsid w:val="00683C22"/>
    <w:rsid w:val="0068478A"/>
    <w:rsid w:val="00693B26"/>
    <w:rsid w:val="00694869"/>
    <w:rsid w:val="00696D19"/>
    <w:rsid w:val="006A2688"/>
    <w:rsid w:val="006B02FE"/>
    <w:rsid w:val="006B3074"/>
    <w:rsid w:val="006B3952"/>
    <w:rsid w:val="006B54A6"/>
    <w:rsid w:val="006C0490"/>
    <w:rsid w:val="006C2C78"/>
    <w:rsid w:val="006C3818"/>
    <w:rsid w:val="006C54E5"/>
    <w:rsid w:val="006C6D22"/>
    <w:rsid w:val="006C7476"/>
    <w:rsid w:val="006D41C9"/>
    <w:rsid w:val="006D7505"/>
    <w:rsid w:val="006F4D55"/>
    <w:rsid w:val="006F5C30"/>
    <w:rsid w:val="006F5FC1"/>
    <w:rsid w:val="00703046"/>
    <w:rsid w:val="007031E5"/>
    <w:rsid w:val="00703E15"/>
    <w:rsid w:val="007042FA"/>
    <w:rsid w:val="00705BA3"/>
    <w:rsid w:val="007064A3"/>
    <w:rsid w:val="00707B70"/>
    <w:rsid w:val="0071247D"/>
    <w:rsid w:val="00712886"/>
    <w:rsid w:val="007140D9"/>
    <w:rsid w:val="007165B5"/>
    <w:rsid w:val="007217C2"/>
    <w:rsid w:val="00722DC5"/>
    <w:rsid w:val="007243F1"/>
    <w:rsid w:val="00726525"/>
    <w:rsid w:val="0073064D"/>
    <w:rsid w:val="00730DF9"/>
    <w:rsid w:val="0073160B"/>
    <w:rsid w:val="00733169"/>
    <w:rsid w:val="00736DC8"/>
    <w:rsid w:val="0074016F"/>
    <w:rsid w:val="007403CF"/>
    <w:rsid w:val="00740D48"/>
    <w:rsid w:val="00742442"/>
    <w:rsid w:val="0074390C"/>
    <w:rsid w:val="0074460B"/>
    <w:rsid w:val="00750246"/>
    <w:rsid w:val="00750AED"/>
    <w:rsid w:val="00750BE2"/>
    <w:rsid w:val="00754C67"/>
    <w:rsid w:val="00755BCF"/>
    <w:rsid w:val="00755E27"/>
    <w:rsid w:val="00756AFD"/>
    <w:rsid w:val="00756B72"/>
    <w:rsid w:val="00760079"/>
    <w:rsid w:val="00760420"/>
    <w:rsid w:val="0076056B"/>
    <w:rsid w:val="007654B3"/>
    <w:rsid w:val="00770CEF"/>
    <w:rsid w:val="00770FAD"/>
    <w:rsid w:val="00772C10"/>
    <w:rsid w:val="007730CA"/>
    <w:rsid w:val="00774741"/>
    <w:rsid w:val="007748A2"/>
    <w:rsid w:val="007749AC"/>
    <w:rsid w:val="00775308"/>
    <w:rsid w:val="00780072"/>
    <w:rsid w:val="00781B37"/>
    <w:rsid w:val="00781CCC"/>
    <w:rsid w:val="0078321A"/>
    <w:rsid w:val="00783B0B"/>
    <w:rsid w:val="00785EEE"/>
    <w:rsid w:val="0078794C"/>
    <w:rsid w:val="007912DB"/>
    <w:rsid w:val="0079144F"/>
    <w:rsid w:val="007934D0"/>
    <w:rsid w:val="007A1622"/>
    <w:rsid w:val="007A2A36"/>
    <w:rsid w:val="007A2E0E"/>
    <w:rsid w:val="007A460E"/>
    <w:rsid w:val="007B020F"/>
    <w:rsid w:val="007B4156"/>
    <w:rsid w:val="007C083E"/>
    <w:rsid w:val="007C61F3"/>
    <w:rsid w:val="007D0D92"/>
    <w:rsid w:val="007D4C47"/>
    <w:rsid w:val="007D6440"/>
    <w:rsid w:val="007D742E"/>
    <w:rsid w:val="007D76F7"/>
    <w:rsid w:val="007E0959"/>
    <w:rsid w:val="007E199D"/>
    <w:rsid w:val="007E2515"/>
    <w:rsid w:val="007E47F1"/>
    <w:rsid w:val="007E4902"/>
    <w:rsid w:val="007E62A2"/>
    <w:rsid w:val="007E6D9E"/>
    <w:rsid w:val="007F2AAA"/>
    <w:rsid w:val="007F3B8B"/>
    <w:rsid w:val="007F46B2"/>
    <w:rsid w:val="007F5841"/>
    <w:rsid w:val="007F6AA3"/>
    <w:rsid w:val="00801790"/>
    <w:rsid w:val="008030D2"/>
    <w:rsid w:val="00811138"/>
    <w:rsid w:val="00811AEA"/>
    <w:rsid w:val="0081405B"/>
    <w:rsid w:val="00814232"/>
    <w:rsid w:val="0081489E"/>
    <w:rsid w:val="00817643"/>
    <w:rsid w:val="008204F8"/>
    <w:rsid w:val="00820E26"/>
    <w:rsid w:val="00824260"/>
    <w:rsid w:val="00824399"/>
    <w:rsid w:val="008263CD"/>
    <w:rsid w:val="00827374"/>
    <w:rsid w:val="0083165F"/>
    <w:rsid w:val="00836200"/>
    <w:rsid w:val="008372DF"/>
    <w:rsid w:val="00837EAD"/>
    <w:rsid w:val="00840462"/>
    <w:rsid w:val="008420C3"/>
    <w:rsid w:val="008535CB"/>
    <w:rsid w:val="0085472C"/>
    <w:rsid w:val="00857D03"/>
    <w:rsid w:val="008620E4"/>
    <w:rsid w:val="0086219A"/>
    <w:rsid w:val="008635A9"/>
    <w:rsid w:val="0086360A"/>
    <w:rsid w:val="00863E39"/>
    <w:rsid w:val="008673B9"/>
    <w:rsid w:val="0087208B"/>
    <w:rsid w:val="008720AB"/>
    <w:rsid w:val="0087264B"/>
    <w:rsid w:val="0087468B"/>
    <w:rsid w:val="008814EA"/>
    <w:rsid w:val="0088367C"/>
    <w:rsid w:val="00883D53"/>
    <w:rsid w:val="008849E7"/>
    <w:rsid w:val="00884CF8"/>
    <w:rsid w:val="0088796B"/>
    <w:rsid w:val="00887E61"/>
    <w:rsid w:val="008914C1"/>
    <w:rsid w:val="00892C77"/>
    <w:rsid w:val="00896644"/>
    <w:rsid w:val="0089762F"/>
    <w:rsid w:val="008A0308"/>
    <w:rsid w:val="008A1646"/>
    <w:rsid w:val="008A38AE"/>
    <w:rsid w:val="008A3C31"/>
    <w:rsid w:val="008A48E5"/>
    <w:rsid w:val="008B2E33"/>
    <w:rsid w:val="008B3FAE"/>
    <w:rsid w:val="008B5DAE"/>
    <w:rsid w:val="008C15C7"/>
    <w:rsid w:val="008C1C92"/>
    <w:rsid w:val="008C3427"/>
    <w:rsid w:val="008D12D7"/>
    <w:rsid w:val="008D2126"/>
    <w:rsid w:val="008D3FB7"/>
    <w:rsid w:val="008D4F14"/>
    <w:rsid w:val="008E125A"/>
    <w:rsid w:val="008E5A76"/>
    <w:rsid w:val="008E7793"/>
    <w:rsid w:val="008E7C0A"/>
    <w:rsid w:val="008F2010"/>
    <w:rsid w:val="00900D7B"/>
    <w:rsid w:val="00903DE7"/>
    <w:rsid w:val="00904604"/>
    <w:rsid w:val="0090583C"/>
    <w:rsid w:val="009059DE"/>
    <w:rsid w:val="0091014E"/>
    <w:rsid w:val="009104DF"/>
    <w:rsid w:val="00913B11"/>
    <w:rsid w:val="00921F81"/>
    <w:rsid w:val="00925F09"/>
    <w:rsid w:val="00934914"/>
    <w:rsid w:val="009363AF"/>
    <w:rsid w:val="009438AE"/>
    <w:rsid w:val="00944D6B"/>
    <w:rsid w:val="00947118"/>
    <w:rsid w:val="0095231D"/>
    <w:rsid w:val="00954FD3"/>
    <w:rsid w:val="00957A39"/>
    <w:rsid w:val="00957B5F"/>
    <w:rsid w:val="0096096B"/>
    <w:rsid w:val="00964128"/>
    <w:rsid w:val="0096575A"/>
    <w:rsid w:val="00970D95"/>
    <w:rsid w:val="00974717"/>
    <w:rsid w:val="00976A3C"/>
    <w:rsid w:val="00976B1C"/>
    <w:rsid w:val="00983F4A"/>
    <w:rsid w:val="009874B3"/>
    <w:rsid w:val="00991D86"/>
    <w:rsid w:val="00993777"/>
    <w:rsid w:val="00996306"/>
    <w:rsid w:val="0099741A"/>
    <w:rsid w:val="009A2331"/>
    <w:rsid w:val="009A4870"/>
    <w:rsid w:val="009A6F98"/>
    <w:rsid w:val="009A789B"/>
    <w:rsid w:val="009B1183"/>
    <w:rsid w:val="009B61B1"/>
    <w:rsid w:val="009B7CB5"/>
    <w:rsid w:val="009C0ABA"/>
    <w:rsid w:val="009C12D6"/>
    <w:rsid w:val="009C456D"/>
    <w:rsid w:val="009C52A4"/>
    <w:rsid w:val="009D3647"/>
    <w:rsid w:val="009D36E7"/>
    <w:rsid w:val="009E259E"/>
    <w:rsid w:val="009E661E"/>
    <w:rsid w:val="009F0EED"/>
    <w:rsid w:val="00A01F1A"/>
    <w:rsid w:val="00A022FB"/>
    <w:rsid w:val="00A0268B"/>
    <w:rsid w:val="00A06D12"/>
    <w:rsid w:val="00A10B5D"/>
    <w:rsid w:val="00A126A6"/>
    <w:rsid w:val="00A159CC"/>
    <w:rsid w:val="00A15DE9"/>
    <w:rsid w:val="00A21C24"/>
    <w:rsid w:val="00A23827"/>
    <w:rsid w:val="00A27C1F"/>
    <w:rsid w:val="00A32598"/>
    <w:rsid w:val="00A3335C"/>
    <w:rsid w:val="00A34D9D"/>
    <w:rsid w:val="00A35A3F"/>
    <w:rsid w:val="00A36786"/>
    <w:rsid w:val="00A40685"/>
    <w:rsid w:val="00A41CE5"/>
    <w:rsid w:val="00A429BB"/>
    <w:rsid w:val="00A431DD"/>
    <w:rsid w:val="00A44A71"/>
    <w:rsid w:val="00A510CF"/>
    <w:rsid w:val="00A528C3"/>
    <w:rsid w:val="00A5415E"/>
    <w:rsid w:val="00A561B4"/>
    <w:rsid w:val="00A645A6"/>
    <w:rsid w:val="00A7382D"/>
    <w:rsid w:val="00A75385"/>
    <w:rsid w:val="00A7761C"/>
    <w:rsid w:val="00A8364E"/>
    <w:rsid w:val="00A97B73"/>
    <w:rsid w:val="00AA0D1D"/>
    <w:rsid w:val="00AA1E07"/>
    <w:rsid w:val="00AA1EA9"/>
    <w:rsid w:val="00AA32E0"/>
    <w:rsid w:val="00AA5367"/>
    <w:rsid w:val="00AA545E"/>
    <w:rsid w:val="00AA7433"/>
    <w:rsid w:val="00AB0AA8"/>
    <w:rsid w:val="00AB149D"/>
    <w:rsid w:val="00AB18EF"/>
    <w:rsid w:val="00AB555A"/>
    <w:rsid w:val="00AC1C45"/>
    <w:rsid w:val="00AC2686"/>
    <w:rsid w:val="00AD1072"/>
    <w:rsid w:val="00AD2AD0"/>
    <w:rsid w:val="00AD3D4C"/>
    <w:rsid w:val="00AD4C52"/>
    <w:rsid w:val="00AE5B81"/>
    <w:rsid w:val="00AE5CA3"/>
    <w:rsid w:val="00AF0CE9"/>
    <w:rsid w:val="00AF1C1D"/>
    <w:rsid w:val="00AF4010"/>
    <w:rsid w:val="00AF5D8E"/>
    <w:rsid w:val="00AF79BB"/>
    <w:rsid w:val="00AF7B78"/>
    <w:rsid w:val="00B03A16"/>
    <w:rsid w:val="00B05FAF"/>
    <w:rsid w:val="00B07961"/>
    <w:rsid w:val="00B07A20"/>
    <w:rsid w:val="00B12642"/>
    <w:rsid w:val="00B131E7"/>
    <w:rsid w:val="00B14BBE"/>
    <w:rsid w:val="00B17529"/>
    <w:rsid w:val="00B22027"/>
    <w:rsid w:val="00B238ED"/>
    <w:rsid w:val="00B26672"/>
    <w:rsid w:val="00B2797E"/>
    <w:rsid w:val="00B3200A"/>
    <w:rsid w:val="00B33BB4"/>
    <w:rsid w:val="00B46B49"/>
    <w:rsid w:val="00B51B87"/>
    <w:rsid w:val="00B51F9D"/>
    <w:rsid w:val="00B54D96"/>
    <w:rsid w:val="00B6099E"/>
    <w:rsid w:val="00B61804"/>
    <w:rsid w:val="00B63370"/>
    <w:rsid w:val="00B6427E"/>
    <w:rsid w:val="00B67778"/>
    <w:rsid w:val="00B67E49"/>
    <w:rsid w:val="00B71AC8"/>
    <w:rsid w:val="00B73B89"/>
    <w:rsid w:val="00B74D0C"/>
    <w:rsid w:val="00B8315C"/>
    <w:rsid w:val="00B85BF4"/>
    <w:rsid w:val="00B8668D"/>
    <w:rsid w:val="00B93E76"/>
    <w:rsid w:val="00B958E5"/>
    <w:rsid w:val="00B9783F"/>
    <w:rsid w:val="00BA1706"/>
    <w:rsid w:val="00BA1CAD"/>
    <w:rsid w:val="00BA1E62"/>
    <w:rsid w:val="00BA5571"/>
    <w:rsid w:val="00BA57F5"/>
    <w:rsid w:val="00BA7E1D"/>
    <w:rsid w:val="00BB15C8"/>
    <w:rsid w:val="00BB1755"/>
    <w:rsid w:val="00BB6F57"/>
    <w:rsid w:val="00BC0B3B"/>
    <w:rsid w:val="00BD4611"/>
    <w:rsid w:val="00BD625D"/>
    <w:rsid w:val="00BE2D48"/>
    <w:rsid w:val="00BE4BA2"/>
    <w:rsid w:val="00BE5023"/>
    <w:rsid w:val="00BF2791"/>
    <w:rsid w:val="00BF3EAA"/>
    <w:rsid w:val="00C1023D"/>
    <w:rsid w:val="00C10624"/>
    <w:rsid w:val="00C1082F"/>
    <w:rsid w:val="00C17A6D"/>
    <w:rsid w:val="00C218FB"/>
    <w:rsid w:val="00C238A5"/>
    <w:rsid w:val="00C23E2C"/>
    <w:rsid w:val="00C2402D"/>
    <w:rsid w:val="00C2481B"/>
    <w:rsid w:val="00C31267"/>
    <w:rsid w:val="00C31328"/>
    <w:rsid w:val="00C3153B"/>
    <w:rsid w:val="00C33585"/>
    <w:rsid w:val="00C40B28"/>
    <w:rsid w:val="00C410BE"/>
    <w:rsid w:val="00C4191B"/>
    <w:rsid w:val="00C446ED"/>
    <w:rsid w:val="00C449B5"/>
    <w:rsid w:val="00C46623"/>
    <w:rsid w:val="00C5239D"/>
    <w:rsid w:val="00C53EBB"/>
    <w:rsid w:val="00C60CAD"/>
    <w:rsid w:val="00C60EB3"/>
    <w:rsid w:val="00C64341"/>
    <w:rsid w:val="00C6446D"/>
    <w:rsid w:val="00C655D9"/>
    <w:rsid w:val="00C6573D"/>
    <w:rsid w:val="00C659C4"/>
    <w:rsid w:val="00C70AA0"/>
    <w:rsid w:val="00C70D94"/>
    <w:rsid w:val="00C71734"/>
    <w:rsid w:val="00C74392"/>
    <w:rsid w:val="00C74B4C"/>
    <w:rsid w:val="00C74DD9"/>
    <w:rsid w:val="00C751AA"/>
    <w:rsid w:val="00C8373E"/>
    <w:rsid w:val="00C85BBF"/>
    <w:rsid w:val="00C86CD9"/>
    <w:rsid w:val="00C90FD7"/>
    <w:rsid w:val="00C925DC"/>
    <w:rsid w:val="00C92C5B"/>
    <w:rsid w:val="00C92E92"/>
    <w:rsid w:val="00C9312F"/>
    <w:rsid w:val="00CA0828"/>
    <w:rsid w:val="00CA1876"/>
    <w:rsid w:val="00CB0B77"/>
    <w:rsid w:val="00CB13A2"/>
    <w:rsid w:val="00CB1B8E"/>
    <w:rsid w:val="00CB1F5A"/>
    <w:rsid w:val="00CB3DA2"/>
    <w:rsid w:val="00CB7990"/>
    <w:rsid w:val="00CC15A1"/>
    <w:rsid w:val="00CC26D7"/>
    <w:rsid w:val="00CC2D43"/>
    <w:rsid w:val="00CC3FFF"/>
    <w:rsid w:val="00CC63B6"/>
    <w:rsid w:val="00CC7027"/>
    <w:rsid w:val="00CC7CA2"/>
    <w:rsid w:val="00CD2BD6"/>
    <w:rsid w:val="00CD5705"/>
    <w:rsid w:val="00CE2478"/>
    <w:rsid w:val="00CE42A7"/>
    <w:rsid w:val="00CE4E9C"/>
    <w:rsid w:val="00CE5517"/>
    <w:rsid w:val="00CF13E1"/>
    <w:rsid w:val="00CF5B26"/>
    <w:rsid w:val="00CF6D0A"/>
    <w:rsid w:val="00CF79C8"/>
    <w:rsid w:val="00D127E2"/>
    <w:rsid w:val="00D23C4B"/>
    <w:rsid w:val="00D24B56"/>
    <w:rsid w:val="00D3110D"/>
    <w:rsid w:val="00D3649D"/>
    <w:rsid w:val="00D3787A"/>
    <w:rsid w:val="00D4036B"/>
    <w:rsid w:val="00D41916"/>
    <w:rsid w:val="00D45AC2"/>
    <w:rsid w:val="00D45F60"/>
    <w:rsid w:val="00D50CA0"/>
    <w:rsid w:val="00D51772"/>
    <w:rsid w:val="00D521BF"/>
    <w:rsid w:val="00D5266D"/>
    <w:rsid w:val="00D52992"/>
    <w:rsid w:val="00D560BF"/>
    <w:rsid w:val="00D5660B"/>
    <w:rsid w:val="00D56C48"/>
    <w:rsid w:val="00D60C6B"/>
    <w:rsid w:val="00D63FB4"/>
    <w:rsid w:val="00D749E5"/>
    <w:rsid w:val="00D77F1A"/>
    <w:rsid w:val="00D87B52"/>
    <w:rsid w:val="00D9073F"/>
    <w:rsid w:val="00D9155B"/>
    <w:rsid w:val="00D96C4B"/>
    <w:rsid w:val="00DA2B84"/>
    <w:rsid w:val="00DA33D4"/>
    <w:rsid w:val="00DA56D4"/>
    <w:rsid w:val="00DA6989"/>
    <w:rsid w:val="00DA72AD"/>
    <w:rsid w:val="00DB5847"/>
    <w:rsid w:val="00DC03DB"/>
    <w:rsid w:val="00DC0BDC"/>
    <w:rsid w:val="00DC1137"/>
    <w:rsid w:val="00DC34E0"/>
    <w:rsid w:val="00DC6FEB"/>
    <w:rsid w:val="00DD1F03"/>
    <w:rsid w:val="00DD3860"/>
    <w:rsid w:val="00DD492E"/>
    <w:rsid w:val="00DD596F"/>
    <w:rsid w:val="00DD7DEF"/>
    <w:rsid w:val="00DE163B"/>
    <w:rsid w:val="00DE573A"/>
    <w:rsid w:val="00DE7915"/>
    <w:rsid w:val="00DE793A"/>
    <w:rsid w:val="00DF07E6"/>
    <w:rsid w:val="00DF2019"/>
    <w:rsid w:val="00DF295D"/>
    <w:rsid w:val="00DF729A"/>
    <w:rsid w:val="00DF7D66"/>
    <w:rsid w:val="00E02F28"/>
    <w:rsid w:val="00E03BB9"/>
    <w:rsid w:val="00E04303"/>
    <w:rsid w:val="00E07E8C"/>
    <w:rsid w:val="00E137B8"/>
    <w:rsid w:val="00E20095"/>
    <w:rsid w:val="00E208F9"/>
    <w:rsid w:val="00E22DA9"/>
    <w:rsid w:val="00E301D0"/>
    <w:rsid w:val="00E31171"/>
    <w:rsid w:val="00E32B8C"/>
    <w:rsid w:val="00E33812"/>
    <w:rsid w:val="00E33A62"/>
    <w:rsid w:val="00E370B3"/>
    <w:rsid w:val="00E40ACD"/>
    <w:rsid w:val="00E452DA"/>
    <w:rsid w:val="00E47C1A"/>
    <w:rsid w:val="00E5279C"/>
    <w:rsid w:val="00E54172"/>
    <w:rsid w:val="00E56857"/>
    <w:rsid w:val="00E60B3E"/>
    <w:rsid w:val="00E611BD"/>
    <w:rsid w:val="00E6234F"/>
    <w:rsid w:val="00E64795"/>
    <w:rsid w:val="00E72BC5"/>
    <w:rsid w:val="00E76B9D"/>
    <w:rsid w:val="00E7782A"/>
    <w:rsid w:val="00E82905"/>
    <w:rsid w:val="00E9471E"/>
    <w:rsid w:val="00EB262A"/>
    <w:rsid w:val="00EB39C6"/>
    <w:rsid w:val="00EC47A4"/>
    <w:rsid w:val="00EC55E7"/>
    <w:rsid w:val="00EC57E8"/>
    <w:rsid w:val="00EC5AA5"/>
    <w:rsid w:val="00EC5B31"/>
    <w:rsid w:val="00ED2418"/>
    <w:rsid w:val="00ED3463"/>
    <w:rsid w:val="00ED7107"/>
    <w:rsid w:val="00EE4D4D"/>
    <w:rsid w:val="00EE58BB"/>
    <w:rsid w:val="00EE5C98"/>
    <w:rsid w:val="00EE61F5"/>
    <w:rsid w:val="00EE7E5D"/>
    <w:rsid w:val="00EF0BD1"/>
    <w:rsid w:val="00EF4CCD"/>
    <w:rsid w:val="00EF7E55"/>
    <w:rsid w:val="00F03310"/>
    <w:rsid w:val="00F03AA2"/>
    <w:rsid w:val="00F03F03"/>
    <w:rsid w:val="00F05632"/>
    <w:rsid w:val="00F07F7F"/>
    <w:rsid w:val="00F234B6"/>
    <w:rsid w:val="00F25E61"/>
    <w:rsid w:val="00F27529"/>
    <w:rsid w:val="00F30C68"/>
    <w:rsid w:val="00F312F4"/>
    <w:rsid w:val="00F320F6"/>
    <w:rsid w:val="00F321FF"/>
    <w:rsid w:val="00F32C43"/>
    <w:rsid w:val="00F34C58"/>
    <w:rsid w:val="00F36514"/>
    <w:rsid w:val="00F41F12"/>
    <w:rsid w:val="00F42700"/>
    <w:rsid w:val="00F43A6A"/>
    <w:rsid w:val="00F44A01"/>
    <w:rsid w:val="00F50416"/>
    <w:rsid w:val="00F52125"/>
    <w:rsid w:val="00F5274D"/>
    <w:rsid w:val="00F537D2"/>
    <w:rsid w:val="00F5536C"/>
    <w:rsid w:val="00F60A58"/>
    <w:rsid w:val="00F62A46"/>
    <w:rsid w:val="00F630AC"/>
    <w:rsid w:val="00F642A8"/>
    <w:rsid w:val="00F7479E"/>
    <w:rsid w:val="00F75224"/>
    <w:rsid w:val="00F75C28"/>
    <w:rsid w:val="00F7626E"/>
    <w:rsid w:val="00F814BA"/>
    <w:rsid w:val="00F81749"/>
    <w:rsid w:val="00F8279D"/>
    <w:rsid w:val="00F83B43"/>
    <w:rsid w:val="00F84F9C"/>
    <w:rsid w:val="00F86F45"/>
    <w:rsid w:val="00F90923"/>
    <w:rsid w:val="00F92C2B"/>
    <w:rsid w:val="00F92EFE"/>
    <w:rsid w:val="00FA02A3"/>
    <w:rsid w:val="00FA0571"/>
    <w:rsid w:val="00FA065B"/>
    <w:rsid w:val="00FA3199"/>
    <w:rsid w:val="00FA3C0E"/>
    <w:rsid w:val="00FA52FE"/>
    <w:rsid w:val="00FA6A3C"/>
    <w:rsid w:val="00FA6AD5"/>
    <w:rsid w:val="00FA71F8"/>
    <w:rsid w:val="00FB1AE5"/>
    <w:rsid w:val="00FB2FEC"/>
    <w:rsid w:val="00FB4F69"/>
    <w:rsid w:val="00FB5CED"/>
    <w:rsid w:val="00FB742A"/>
    <w:rsid w:val="00FB7C67"/>
    <w:rsid w:val="00FC1BB4"/>
    <w:rsid w:val="00FC2ABE"/>
    <w:rsid w:val="00FC3617"/>
    <w:rsid w:val="00FC484A"/>
    <w:rsid w:val="00FC58BA"/>
    <w:rsid w:val="00FC631E"/>
    <w:rsid w:val="00FC6BDD"/>
    <w:rsid w:val="00FD3EA6"/>
    <w:rsid w:val="00FD4130"/>
    <w:rsid w:val="00FE32E6"/>
    <w:rsid w:val="00FE5D83"/>
    <w:rsid w:val="00FF069A"/>
    <w:rsid w:val="00FF0877"/>
    <w:rsid w:val="00FF1103"/>
    <w:rsid w:val="00FF2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C8F8B0"/>
  <w15:chartTrackingRefBased/>
  <w15:docId w15:val="{3316AD96-8687-4BFF-867C-155088E01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6D22"/>
  </w:style>
  <w:style w:type="paragraph" w:styleId="Footer">
    <w:name w:val="footer"/>
    <w:basedOn w:val="Normal"/>
    <w:link w:val="FooterChar"/>
    <w:uiPriority w:val="99"/>
    <w:unhideWhenUsed/>
    <w:rsid w:val="006C6D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C6D22"/>
  </w:style>
  <w:style w:type="paragraph" w:styleId="NoSpacing">
    <w:name w:val="No Spacing"/>
    <w:uiPriority w:val="1"/>
    <w:qFormat/>
    <w:rsid w:val="00513F13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List Paragraph11,Colorful List - Accent 11,Bullet 1,Bullet Points,MAIN CONTENT,Recommendation,L,CV text,Table text,EX Bullet"/>
    <w:basedOn w:val="Normal"/>
    <w:link w:val="ListParagraphChar"/>
    <w:uiPriority w:val="34"/>
    <w:qFormat/>
    <w:rsid w:val="00513F13"/>
    <w:pPr>
      <w:ind w:left="720"/>
      <w:contextualSpacing/>
    </w:p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List Paragraph11 Char,Colorful List - Accent 11 Char,Bullet 1 Char,MAIN CONTENT Char"/>
    <w:link w:val="ListParagraph"/>
    <w:uiPriority w:val="34"/>
    <w:qFormat/>
    <w:locked/>
    <w:rsid w:val="00EC5AA5"/>
  </w:style>
  <w:style w:type="character" w:styleId="CommentReference">
    <w:name w:val="annotation reference"/>
    <w:basedOn w:val="DefaultParagraphFont"/>
    <w:uiPriority w:val="99"/>
    <w:semiHidden/>
    <w:unhideWhenUsed/>
    <w:rsid w:val="00705B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5B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5B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5B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5BA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5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75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9ECB9C9C81F440F182E1079B5FF28D6B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82</Nr_x002e__x0020_akti>
    <Data_x0020_e_x0020_Krijimit xmlns="0e656187-b300-4fb0-8bf4-3a50f872073c">2026-08-05T08:12:24Z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ndryshues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2026-08-04T00:00:00Z</Date_x0020_protokolli>
    <Titulli xmlns="0e656187-b300-4fb0-8bf4-3a50f872073c">Për disa shtesa dhe ndryshime në ligjin nr. 7850, datë 29.7.1994, “Kodi Civil i Republikës së Shqipërisë”, i ndryshuar</Titulli>
    <Modifikuesi xmlns="0e656187-b300-4fb0-8bf4-3a50f872073c">ermira.bukaci</Modifikuesi>
    <Nr_x002e__x0020_prot_x0020_QBZ xmlns="0e656187-b300-4fb0-8bf4-3a50f872073c">1806/2</Nr_x002e__x0020_prot_x0020_QBZ>
    <Data_x0020_e_x0020_Modifikimit xmlns="0e656187-b300-4fb0-8bf4-3a50f872073c">2026-08-05T08:19:38Z</Data_x0020_e_x0020_Modifikimit>
    <Dekretuar xmlns="0e656187-b300-4fb0-8bf4-3a50f872073c">false</Dekretuar>
    <Data xmlns="0e656187-b300-4fb0-8bf4-3a50f872073c">2026-07-23T00:00:00Z</Data>
    <Nr_x002e__x0020_protokolli_x0020_i_x0020_aktit xmlns="0e656187-b300-4fb0-8bf4-3a50f872073c">3514/5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970876-0E4C-4B98-BDD3-82556C7216C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4DB93-1F54-45A4-A68E-233D8297A6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80EB509F-D219-4C53-99BF-862F353382C4}">
  <ds:schemaRefs>
    <ds:schemaRef ds:uri="0e656187-b300-4fb0-8bf4-3a50f872073c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purl.org/dc/dcmitype/"/>
    <ds:schemaRef ds:uri="http://schemas.openxmlformats.org/package/2006/metadata/core-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17F0B5A4-E933-4461-8A15-6449E91BF41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defa4170-0d19-0005-0004-bc88714345d2}" enabled="1" method="Standard" siteId="{829dacc4-3f6a-4f01-8c73-3a3f5b07ef18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737</Words>
  <Characters>4204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gazmend.hanku</dc:creator>
  <cp:lastModifiedBy>fjora.cahani</cp:lastModifiedBy>
  <cp:revision>7</cp:revision>
  <cp:lastPrinted>2026-07-24T08:41:00Z</cp:lastPrinted>
  <dcterms:created xsi:type="dcterms:W3CDTF">2026-08-04T12:28:00Z</dcterms:created>
  <dcterms:modified xsi:type="dcterms:W3CDTF">2026-08-05T09:36:00Z</dcterms:modified>
</cp:coreProperties>
</file>