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EACA3" w14:textId="494DB007" w:rsidR="00420682" w:rsidRPr="001F71EB" w:rsidRDefault="00420682" w:rsidP="00CC0FF8">
      <w:pPr>
        <w:spacing w:after="0" w:line="240" w:lineRule="auto"/>
        <w:ind w:firstLine="284"/>
        <w:jc w:val="center"/>
        <w:rPr>
          <w:rFonts w:ascii="Garamond" w:hAnsi="Garamond" w:cs="Arial"/>
          <w:b/>
          <w:sz w:val="24"/>
          <w:szCs w:val="24"/>
        </w:rPr>
      </w:pPr>
      <w:r w:rsidRPr="001F71EB">
        <w:rPr>
          <w:rFonts w:ascii="Garamond" w:hAnsi="Garamond" w:cs="Arial"/>
          <w:b/>
          <w:sz w:val="24"/>
          <w:szCs w:val="24"/>
        </w:rPr>
        <w:t>LIGJ</w:t>
      </w:r>
    </w:p>
    <w:p w14:paraId="002139E9" w14:textId="3A3248A4" w:rsidR="0049764F" w:rsidRPr="001F71EB" w:rsidRDefault="002009A1" w:rsidP="00CC0FF8">
      <w:pPr>
        <w:spacing w:after="0" w:line="240" w:lineRule="auto"/>
        <w:ind w:firstLine="284"/>
        <w:jc w:val="center"/>
        <w:rPr>
          <w:rFonts w:ascii="Garamond" w:hAnsi="Garamond" w:cs="Arial"/>
          <w:b/>
          <w:sz w:val="24"/>
          <w:szCs w:val="24"/>
        </w:rPr>
      </w:pPr>
      <w:r w:rsidRPr="001F71EB">
        <w:rPr>
          <w:rFonts w:ascii="Garamond" w:hAnsi="Garamond" w:cs="Arial"/>
          <w:b/>
          <w:sz w:val="24"/>
          <w:szCs w:val="24"/>
        </w:rPr>
        <w:t>Nr.</w:t>
      </w:r>
      <w:r w:rsidR="00F62A46" w:rsidRPr="001F71EB">
        <w:rPr>
          <w:rFonts w:ascii="Garamond" w:hAnsi="Garamond" w:cs="Arial"/>
          <w:b/>
          <w:sz w:val="24"/>
          <w:szCs w:val="24"/>
        </w:rPr>
        <w:t xml:space="preserve"> </w:t>
      </w:r>
      <w:r w:rsidR="00293932" w:rsidRPr="001F71EB">
        <w:rPr>
          <w:rFonts w:ascii="Garamond" w:hAnsi="Garamond" w:cs="Arial"/>
          <w:b/>
          <w:sz w:val="24"/>
          <w:szCs w:val="24"/>
        </w:rPr>
        <w:t>84</w:t>
      </w:r>
      <w:r w:rsidR="007748A2" w:rsidRPr="001F71EB">
        <w:rPr>
          <w:rFonts w:ascii="Garamond" w:hAnsi="Garamond" w:cs="Arial"/>
          <w:b/>
          <w:sz w:val="24"/>
          <w:szCs w:val="24"/>
        </w:rPr>
        <w:t>/202</w:t>
      </w:r>
      <w:r w:rsidR="00B958E5" w:rsidRPr="001F71EB">
        <w:rPr>
          <w:rFonts w:ascii="Garamond" w:hAnsi="Garamond" w:cs="Arial"/>
          <w:b/>
          <w:sz w:val="24"/>
          <w:szCs w:val="24"/>
        </w:rPr>
        <w:t>6</w:t>
      </w:r>
    </w:p>
    <w:p w14:paraId="15B752D3" w14:textId="77777777" w:rsidR="0049764F" w:rsidRPr="001F71EB" w:rsidRDefault="0049764F" w:rsidP="00CC0FF8">
      <w:pPr>
        <w:spacing w:after="0" w:line="240" w:lineRule="auto"/>
        <w:ind w:firstLine="284"/>
        <w:jc w:val="both"/>
        <w:rPr>
          <w:rFonts w:ascii="Garamond" w:hAnsi="Garamond" w:cs="Arial"/>
          <w:sz w:val="24"/>
          <w:szCs w:val="24"/>
        </w:rPr>
      </w:pPr>
    </w:p>
    <w:p w14:paraId="793212B8" w14:textId="77777777" w:rsidR="0042558A"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PËR DISA SHTESA DHE NDRYSHIME NË LIGJIN NR. 9251, DATË 8.7.2004</w:t>
      </w:r>
      <w:r w:rsidR="0042558A" w:rsidRPr="001F71EB">
        <w:rPr>
          <w:rFonts w:ascii="Garamond" w:hAnsi="Garamond" w:cs="Arial"/>
          <w:b/>
          <w:bCs/>
          <w:sz w:val="24"/>
          <w:szCs w:val="24"/>
        </w:rPr>
        <w:t>,</w:t>
      </w:r>
    </w:p>
    <w:p w14:paraId="6735019D" w14:textId="2653D57E" w:rsidR="0049764F"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 xml:space="preserve"> “KODI DETAR I REPUBLIKËS SË SHQIPËRISË”, I NDRYSHUAR</w:t>
      </w:r>
    </w:p>
    <w:p w14:paraId="778BCF08" w14:textId="77777777" w:rsidR="0049764F" w:rsidRPr="001F71EB" w:rsidRDefault="0049764F" w:rsidP="00CC0FF8">
      <w:pPr>
        <w:spacing w:after="0" w:line="240" w:lineRule="auto"/>
        <w:ind w:firstLine="284"/>
        <w:jc w:val="both"/>
        <w:rPr>
          <w:rFonts w:ascii="Garamond" w:hAnsi="Garamond" w:cs="Arial"/>
          <w:sz w:val="24"/>
          <w:szCs w:val="24"/>
        </w:rPr>
      </w:pPr>
    </w:p>
    <w:p w14:paraId="49924E6E" w14:textId="55D1F504"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Në mbështetje të neneve 78, 81</w:t>
      </w:r>
      <w:r w:rsidR="0042558A" w:rsidRPr="001F71EB">
        <w:rPr>
          <w:rFonts w:ascii="Garamond" w:hAnsi="Garamond" w:cs="Arial"/>
          <w:sz w:val="24"/>
          <w:szCs w:val="24"/>
        </w:rPr>
        <w:t>,</w:t>
      </w:r>
      <w:r w:rsidRPr="001F71EB">
        <w:rPr>
          <w:rFonts w:ascii="Garamond" w:hAnsi="Garamond" w:cs="Arial"/>
          <w:sz w:val="24"/>
          <w:szCs w:val="24"/>
        </w:rPr>
        <w:t xml:space="preserve"> pika 1</w:t>
      </w:r>
      <w:r w:rsidR="0042558A" w:rsidRPr="001F71EB">
        <w:rPr>
          <w:rFonts w:ascii="Garamond" w:hAnsi="Garamond" w:cs="Arial"/>
          <w:sz w:val="24"/>
          <w:szCs w:val="24"/>
        </w:rPr>
        <w:t>,</w:t>
      </w:r>
      <w:r w:rsidRPr="001F71EB">
        <w:rPr>
          <w:rFonts w:ascii="Garamond" w:hAnsi="Garamond" w:cs="Arial"/>
          <w:sz w:val="24"/>
          <w:szCs w:val="24"/>
        </w:rPr>
        <w:t xml:space="preserve"> dhe 83, pika 1, të Kushtetutës, me propozim</w:t>
      </w:r>
      <w:r w:rsidR="00293932" w:rsidRPr="001F71EB">
        <w:rPr>
          <w:rFonts w:ascii="Garamond" w:hAnsi="Garamond" w:cs="Arial"/>
          <w:sz w:val="24"/>
          <w:szCs w:val="24"/>
        </w:rPr>
        <w:t>in</w:t>
      </w:r>
      <w:r w:rsidRPr="001F71EB">
        <w:rPr>
          <w:rFonts w:ascii="Garamond" w:hAnsi="Garamond" w:cs="Arial"/>
          <w:sz w:val="24"/>
          <w:szCs w:val="24"/>
        </w:rPr>
        <w:t xml:space="preserve"> </w:t>
      </w:r>
      <w:r w:rsidR="0042558A" w:rsidRPr="001F71EB">
        <w:rPr>
          <w:rFonts w:ascii="Garamond" w:hAnsi="Garamond" w:cs="Arial"/>
          <w:sz w:val="24"/>
          <w:szCs w:val="24"/>
        </w:rPr>
        <w:t xml:space="preserve">e një </w:t>
      </w:r>
      <w:r w:rsidRPr="001F71EB">
        <w:rPr>
          <w:rFonts w:ascii="Garamond" w:hAnsi="Garamond" w:cs="Arial"/>
          <w:sz w:val="24"/>
          <w:szCs w:val="24"/>
        </w:rPr>
        <w:t>deputeti,</w:t>
      </w:r>
    </w:p>
    <w:p w14:paraId="0CD7BACA" w14:textId="77777777" w:rsidR="0049764F" w:rsidRPr="001F71EB" w:rsidRDefault="0049764F" w:rsidP="00CC0FF8">
      <w:pPr>
        <w:spacing w:after="0" w:line="240" w:lineRule="auto"/>
        <w:ind w:firstLine="284"/>
        <w:jc w:val="both"/>
        <w:rPr>
          <w:rFonts w:ascii="Garamond" w:hAnsi="Garamond" w:cs="Arial"/>
          <w:sz w:val="24"/>
          <w:szCs w:val="24"/>
        </w:rPr>
      </w:pPr>
    </w:p>
    <w:p w14:paraId="4B258F47" w14:textId="210197D9"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KUVENDI</w:t>
      </w:r>
    </w:p>
    <w:p w14:paraId="5E316728" w14:textId="77777777"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I REPUBLIKËS SË SHQIPËRISË</w:t>
      </w:r>
    </w:p>
    <w:p w14:paraId="284F4DDD" w14:textId="77777777" w:rsidR="0049764F" w:rsidRPr="001F71EB" w:rsidRDefault="0049764F" w:rsidP="00CC0FF8">
      <w:pPr>
        <w:spacing w:after="0" w:line="240" w:lineRule="auto"/>
        <w:ind w:firstLine="284"/>
        <w:jc w:val="center"/>
        <w:rPr>
          <w:rFonts w:ascii="Garamond" w:hAnsi="Garamond" w:cs="Arial"/>
          <w:sz w:val="24"/>
          <w:szCs w:val="24"/>
        </w:rPr>
      </w:pPr>
    </w:p>
    <w:p w14:paraId="056AD315" w14:textId="43BC740D"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VENDOSI:</w:t>
      </w:r>
    </w:p>
    <w:p w14:paraId="6E307E27" w14:textId="77777777" w:rsidR="0049764F" w:rsidRPr="001F71EB" w:rsidRDefault="0049764F" w:rsidP="00CC0FF8">
      <w:pPr>
        <w:spacing w:after="0" w:line="240" w:lineRule="auto"/>
        <w:ind w:firstLine="284"/>
        <w:jc w:val="both"/>
        <w:rPr>
          <w:rFonts w:ascii="Garamond" w:hAnsi="Garamond" w:cs="Arial"/>
          <w:sz w:val="24"/>
          <w:szCs w:val="24"/>
        </w:rPr>
      </w:pPr>
    </w:p>
    <w:p w14:paraId="5564A0D8" w14:textId="6AF93B5C"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Në ligjin nr.</w:t>
      </w:r>
      <w:r w:rsidR="00211244" w:rsidRPr="001F71EB">
        <w:rPr>
          <w:rFonts w:ascii="Garamond" w:hAnsi="Garamond" w:cs="Arial"/>
          <w:sz w:val="24"/>
          <w:szCs w:val="24"/>
        </w:rPr>
        <w:t xml:space="preserve"> </w:t>
      </w:r>
      <w:r w:rsidRPr="001F71EB">
        <w:rPr>
          <w:rFonts w:ascii="Garamond" w:hAnsi="Garamond" w:cs="Arial"/>
          <w:sz w:val="24"/>
          <w:szCs w:val="24"/>
        </w:rPr>
        <w:t>9251, datë 8.7.2004</w:t>
      </w:r>
      <w:r w:rsidR="00DB2623" w:rsidRPr="001F71EB">
        <w:rPr>
          <w:rFonts w:ascii="Garamond" w:hAnsi="Garamond" w:cs="Arial"/>
          <w:sz w:val="24"/>
          <w:szCs w:val="24"/>
        </w:rPr>
        <w:t>,</w:t>
      </w:r>
      <w:r w:rsidRPr="001F71EB">
        <w:rPr>
          <w:rFonts w:ascii="Garamond" w:hAnsi="Garamond" w:cs="Arial"/>
          <w:sz w:val="24"/>
          <w:szCs w:val="24"/>
        </w:rPr>
        <w:t xml:space="preserve"> </w:t>
      </w:r>
      <w:r w:rsidR="00B45C20" w:rsidRPr="001F71EB">
        <w:rPr>
          <w:rFonts w:ascii="Garamond" w:hAnsi="Garamond" w:cs="Arial"/>
          <w:sz w:val="24"/>
          <w:szCs w:val="24"/>
        </w:rPr>
        <w:t>“</w:t>
      </w:r>
      <w:r w:rsidRPr="001F71EB">
        <w:rPr>
          <w:rFonts w:ascii="Garamond" w:hAnsi="Garamond" w:cs="Arial"/>
          <w:sz w:val="24"/>
          <w:szCs w:val="24"/>
        </w:rPr>
        <w:t xml:space="preserve">Kodi Detar </w:t>
      </w:r>
      <w:r w:rsidR="00064460" w:rsidRPr="001F71EB">
        <w:rPr>
          <w:rFonts w:ascii="Garamond" w:hAnsi="Garamond" w:cs="Arial"/>
          <w:sz w:val="24"/>
          <w:szCs w:val="24"/>
        </w:rPr>
        <w:t>i</w:t>
      </w:r>
      <w:r w:rsidRPr="001F71EB">
        <w:rPr>
          <w:rFonts w:ascii="Garamond" w:hAnsi="Garamond" w:cs="Arial"/>
          <w:sz w:val="24"/>
          <w:szCs w:val="24"/>
        </w:rPr>
        <w:t xml:space="preserve"> Republikës së Shqipërisë”, i ndryshuar</w:t>
      </w:r>
      <w:r w:rsidR="00347F0F" w:rsidRPr="001F71EB">
        <w:rPr>
          <w:rFonts w:ascii="Garamond" w:hAnsi="Garamond" w:cs="Arial"/>
          <w:sz w:val="24"/>
          <w:szCs w:val="24"/>
        </w:rPr>
        <w:t>,</w:t>
      </w:r>
      <w:r w:rsidRPr="001F71EB">
        <w:rPr>
          <w:rFonts w:ascii="Garamond" w:hAnsi="Garamond" w:cs="Arial"/>
          <w:sz w:val="24"/>
          <w:szCs w:val="24"/>
        </w:rPr>
        <w:t xml:space="preserve"> bëhen këto </w:t>
      </w:r>
      <w:r w:rsidR="00AC641F" w:rsidRPr="001F71EB">
        <w:rPr>
          <w:rFonts w:ascii="Garamond" w:hAnsi="Garamond" w:cs="Arial"/>
          <w:sz w:val="24"/>
          <w:szCs w:val="24"/>
        </w:rPr>
        <w:t xml:space="preserve">shtesa </w:t>
      </w:r>
      <w:r w:rsidRPr="001F71EB">
        <w:rPr>
          <w:rFonts w:ascii="Garamond" w:hAnsi="Garamond" w:cs="Arial"/>
          <w:sz w:val="24"/>
          <w:szCs w:val="24"/>
        </w:rPr>
        <w:t xml:space="preserve">dhe </w:t>
      </w:r>
      <w:r w:rsidR="00AC641F" w:rsidRPr="001F71EB">
        <w:rPr>
          <w:rFonts w:ascii="Garamond" w:hAnsi="Garamond" w:cs="Arial"/>
          <w:sz w:val="24"/>
          <w:szCs w:val="24"/>
        </w:rPr>
        <w:t>ndryshime</w:t>
      </w:r>
      <w:r w:rsidRPr="001F71EB">
        <w:rPr>
          <w:rFonts w:ascii="Garamond" w:hAnsi="Garamond" w:cs="Arial"/>
          <w:sz w:val="24"/>
          <w:szCs w:val="24"/>
        </w:rPr>
        <w:t>:</w:t>
      </w:r>
    </w:p>
    <w:p w14:paraId="107B4FEB" w14:textId="77777777" w:rsidR="0049764F" w:rsidRPr="001F71EB" w:rsidRDefault="0049764F" w:rsidP="00CC0FF8">
      <w:pPr>
        <w:spacing w:after="0" w:line="240" w:lineRule="auto"/>
        <w:ind w:firstLine="284"/>
        <w:jc w:val="both"/>
        <w:rPr>
          <w:rFonts w:ascii="Garamond" w:hAnsi="Garamond" w:cs="Arial"/>
          <w:sz w:val="24"/>
          <w:szCs w:val="24"/>
        </w:rPr>
      </w:pPr>
    </w:p>
    <w:p w14:paraId="65B5AEDB" w14:textId="183F0FD4" w:rsidR="0049764F" w:rsidRPr="001F71EB" w:rsidRDefault="00464A76"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 </w:t>
      </w:r>
      <w:r w:rsidR="0049764F" w:rsidRPr="001F71EB">
        <w:rPr>
          <w:rFonts w:ascii="Garamond" w:hAnsi="Garamond" w:cs="Arial"/>
          <w:sz w:val="24"/>
          <w:szCs w:val="24"/>
        </w:rPr>
        <w:t>Neni 1</w:t>
      </w:r>
    </w:p>
    <w:p w14:paraId="53513DDD" w14:textId="77777777" w:rsidR="008478A1" w:rsidRPr="001F71EB" w:rsidRDefault="008478A1" w:rsidP="00CC0FF8">
      <w:pPr>
        <w:spacing w:after="0" w:line="240" w:lineRule="auto"/>
        <w:ind w:firstLine="284"/>
        <w:jc w:val="center"/>
        <w:rPr>
          <w:rFonts w:ascii="Garamond" w:hAnsi="Garamond" w:cs="Arial"/>
          <w:sz w:val="24"/>
          <w:szCs w:val="24"/>
        </w:rPr>
      </w:pPr>
    </w:p>
    <w:p w14:paraId="0601E227" w14:textId="0ABA50C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1. Kudo në ligj ku është përdorur emërtimi “Ministri i Transportit dhe Telekomunikacionit</w:t>
      </w:r>
      <w:r w:rsidR="00211244" w:rsidRPr="001F71EB">
        <w:rPr>
          <w:rFonts w:ascii="Garamond" w:hAnsi="Garamond" w:cs="Arial"/>
          <w:sz w:val="24"/>
          <w:szCs w:val="24"/>
        </w:rPr>
        <w:t>”</w:t>
      </w:r>
      <w:r w:rsidR="00A93508">
        <w:rPr>
          <w:rFonts w:ascii="Garamond" w:hAnsi="Garamond" w:cs="Arial"/>
          <w:sz w:val="24"/>
          <w:szCs w:val="24"/>
        </w:rPr>
        <w:t xml:space="preserve"> </w:t>
      </w:r>
      <w:r w:rsidRPr="001F71EB">
        <w:rPr>
          <w:rFonts w:ascii="Garamond" w:hAnsi="Garamond" w:cs="Arial"/>
          <w:sz w:val="24"/>
          <w:szCs w:val="24"/>
        </w:rPr>
        <w:t>zëvendësohet me emërtimin “ministri përgjegjës për transportin”.</w:t>
      </w:r>
    </w:p>
    <w:p w14:paraId="114D9670" w14:textId="7B011354"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2. Kudo në ligj ku është përdorur emërtimi “</w:t>
      </w:r>
      <w:proofErr w:type="spellStart"/>
      <w:r w:rsidRPr="001F71EB">
        <w:rPr>
          <w:rFonts w:ascii="Garamond" w:hAnsi="Garamond" w:cs="Arial"/>
          <w:sz w:val="24"/>
          <w:szCs w:val="24"/>
        </w:rPr>
        <w:t>Kapiteneria</w:t>
      </w:r>
      <w:proofErr w:type="spellEnd"/>
      <w:r w:rsidRPr="001F71EB">
        <w:rPr>
          <w:rFonts w:ascii="Garamond" w:hAnsi="Garamond" w:cs="Arial"/>
          <w:sz w:val="24"/>
          <w:szCs w:val="24"/>
        </w:rPr>
        <w:t xml:space="preserve"> e Përgjithshme e Porteve” zëvendësohet me e</w:t>
      </w:r>
      <w:r w:rsidR="001F71EB">
        <w:rPr>
          <w:rFonts w:ascii="Garamond" w:hAnsi="Garamond" w:cs="Arial"/>
          <w:sz w:val="24"/>
          <w:szCs w:val="24"/>
        </w:rPr>
        <w:t>mërtimin “Administrata Detare.”.</w:t>
      </w:r>
    </w:p>
    <w:p w14:paraId="6890F6DD" w14:textId="77777777" w:rsidR="0049764F" w:rsidRPr="001F71EB" w:rsidRDefault="0049764F" w:rsidP="00CC0FF8">
      <w:pPr>
        <w:spacing w:after="0" w:line="240" w:lineRule="auto"/>
        <w:ind w:firstLine="284"/>
        <w:jc w:val="both"/>
        <w:rPr>
          <w:rFonts w:ascii="Garamond" w:hAnsi="Garamond" w:cs="Arial"/>
          <w:sz w:val="24"/>
          <w:szCs w:val="24"/>
        </w:rPr>
      </w:pPr>
    </w:p>
    <w:p w14:paraId="1C5B749F" w14:textId="77777777"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2</w:t>
      </w:r>
    </w:p>
    <w:p w14:paraId="566085D0" w14:textId="77777777" w:rsidR="008478A1" w:rsidRPr="001F71EB" w:rsidRDefault="008478A1" w:rsidP="00CC0FF8">
      <w:pPr>
        <w:spacing w:after="0" w:line="240" w:lineRule="auto"/>
        <w:ind w:firstLine="284"/>
        <w:jc w:val="center"/>
        <w:rPr>
          <w:rFonts w:ascii="Garamond" w:hAnsi="Garamond" w:cs="Arial"/>
          <w:sz w:val="24"/>
          <w:szCs w:val="24"/>
        </w:rPr>
      </w:pPr>
    </w:p>
    <w:p w14:paraId="3F7ADDAA" w14:textId="2DEE729C" w:rsidR="0049764F" w:rsidRPr="001F71EB" w:rsidRDefault="00414663"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Në nenin 6 bëhet ndryshimi dhe shtesat</w:t>
      </w:r>
      <w:r w:rsidR="001F71EB">
        <w:rPr>
          <w:rFonts w:ascii="Garamond" w:hAnsi="Garamond" w:cs="Arial"/>
          <w:sz w:val="24"/>
          <w:szCs w:val="24"/>
        </w:rPr>
        <w:t>,</w:t>
      </w:r>
      <w:r w:rsidRPr="001F71EB">
        <w:rPr>
          <w:rFonts w:ascii="Garamond" w:hAnsi="Garamond" w:cs="Arial"/>
          <w:sz w:val="24"/>
          <w:szCs w:val="24"/>
        </w:rPr>
        <w:t xml:space="preserve"> si</w:t>
      </w:r>
      <w:r w:rsidR="0049764F" w:rsidRPr="001F71EB">
        <w:rPr>
          <w:rFonts w:ascii="Garamond" w:hAnsi="Garamond" w:cs="Arial"/>
          <w:sz w:val="24"/>
          <w:szCs w:val="24"/>
        </w:rPr>
        <w:t xml:space="preserve"> më poshtë:</w:t>
      </w:r>
    </w:p>
    <w:p w14:paraId="1DE1A5AF" w14:textId="71CFE782"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a) Titulli i nenit ndrysho</w:t>
      </w:r>
      <w:r w:rsidR="00414663" w:rsidRPr="001F71EB">
        <w:rPr>
          <w:rFonts w:ascii="Garamond" w:hAnsi="Garamond" w:cs="Arial"/>
          <w:sz w:val="24"/>
          <w:szCs w:val="24"/>
        </w:rPr>
        <w:t>het dhe titullohet</w:t>
      </w:r>
      <w:r w:rsidR="00C54E0B" w:rsidRPr="001F71EB">
        <w:rPr>
          <w:rFonts w:ascii="Garamond" w:hAnsi="Garamond" w:cs="Arial"/>
          <w:sz w:val="24"/>
          <w:szCs w:val="24"/>
        </w:rPr>
        <w:t xml:space="preserve"> </w:t>
      </w:r>
      <w:r w:rsidRPr="001F71EB">
        <w:rPr>
          <w:rFonts w:ascii="Garamond" w:hAnsi="Garamond" w:cs="Arial"/>
          <w:sz w:val="24"/>
          <w:szCs w:val="24"/>
        </w:rPr>
        <w:t>“Përkufizime”</w:t>
      </w:r>
      <w:r w:rsidR="001F71EB">
        <w:rPr>
          <w:rFonts w:ascii="Garamond" w:hAnsi="Garamond" w:cs="Arial"/>
          <w:sz w:val="24"/>
          <w:szCs w:val="24"/>
        </w:rPr>
        <w:t>;</w:t>
      </w:r>
    </w:p>
    <w:p w14:paraId="6739EBF2" w14:textId="1D5D9FC9"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b) Pas pikës 4 shtohen pikat 5,</w:t>
      </w:r>
      <w:r w:rsidR="00211244" w:rsidRPr="001F71EB">
        <w:rPr>
          <w:rFonts w:ascii="Garamond" w:hAnsi="Garamond" w:cs="Arial"/>
          <w:sz w:val="24"/>
          <w:szCs w:val="24"/>
        </w:rPr>
        <w:t xml:space="preserve"> </w:t>
      </w:r>
      <w:r w:rsidRPr="001F71EB">
        <w:rPr>
          <w:rFonts w:ascii="Garamond" w:hAnsi="Garamond" w:cs="Arial"/>
          <w:sz w:val="24"/>
          <w:szCs w:val="24"/>
        </w:rPr>
        <w:t>6,</w:t>
      </w:r>
      <w:r w:rsidR="00211244" w:rsidRPr="001F71EB">
        <w:rPr>
          <w:rFonts w:ascii="Garamond" w:hAnsi="Garamond" w:cs="Arial"/>
          <w:sz w:val="24"/>
          <w:szCs w:val="24"/>
        </w:rPr>
        <w:t xml:space="preserve"> </w:t>
      </w:r>
      <w:r w:rsidRPr="001F71EB">
        <w:rPr>
          <w:rFonts w:ascii="Garamond" w:hAnsi="Garamond" w:cs="Arial"/>
          <w:sz w:val="24"/>
          <w:szCs w:val="24"/>
        </w:rPr>
        <w:t>7,</w:t>
      </w:r>
      <w:r w:rsidR="00211244" w:rsidRPr="001F71EB">
        <w:rPr>
          <w:rFonts w:ascii="Garamond" w:hAnsi="Garamond" w:cs="Arial"/>
          <w:sz w:val="24"/>
          <w:szCs w:val="24"/>
        </w:rPr>
        <w:t xml:space="preserve"> </w:t>
      </w:r>
      <w:r w:rsidRPr="001F71EB">
        <w:rPr>
          <w:rFonts w:ascii="Garamond" w:hAnsi="Garamond" w:cs="Arial"/>
          <w:sz w:val="24"/>
          <w:szCs w:val="24"/>
        </w:rPr>
        <w:t>8,</w:t>
      </w:r>
      <w:r w:rsidR="00211244" w:rsidRPr="001F71EB">
        <w:rPr>
          <w:rFonts w:ascii="Garamond" w:hAnsi="Garamond" w:cs="Arial"/>
          <w:sz w:val="24"/>
          <w:szCs w:val="24"/>
        </w:rPr>
        <w:t xml:space="preserve"> </w:t>
      </w:r>
      <w:r w:rsidRPr="001F71EB">
        <w:rPr>
          <w:rFonts w:ascii="Garamond" w:hAnsi="Garamond" w:cs="Arial"/>
          <w:sz w:val="24"/>
          <w:szCs w:val="24"/>
        </w:rPr>
        <w:t>9,</w:t>
      </w:r>
      <w:r w:rsidR="00211244" w:rsidRPr="001F71EB">
        <w:rPr>
          <w:rFonts w:ascii="Garamond" w:hAnsi="Garamond" w:cs="Arial"/>
          <w:sz w:val="24"/>
          <w:szCs w:val="24"/>
        </w:rPr>
        <w:t xml:space="preserve"> </w:t>
      </w:r>
      <w:r w:rsidRPr="001F71EB">
        <w:rPr>
          <w:rFonts w:ascii="Garamond" w:hAnsi="Garamond" w:cs="Arial"/>
          <w:sz w:val="24"/>
          <w:szCs w:val="24"/>
        </w:rPr>
        <w:t>10,</w:t>
      </w:r>
      <w:r w:rsidR="00211244" w:rsidRPr="001F71EB">
        <w:rPr>
          <w:rFonts w:ascii="Garamond" w:hAnsi="Garamond" w:cs="Arial"/>
          <w:sz w:val="24"/>
          <w:szCs w:val="24"/>
        </w:rPr>
        <w:t xml:space="preserve"> </w:t>
      </w:r>
      <w:r w:rsidRPr="001F71EB">
        <w:rPr>
          <w:rFonts w:ascii="Garamond" w:hAnsi="Garamond" w:cs="Arial"/>
          <w:sz w:val="24"/>
          <w:szCs w:val="24"/>
        </w:rPr>
        <w:t>11,</w:t>
      </w:r>
      <w:r w:rsidR="00211244" w:rsidRPr="001F71EB">
        <w:rPr>
          <w:rFonts w:ascii="Garamond" w:hAnsi="Garamond" w:cs="Arial"/>
          <w:sz w:val="24"/>
          <w:szCs w:val="24"/>
        </w:rPr>
        <w:t xml:space="preserve"> </w:t>
      </w:r>
      <w:r w:rsidRPr="001F71EB">
        <w:rPr>
          <w:rFonts w:ascii="Garamond" w:hAnsi="Garamond" w:cs="Arial"/>
          <w:sz w:val="24"/>
          <w:szCs w:val="24"/>
        </w:rPr>
        <w:t>12,</w:t>
      </w:r>
      <w:r w:rsidR="00211244" w:rsidRPr="001F71EB">
        <w:rPr>
          <w:rFonts w:ascii="Garamond" w:hAnsi="Garamond" w:cs="Arial"/>
          <w:sz w:val="24"/>
          <w:szCs w:val="24"/>
        </w:rPr>
        <w:t xml:space="preserve"> </w:t>
      </w:r>
      <w:r w:rsidRPr="001F71EB">
        <w:rPr>
          <w:rFonts w:ascii="Garamond" w:hAnsi="Garamond" w:cs="Arial"/>
          <w:sz w:val="24"/>
          <w:szCs w:val="24"/>
        </w:rPr>
        <w:t>13,</w:t>
      </w:r>
      <w:r w:rsidR="00414663" w:rsidRPr="001F71EB">
        <w:rPr>
          <w:rFonts w:ascii="Garamond" w:hAnsi="Garamond" w:cs="Arial"/>
          <w:sz w:val="24"/>
          <w:szCs w:val="24"/>
        </w:rPr>
        <w:t xml:space="preserve"> </w:t>
      </w:r>
      <w:r w:rsidRPr="001F71EB">
        <w:rPr>
          <w:rFonts w:ascii="Garamond" w:hAnsi="Garamond" w:cs="Arial"/>
          <w:sz w:val="24"/>
          <w:szCs w:val="24"/>
        </w:rPr>
        <w:t xml:space="preserve">14 dhe 15 me </w:t>
      </w:r>
      <w:r w:rsidR="00211244" w:rsidRPr="001F71EB">
        <w:rPr>
          <w:rFonts w:ascii="Garamond" w:hAnsi="Garamond" w:cs="Arial"/>
          <w:sz w:val="24"/>
          <w:szCs w:val="24"/>
        </w:rPr>
        <w:t xml:space="preserve">këtë </w:t>
      </w:r>
      <w:r w:rsidRPr="001F71EB">
        <w:rPr>
          <w:rFonts w:ascii="Garamond" w:hAnsi="Garamond" w:cs="Arial"/>
          <w:sz w:val="24"/>
          <w:szCs w:val="24"/>
        </w:rPr>
        <w:t>përmbajtje:</w:t>
      </w:r>
    </w:p>
    <w:p w14:paraId="6BE5B729" w14:textId="6107F181" w:rsidR="0049764F" w:rsidRPr="001F71EB" w:rsidRDefault="001F71EB" w:rsidP="00CC0FF8">
      <w:pPr>
        <w:spacing w:after="0" w:line="240" w:lineRule="auto"/>
        <w:ind w:firstLine="284"/>
        <w:jc w:val="both"/>
        <w:rPr>
          <w:rFonts w:ascii="Garamond" w:hAnsi="Garamond" w:cs="Arial"/>
          <w:sz w:val="24"/>
          <w:szCs w:val="24"/>
        </w:rPr>
      </w:pPr>
      <w:r>
        <w:rPr>
          <w:rFonts w:ascii="Garamond" w:hAnsi="Garamond" w:cs="Arial"/>
          <w:sz w:val="24"/>
          <w:szCs w:val="24"/>
        </w:rPr>
        <w:t>“</w:t>
      </w:r>
      <w:r w:rsidR="0049764F" w:rsidRPr="001F71EB">
        <w:rPr>
          <w:rFonts w:ascii="Garamond" w:hAnsi="Garamond" w:cs="Arial"/>
          <w:sz w:val="24"/>
          <w:szCs w:val="24"/>
        </w:rPr>
        <w:t>5. “</w:t>
      </w:r>
      <w:r w:rsidR="0049764F" w:rsidRPr="001F71EB">
        <w:rPr>
          <w:rFonts w:ascii="Garamond" w:hAnsi="Garamond" w:cs="Arial"/>
          <w:b/>
          <w:sz w:val="24"/>
          <w:szCs w:val="24"/>
        </w:rPr>
        <w:t>Administrata Detare</w:t>
      </w:r>
      <w:r w:rsidR="0049764F" w:rsidRPr="001F71EB">
        <w:rPr>
          <w:rFonts w:ascii="Garamond" w:hAnsi="Garamond" w:cs="Arial"/>
          <w:sz w:val="24"/>
          <w:szCs w:val="24"/>
        </w:rPr>
        <w:t xml:space="preserve">” është autoriteti kompetent shtetëror i Republikës së Shqipërisë, përgjegjës për zbatimin, monitorimin dhe sigurimin e përputhshmërisë me instrumentet detare ndërkombëtare të miratuara nga Organizata Ndërkombëtare Detare, përfshirë Kodin për Zbatimin e Instrumenteve të </w:t>
      </w:r>
      <w:proofErr w:type="spellStart"/>
      <w:r w:rsidR="0049764F" w:rsidRPr="001F71EB">
        <w:rPr>
          <w:rFonts w:ascii="Garamond" w:hAnsi="Garamond" w:cs="Arial"/>
          <w:sz w:val="24"/>
          <w:szCs w:val="24"/>
        </w:rPr>
        <w:t>IMO</w:t>
      </w:r>
      <w:proofErr w:type="spellEnd"/>
      <w:r w:rsidR="0049764F" w:rsidRPr="001F71EB">
        <w:rPr>
          <w:rFonts w:ascii="Garamond" w:hAnsi="Garamond" w:cs="Arial"/>
          <w:sz w:val="24"/>
          <w:szCs w:val="24"/>
        </w:rPr>
        <w:t>-s (</w:t>
      </w:r>
      <w:proofErr w:type="spellStart"/>
      <w:r w:rsidR="0049764F" w:rsidRPr="001F71EB">
        <w:rPr>
          <w:rFonts w:ascii="Garamond" w:hAnsi="Garamond" w:cs="Arial"/>
          <w:i/>
          <w:iCs/>
          <w:sz w:val="24"/>
          <w:szCs w:val="24"/>
        </w:rPr>
        <w:t>III</w:t>
      </w:r>
      <w:proofErr w:type="spellEnd"/>
      <w:r w:rsidR="0049764F" w:rsidRPr="001F71EB">
        <w:rPr>
          <w:rFonts w:ascii="Garamond" w:hAnsi="Garamond" w:cs="Arial"/>
          <w:i/>
          <w:iCs/>
          <w:sz w:val="24"/>
          <w:szCs w:val="24"/>
        </w:rPr>
        <w:t xml:space="preserve"> </w:t>
      </w:r>
      <w:proofErr w:type="spellStart"/>
      <w:r w:rsidR="0049764F" w:rsidRPr="001F71EB">
        <w:rPr>
          <w:rFonts w:ascii="Garamond" w:hAnsi="Garamond" w:cs="Arial"/>
          <w:i/>
          <w:iCs/>
          <w:sz w:val="24"/>
          <w:szCs w:val="24"/>
        </w:rPr>
        <w:t>Code</w:t>
      </w:r>
      <w:proofErr w:type="spellEnd"/>
      <w:r w:rsidR="0049764F" w:rsidRPr="001F71EB">
        <w:rPr>
          <w:rFonts w:ascii="Garamond" w:hAnsi="Garamond" w:cs="Arial"/>
          <w:sz w:val="24"/>
          <w:szCs w:val="24"/>
        </w:rPr>
        <w:t xml:space="preserve">), në ushtrimin e funksioneve të shtetit të flamurit, shtetit </w:t>
      </w:r>
      <w:proofErr w:type="spellStart"/>
      <w:r w:rsidR="0049764F" w:rsidRPr="001F71EB">
        <w:rPr>
          <w:rFonts w:ascii="Garamond" w:hAnsi="Garamond" w:cs="Arial"/>
          <w:sz w:val="24"/>
          <w:szCs w:val="24"/>
        </w:rPr>
        <w:t>portual</w:t>
      </w:r>
      <w:proofErr w:type="spellEnd"/>
      <w:r w:rsidR="0049764F" w:rsidRPr="001F71EB">
        <w:rPr>
          <w:rFonts w:ascii="Garamond" w:hAnsi="Garamond" w:cs="Arial"/>
          <w:sz w:val="24"/>
          <w:szCs w:val="24"/>
        </w:rPr>
        <w:t xml:space="preserve"> dhe shtetit bregdetar.</w:t>
      </w:r>
    </w:p>
    <w:p w14:paraId="1E3790A5"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6. “</w:t>
      </w:r>
      <w:r w:rsidRPr="001F71EB">
        <w:rPr>
          <w:rFonts w:ascii="Garamond" w:hAnsi="Garamond" w:cs="Arial"/>
          <w:b/>
          <w:sz w:val="24"/>
          <w:szCs w:val="24"/>
        </w:rPr>
        <w:t xml:space="preserve">Autoritet </w:t>
      </w:r>
      <w:proofErr w:type="spellStart"/>
      <w:r w:rsidRPr="001F71EB">
        <w:rPr>
          <w:rFonts w:ascii="Garamond" w:hAnsi="Garamond" w:cs="Arial"/>
          <w:b/>
          <w:sz w:val="24"/>
          <w:szCs w:val="24"/>
        </w:rPr>
        <w:t>Portual</w:t>
      </w:r>
      <w:proofErr w:type="spellEnd"/>
      <w:r w:rsidRPr="001F71EB">
        <w:rPr>
          <w:rFonts w:ascii="Garamond" w:hAnsi="Garamond" w:cs="Arial"/>
          <w:sz w:val="24"/>
          <w:szCs w:val="24"/>
        </w:rPr>
        <w:t xml:space="preserve">” është autoriteti publik i krijuar me ligj për administrimin, zhvillimin dhe funksionimin e infrastrukturës </w:t>
      </w:r>
      <w:proofErr w:type="spellStart"/>
      <w:r w:rsidRPr="001F71EB">
        <w:rPr>
          <w:rFonts w:ascii="Garamond" w:hAnsi="Garamond" w:cs="Arial"/>
          <w:sz w:val="24"/>
          <w:szCs w:val="24"/>
        </w:rPr>
        <w:t>portuale</w:t>
      </w:r>
      <w:proofErr w:type="spellEnd"/>
      <w:r w:rsidRPr="001F71EB">
        <w:rPr>
          <w:rFonts w:ascii="Garamond" w:hAnsi="Garamond" w:cs="Arial"/>
          <w:sz w:val="24"/>
          <w:szCs w:val="24"/>
        </w:rPr>
        <w:t>.</w:t>
      </w:r>
    </w:p>
    <w:p w14:paraId="38403C19" w14:textId="54B002F9"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7. “</w:t>
      </w:r>
      <w:r w:rsidRPr="001F71EB">
        <w:rPr>
          <w:rFonts w:ascii="Garamond" w:hAnsi="Garamond" w:cs="Arial"/>
          <w:b/>
          <w:sz w:val="24"/>
          <w:szCs w:val="24"/>
        </w:rPr>
        <w:t>Delegim i funksioneve teknike</w:t>
      </w:r>
      <w:r w:rsidRPr="001F71EB">
        <w:rPr>
          <w:rFonts w:ascii="Garamond" w:hAnsi="Garamond" w:cs="Arial"/>
          <w:sz w:val="24"/>
          <w:szCs w:val="24"/>
        </w:rPr>
        <w:t>” është transferimi i kompetencave të caktuara teknike nga Administrata Detare tek një organizatë e njohur, pa c</w:t>
      </w:r>
      <w:r w:rsidR="001B16B1" w:rsidRPr="001F71EB">
        <w:rPr>
          <w:rFonts w:ascii="Garamond" w:hAnsi="Garamond" w:cs="Arial"/>
          <w:sz w:val="24"/>
          <w:szCs w:val="24"/>
        </w:rPr>
        <w:t>e</w:t>
      </w:r>
      <w:r w:rsidRPr="001F71EB">
        <w:rPr>
          <w:rFonts w:ascii="Garamond" w:hAnsi="Garamond" w:cs="Arial"/>
          <w:sz w:val="24"/>
          <w:szCs w:val="24"/>
        </w:rPr>
        <w:t>nuar përgjegjësinë përfundimtare të shtetit.</w:t>
      </w:r>
    </w:p>
    <w:p w14:paraId="42CD1489" w14:textId="7F6EE26B"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8. “</w:t>
      </w:r>
      <w:r w:rsidRPr="001F71EB">
        <w:rPr>
          <w:rFonts w:ascii="Garamond" w:hAnsi="Garamond" w:cs="Arial"/>
          <w:b/>
          <w:sz w:val="24"/>
          <w:szCs w:val="24"/>
        </w:rPr>
        <w:t>Dritarja e Vetme Kombëtare Detare</w:t>
      </w:r>
      <w:r w:rsidRPr="001F71EB">
        <w:rPr>
          <w:rFonts w:ascii="Garamond" w:hAnsi="Garamond" w:cs="Arial"/>
          <w:sz w:val="24"/>
          <w:szCs w:val="24"/>
        </w:rPr>
        <w:t xml:space="preserve">” është platforma teknike e krijuar dhe e përdorur në nivel kombëtar për marrjen, shkëmbimin dhe përcjelljen elektronike të informacionit për të përmbushur detyrimet e raportimit, e cila përfshin administrimin e të drejtave të </w:t>
      </w:r>
      <w:proofErr w:type="spellStart"/>
      <w:r w:rsidRPr="001F71EB">
        <w:rPr>
          <w:rFonts w:ascii="Garamond" w:hAnsi="Garamond" w:cs="Arial"/>
          <w:sz w:val="24"/>
          <w:szCs w:val="24"/>
        </w:rPr>
        <w:t>aksesit</w:t>
      </w:r>
      <w:proofErr w:type="spellEnd"/>
      <w:r w:rsidRPr="001F71EB">
        <w:rPr>
          <w:rFonts w:ascii="Garamond" w:hAnsi="Garamond" w:cs="Arial"/>
          <w:sz w:val="24"/>
          <w:szCs w:val="24"/>
        </w:rPr>
        <w:t xml:space="preserve"> që përcaktohen në mënyrë të përbashkët, një modul ndërfaqeje raportimi dhe një ndërfaqe grafike të përdoruesit të harmonizuar për komunikimin me deklaruesit, si dhe lidhjet me sistemet dhe bazat e të dhënave relevante të autoriteteve në nivel kombëtar dhe në nivel të Bashkimit Evropian, që mundëson që deklaruesve t’u komunikohen mesazhe ose konfirmime që mbulojnë gamën më të gjerë të vendimeve të marra nga të gjitha autoritetet pjesëmarrëse relevante dhe e cila mund të lejojë, gjithashtu, aty ku është e aplikueshme, lidhjen me mjete të tjera raportuese.</w:t>
      </w:r>
    </w:p>
    <w:p w14:paraId="2F599B87"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9. “</w:t>
      </w:r>
      <w:r w:rsidRPr="001F71EB">
        <w:rPr>
          <w:rFonts w:ascii="Garamond" w:hAnsi="Garamond" w:cs="Arial"/>
          <w:b/>
          <w:sz w:val="24"/>
          <w:szCs w:val="24"/>
        </w:rPr>
        <w:t>Infrastrukturë detare dhe nënujore</w:t>
      </w:r>
      <w:r w:rsidRPr="001F71EB">
        <w:rPr>
          <w:rFonts w:ascii="Garamond" w:hAnsi="Garamond" w:cs="Arial"/>
          <w:sz w:val="24"/>
          <w:szCs w:val="24"/>
        </w:rPr>
        <w:t xml:space="preserve">” është tërësia e pasurive, objekteve, instalimeve, strukturave, pajisjeve, kabllove, tubacioneve, sistemeve dhe rrjeteve të vendosura në, mbi ose nën sipërfaqen e detit apo në shtratin e tij, që shërbejnë ose mbështesin lundrimin, veprimtarinë </w:t>
      </w:r>
      <w:proofErr w:type="spellStart"/>
      <w:r w:rsidRPr="001F71EB">
        <w:rPr>
          <w:rFonts w:ascii="Garamond" w:hAnsi="Garamond" w:cs="Arial"/>
          <w:sz w:val="24"/>
          <w:szCs w:val="24"/>
        </w:rPr>
        <w:t>portuale</w:t>
      </w:r>
      <w:proofErr w:type="spellEnd"/>
      <w:r w:rsidRPr="001F71EB">
        <w:rPr>
          <w:rFonts w:ascii="Garamond" w:hAnsi="Garamond" w:cs="Arial"/>
          <w:sz w:val="24"/>
          <w:szCs w:val="24"/>
        </w:rPr>
        <w:t>, prodhimin, transmetimin, depozitimin dhe shpërndarjen e energjisë, komunikimet elektronike, furnizimin, monitorimin, kërkimin shkencor, mbrojtjen e mjedisit, sigurinë, mbrojtjen kombëtare ose ushtrimin e veprimtarive të tjera në hapësirën detare, pavarësisht regjimit të pronësisë ose mënyrës së administrimit të tyre.</w:t>
      </w:r>
    </w:p>
    <w:p w14:paraId="5964C1BA" w14:textId="116A877D"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lastRenderedPageBreak/>
        <w:t>10. “</w:t>
      </w:r>
      <w:r w:rsidRPr="001F71EB">
        <w:rPr>
          <w:rFonts w:ascii="Garamond" w:hAnsi="Garamond" w:cs="Arial"/>
          <w:b/>
          <w:sz w:val="24"/>
          <w:szCs w:val="24"/>
        </w:rPr>
        <w:t xml:space="preserve">Infrastrukturë </w:t>
      </w:r>
      <w:proofErr w:type="spellStart"/>
      <w:r w:rsidRPr="001F71EB">
        <w:rPr>
          <w:rFonts w:ascii="Garamond" w:hAnsi="Garamond" w:cs="Arial"/>
          <w:b/>
          <w:sz w:val="24"/>
          <w:szCs w:val="24"/>
        </w:rPr>
        <w:t>portuale</w:t>
      </w:r>
      <w:proofErr w:type="spellEnd"/>
      <w:r w:rsidRPr="001F71EB">
        <w:rPr>
          <w:rFonts w:ascii="Garamond" w:hAnsi="Garamond" w:cs="Arial"/>
          <w:sz w:val="24"/>
          <w:szCs w:val="24"/>
        </w:rPr>
        <w:t xml:space="preserve">” është tërësia e pasurive, objekteve, sistemeve dhe rrjeteve tokësore dhe detare, që shërbejnë për administrimin, funksionimin, sigurinë, mbrojtjen, zhvillimin dhe ofrimin e shërbimeve </w:t>
      </w:r>
      <w:proofErr w:type="spellStart"/>
      <w:r w:rsidRPr="001F71EB">
        <w:rPr>
          <w:rFonts w:ascii="Garamond" w:hAnsi="Garamond" w:cs="Arial"/>
          <w:sz w:val="24"/>
          <w:szCs w:val="24"/>
        </w:rPr>
        <w:t>portuale</w:t>
      </w:r>
      <w:proofErr w:type="spellEnd"/>
      <w:r w:rsidRPr="001F71EB">
        <w:rPr>
          <w:rFonts w:ascii="Garamond" w:hAnsi="Garamond" w:cs="Arial"/>
          <w:sz w:val="24"/>
          <w:szCs w:val="24"/>
        </w:rPr>
        <w:t>, duke përfshirë, por pa u kufizuar në</w:t>
      </w:r>
      <w:r w:rsidR="005E0150" w:rsidRPr="001F71EB">
        <w:rPr>
          <w:rFonts w:ascii="Garamond" w:hAnsi="Garamond" w:cs="Arial"/>
          <w:sz w:val="24"/>
          <w:szCs w:val="24"/>
        </w:rPr>
        <w:t>:</w:t>
      </w:r>
      <w:r w:rsidRPr="001F71EB">
        <w:rPr>
          <w:rFonts w:ascii="Garamond" w:hAnsi="Garamond" w:cs="Arial"/>
          <w:sz w:val="24"/>
          <w:szCs w:val="24"/>
        </w:rPr>
        <w:t xml:space="preserve"> basenet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kanalet hyrëse, </w:t>
      </w:r>
      <w:proofErr w:type="spellStart"/>
      <w:r w:rsidRPr="001F71EB">
        <w:rPr>
          <w:rFonts w:ascii="Garamond" w:hAnsi="Garamond" w:cs="Arial"/>
          <w:sz w:val="24"/>
          <w:szCs w:val="24"/>
        </w:rPr>
        <w:t>dallgëthyesit</w:t>
      </w:r>
      <w:proofErr w:type="spellEnd"/>
      <w:r w:rsidRPr="001F71EB">
        <w:rPr>
          <w:rFonts w:ascii="Garamond" w:hAnsi="Garamond" w:cs="Arial"/>
          <w:sz w:val="24"/>
          <w:szCs w:val="24"/>
        </w:rPr>
        <w:t xml:space="preserve">, </w:t>
      </w:r>
      <w:proofErr w:type="spellStart"/>
      <w:r w:rsidRPr="001F71EB">
        <w:rPr>
          <w:rFonts w:ascii="Garamond" w:hAnsi="Garamond" w:cs="Arial"/>
          <w:sz w:val="24"/>
          <w:szCs w:val="24"/>
        </w:rPr>
        <w:t>kalatat</w:t>
      </w:r>
      <w:proofErr w:type="spellEnd"/>
      <w:r w:rsidRPr="001F71EB">
        <w:rPr>
          <w:rFonts w:ascii="Garamond" w:hAnsi="Garamond" w:cs="Arial"/>
          <w:sz w:val="24"/>
          <w:szCs w:val="24"/>
        </w:rPr>
        <w:t xml:space="preserve">, terminalet, </w:t>
      </w:r>
      <w:proofErr w:type="spellStart"/>
      <w:r w:rsidRPr="001F71EB">
        <w:rPr>
          <w:rFonts w:ascii="Garamond" w:hAnsi="Garamond" w:cs="Arial"/>
          <w:sz w:val="24"/>
          <w:szCs w:val="24"/>
        </w:rPr>
        <w:t>pontilet</w:t>
      </w:r>
      <w:proofErr w:type="spellEnd"/>
      <w:r w:rsidRPr="001F71EB">
        <w:rPr>
          <w:rFonts w:ascii="Garamond" w:hAnsi="Garamond" w:cs="Arial"/>
          <w:sz w:val="24"/>
          <w:szCs w:val="24"/>
        </w:rPr>
        <w:t xml:space="preserve">, </w:t>
      </w:r>
      <w:proofErr w:type="spellStart"/>
      <w:r w:rsidRPr="001F71EB">
        <w:rPr>
          <w:rFonts w:ascii="Garamond" w:hAnsi="Garamond" w:cs="Arial"/>
          <w:sz w:val="24"/>
          <w:szCs w:val="24"/>
        </w:rPr>
        <w:t>vendankorimet</w:t>
      </w:r>
      <w:proofErr w:type="spellEnd"/>
      <w:r w:rsidRPr="001F71EB">
        <w:rPr>
          <w:rFonts w:ascii="Garamond" w:hAnsi="Garamond" w:cs="Arial"/>
          <w:sz w:val="24"/>
          <w:szCs w:val="24"/>
        </w:rPr>
        <w:t xml:space="preserve">, rrugët, hekurudhat, magazinat dhe objektet e depozitimit, zonat logjistike dhe </w:t>
      </w:r>
      <w:proofErr w:type="spellStart"/>
      <w:r w:rsidRPr="001F71EB">
        <w:rPr>
          <w:rFonts w:ascii="Garamond" w:hAnsi="Garamond" w:cs="Arial"/>
          <w:sz w:val="24"/>
          <w:szCs w:val="24"/>
        </w:rPr>
        <w:t>intermodale</w:t>
      </w:r>
      <w:proofErr w:type="spellEnd"/>
      <w:r w:rsidRPr="001F71EB">
        <w:rPr>
          <w:rFonts w:ascii="Garamond" w:hAnsi="Garamond" w:cs="Arial"/>
          <w:sz w:val="24"/>
          <w:szCs w:val="24"/>
        </w:rPr>
        <w:t xml:space="preserve">, rrjetet dhe objektet energjetike, infrastrukturën e furnizimit me energji elektrike, ujë, karburante dhe lëndë të tjera energjetike, rrjetet e telekomunikacionit dhe komunikimeve elektronike, sistemet e teknologjisë së informacionit, monitorimit dhe automatizimit, si dhe çdo pasuri, objekt, sistem ose rrjet tjetër të lidhur </w:t>
      </w:r>
      <w:proofErr w:type="spellStart"/>
      <w:r w:rsidRPr="001F71EB">
        <w:rPr>
          <w:rFonts w:ascii="Garamond" w:hAnsi="Garamond" w:cs="Arial"/>
          <w:sz w:val="24"/>
          <w:szCs w:val="24"/>
        </w:rPr>
        <w:t>funksionalisht</w:t>
      </w:r>
      <w:proofErr w:type="spellEnd"/>
      <w:r w:rsidRPr="001F71EB">
        <w:rPr>
          <w:rFonts w:ascii="Garamond" w:hAnsi="Garamond" w:cs="Arial"/>
          <w:sz w:val="24"/>
          <w:szCs w:val="24"/>
        </w:rPr>
        <w:t xml:space="preserve"> me administrimin, funksionimin ose zhvillimin e portit.</w:t>
      </w:r>
    </w:p>
    <w:p w14:paraId="1A8DF6ED" w14:textId="5DE61BE2"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11. “</w:t>
      </w:r>
      <w:r w:rsidRPr="001B7070">
        <w:rPr>
          <w:rFonts w:ascii="Garamond" w:hAnsi="Garamond" w:cs="Arial"/>
          <w:b/>
          <w:sz w:val="24"/>
          <w:szCs w:val="24"/>
        </w:rPr>
        <w:t>Organizatë e njohur</w:t>
      </w:r>
      <w:r w:rsidRPr="001F71EB">
        <w:rPr>
          <w:rFonts w:ascii="Garamond" w:hAnsi="Garamond" w:cs="Arial"/>
          <w:sz w:val="24"/>
          <w:szCs w:val="24"/>
        </w:rPr>
        <w:t>” janë persona juridikë të autorizuar nga Administrata Detare për të kryer në emër të saj funksione të klasifikimit, kontrollit, inspektimit dhe certifikimit të anijeve.</w:t>
      </w:r>
    </w:p>
    <w:p w14:paraId="56329695" w14:textId="5FC8A669"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12. “</w:t>
      </w:r>
      <w:r w:rsidRPr="001B7070">
        <w:rPr>
          <w:rFonts w:ascii="Garamond" w:hAnsi="Garamond" w:cs="Arial"/>
          <w:b/>
          <w:sz w:val="24"/>
          <w:szCs w:val="24"/>
        </w:rPr>
        <w:t>Organizata Ndërkombëtare Detare</w:t>
      </w:r>
      <w:r w:rsidRPr="001F71EB">
        <w:rPr>
          <w:rFonts w:ascii="Garamond" w:hAnsi="Garamond" w:cs="Arial"/>
          <w:sz w:val="24"/>
          <w:szCs w:val="24"/>
        </w:rPr>
        <w:t>” (</w:t>
      </w:r>
      <w:proofErr w:type="spellStart"/>
      <w:r w:rsidRPr="001F71EB">
        <w:rPr>
          <w:rFonts w:ascii="Garamond" w:hAnsi="Garamond" w:cs="Arial"/>
          <w:sz w:val="24"/>
          <w:szCs w:val="24"/>
        </w:rPr>
        <w:t>IMO</w:t>
      </w:r>
      <w:proofErr w:type="spellEnd"/>
      <w:r w:rsidRPr="001F71EB">
        <w:rPr>
          <w:rFonts w:ascii="Garamond" w:hAnsi="Garamond" w:cs="Arial"/>
          <w:sz w:val="24"/>
          <w:szCs w:val="24"/>
        </w:rPr>
        <w:t>) është agjenci e specializuar e Kombeve të Bashkuara, përgjegjëse për zhvillimin dhe miratimin e standardeve ndërkombëtare për sigurinë detare, mbrojtjen e mjedisit detar dhe lehtësimin e transportit detar ndërkombëtar.</w:t>
      </w:r>
    </w:p>
    <w:p w14:paraId="209E74F3" w14:textId="500FA433"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13. </w:t>
      </w:r>
      <w:r w:rsidR="001969B0" w:rsidRPr="001F71EB">
        <w:rPr>
          <w:rFonts w:ascii="Garamond" w:hAnsi="Garamond" w:cs="Arial"/>
          <w:sz w:val="24"/>
          <w:szCs w:val="24"/>
        </w:rPr>
        <w:t>“</w:t>
      </w:r>
      <w:r w:rsidR="00064460" w:rsidRPr="001B7070">
        <w:rPr>
          <w:rFonts w:ascii="Garamond" w:hAnsi="Garamond" w:cs="Arial"/>
          <w:b/>
          <w:sz w:val="24"/>
          <w:szCs w:val="24"/>
        </w:rPr>
        <w:t>Sistemi i monitorimit dhe informacionit të trafikut të anijeve</w:t>
      </w:r>
      <w:r w:rsidR="00064460" w:rsidRPr="001F71EB">
        <w:rPr>
          <w:rFonts w:ascii="Garamond" w:hAnsi="Garamond" w:cs="Arial"/>
          <w:sz w:val="24"/>
          <w:szCs w:val="24"/>
        </w:rPr>
        <w:t xml:space="preserve"> </w:t>
      </w:r>
      <w:r w:rsidR="00064460" w:rsidRPr="001B7070">
        <w:rPr>
          <w:rFonts w:ascii="Garamond" w:hAnsi="Garamond" w:cs="Arial"/>
          <w:b/>
          <w:sz w:val="24"/>
          <w:szCs w:val="24"/>
        </w:rPr>
        <w:t>(</w:t>
      </w:r>
      <w:proofErr w:type="spellStart"/>
      <w:r w:rsidR="00064460" w:rsidRPr="001B7070">
        <w:rPr>
          <w:rFonts w:ascii="Garamond" w:hAnsi="Garamond" w:cs="Arial"/>
          <w:b/>
          <w:sz w:val="24"/>
          <w:szCs w:val="24"/>
        </w:rPr>
        <w:t>VTMIS</w:t>
      </w:r>
      <w:proofErr w:type="spellEnd"/>
      <w:r w:rsidR="00064460" w:rsidRPr="001B7070">
        <w:rPr>
          <w:rFonts w:ascii="Garamond" w:hAnsi="Garamond" w:cs="Arial"/>
          <w:b/>
          <w:sz w:val="24"/>
          <w:szCs w:val="24"/>
        </w:rPr>
        <w:t>)</w:t>
      </w:r>
      <w:r w:rsidR="00064460" w:rsidRPr="001F71EB">
        <w:rPr>
          <w:rFonts w:ascii="Garamond" w:hAnsi="Garamond" w:cs="Arial"/>
          <w:sz w:val="24"/>
          <w:szCs w:val="24"/>
        </w:rPr>
        <w:t xml:space="preserve">” është sistemi </w:t>
      </w:r>
      <w:r w:rsidR="001B7070">
        <w:rPr>
          <w:rFonts w:ascii="Garamond" w:hAnsi="Garamond" w:cs="Arial"/>
          <w:sz w:val="24"/>
          <w:szCs w:val="24"/>
        </w:rPr>
        <w:t xml:space="preserve">i </w:t>
      </w:r>
      <w:r w:rsidR="00064460" w:rsidRPr="001F71EB">
        <w:rPr>
          <w:rFonts w:ascii="Garamond" w:hAnsi="Garamond" w:cs="Arial"/>
          <w:sz w:val="24"/>
          <w:szCs w:val="24"/>
        </w:rPr>
        <w:t xml:space="preserve">informacionit dhe </w:t>
      </w:r>
      <w:r w:rsidR="001B16B1" w:rsidRPr="001F71EB">
        <w:rPr>
          <w:rFonts w:ascii="Garamond" w:hAnsi="Garamond" w:cs="Arial"/>
          <w:sz w:val="24"/>
          <w:szCs w:val="24"/>
        </w:rPr>
        <w:t>m</w:t>
      </w:r>
      <w:r w:rsidR="00064460" w:rsidRPr="001F71EB">
        <w:rPr>
          <w:rFonts w:ascii="Garamond" w:hAnsi="Garamond" w:cs="Arial"/>
          <w:sz w:val="24"/>
          <w:szCs w:val="24"/>
        </w:rPr>
        <w:t xml:space="preserve">onitorimit të </w:t>
      </w:r>
      <w:r w:rsidR="001B16B1" w:rsidRPr="001F71EB">
        <w:rPr>
          <w:rFonts w:ascii="Garamond" w:hAnsi="Garamond" w:cs="Arial"/>
          <w:sz w:val="24"/>
          <w:szCs w:val="24"/>
        </w:rPr>
        <w:t>t</w:t>
      </w:r>
      <w:r w:rsidR="00064460" w:rsidRPr="001F71EB">
        <w:rPr>
          <w:rFonts w:ascii="Garamond" w:hAnsi="Garamond" w:cs="Arial"/>
          <w:sz w:val="24"/>
          <w:szCs w:val="24"/>
        </w:rPr>
        <w:t xml:space="preserve">rafikut </w:t>
      </w:r>
      <w:r w:rsidR="001B16B1" w:rsidRPr="001F71EB">
        <w:rPr>
          <w:rFonts w:ascii="Garamond" w:hAnsi="Garamond" w:cs="Arial"/>
          <w:sz w:val="24"/>
          <w:szCs w:val="24"/>
        </w:rPr>
        <w:t>d</w:t>
      </w:r>
      <w:r w:rsidR="00064460" w:rsidRPr="001F71EB">
        <w:rPr>
          <w:rFonts w:ascii="Garamond" w:hAnsi="Garamond" w:cs="Arial"/>
          <w:sz w:val="24"/>
          <w:szCs w:val="24"/>
        </w:rPr>
        <w:t xml:space="preserve">etar të </w:t>
      </w:r>
      <w:r w:rsidR="001B16B1" w:rsidRPr="001F71EB">
        <w:rPr>
          <w:rFonts w:ascii="Garamond" w:hAnsi="Garamond" w:cs="Arial"/>
          <w:sz w:val="24"/>
          <w:szCs w:val="24"/>
        </w:rPr>
        <w:t>a</w:t>
      </w:r>
      <w:r w:rsidR="00064460" w:rsidRPr="001F71EB">
        <w:rPr>
          <w:rFonts w:ascii="Garamond" w:hAnsi="Garamond" w:cs="Arial"/>
          <w:sz w:val="24"/>
          <w:szCs w:val="24"/>
        </w:rPr>
        <w:t>nijeve.</w:t>
      </w:r>
    </w:p>
    <w:p w14:paraId="6DD3C4A3" w14:textId="63434D11" w:rsidR="00064460"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14. </w:t>
      </w:r>
      <w:r w:rsidR="00064460" w:rsidRPr="001F71EB">
        <w:rPr>
          <w:rFonts w:ascii="Garamond" w:hAnsi="Garamond" w:cs="Arial"/>
          <w:sz w:val="24"/>
          <w:szCs w:val="24"/>
        </w:rPr>
        <w:t>“</w:t>
      </w:r>
      <w:proofErr w:type="spellStart"/>
      <w:r w:rsidR="00064460" w:rsidRPr="001B7070">
        <w:rPr>
          <w:rFonts w:ascii="Garamond" w:hAnsi="Garamond" w:cs="Arial"/>
          <w:b/>
          <w:sz w:val="24"/>
          <w:szCs w:val="24"/>
        </w:rPr>
        <w:t>SOLAS</w:t>
      </w:r>
      <w:proofErr w:type="spellEnd"/>
      <w:r w:rsidR="00064460" w:rsidRPr="001F71EB">
        <w:rPr>
          <w:rFonts w:ascii="Garamond" w:hAnsi="Garamond" w:cs="Arial"/>
          <w:sz w:val="24"/>
          <w:szCs w:val="24"/>
        </w:rPr>
        <w:t>” është Konventa Ndërkombëtare për Shpëtimin e Jetës në Det e vitit 1974, me ndryshimet përkatëse, në të cilën Republika e Shqipërisë ka aderuar me ligjin nr. 9213, datë 1.4.2004.</w:t>
      </w:r>
    </w:p>
    <w:p w14:paraId="3E688A48" w14:textId="25F7EC19" w:rsidR="00064460"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15. </w:t>
      </w:r>
      <w:r w:rsidR="00064460" w:rsidRPr="001F71EB">
        <w:rPr>
          <w:rFonts w:ascii="Garamond" w:hAnsi="Garamond" w:cs="Arial"/>
          <w:sz w:val="24"/>
          <w:szCs w:val="24"/>
        </w:rPr>
        <w:t>“</w:t>
      </w:r>
      <w:proofErr w:type="spellStart"/>
      <w:r w:rsidR="00064460" w:rsidRPr="001B7070">
        <w:rPr>
          <w:rFonts w:ascii="Garamond" w:hAnsi="Garamond" w:cs="Arial"/>
          <w:b/>
          <w:sz w:val="24"/>
          <w:szCs w:val="24"/>
        </w:rPr>
        <w:t>STCW</w:t>
      </w:r>
      <w:proofErr w:type="spellEnd"/>
      <w:r w:rsidR="00064460" w:rsidRPr="001F71EB">
        <w:rPr>
          <w:rFonts w:ascii="Garamond" w:hAnsi="Garamond" w:cs="Arial"/>
          <w:sz w:val="24"/>
          <w:szCs w:val="24"/>
        </w:rPr>
        <w:t>” është Konventa Ndërkombëtare për Standardet e Trajnimit, Certifikimit dhe Vrojtimit për Detarët, 1978 (</w:t>
      </w:r>
      <w:proofErr w:type="spellStart"/>
      <w:r w:rsidR="00064460" w:rsidRPr="001F71EB">
        <w:rPr>
          <w:rFonts w:ascii="Garamond" w:hAnsi="Garamond" w:cs="Arial"/>
          <w:sz w:val="24"/>
          <w:szCs w:val="24"/>
        </w:rPr>
        <w:t>STCW</w:t>
      </w:r>
      <w:proofErr w:type="spellEnd"/>
      <w:r w:rsidR="00064460" w:rsidRPr="001F71EB">
        <w:rPr>
          <w:rFonts w:ascii="Garamond" w:hAnsi="Garamond" w:cs="Arial"/>
          <w:sz w:val="24"/>
          <w:szCs w:val="24"/>
        </w:rPr>
        <w:t xml:space="preserve"> 78/95), ratifikuar nga Republika e Shqipërisë me ligjin nr. 8596, datë 20.1.2000</w:t>
      </w:r>
      <w:r w:rsidR="001B16B1" w:rsidRPr="001F71EB">
        <w:rPr>
          <w:rFonts w:ascii="Garamond" w:hAnsi="Garamond" w:cs="Arial"/>
          <w:sz w:val="24"/>
          <w:szCs w:val="24"/>
        </w:rPr>
        <w:t>.”.</w:t>
      </w:r>
    </w:p>
    <w:p w14:paraId="395C1C68" w14:textId="4B8DCD0A" w:rsidR="0049764F" w:rsidRPr="001F71EB" w:rsidRDefault="0049764F" w:rsidP="00CC0FF8">
      <w:pPr>
        <w:spacing w:after="0" w:line="240" w:lineRule="auto"/>
        <w:ind w:firstLine="284"/>
        <w:jc w:val="both"/>
        <w:rPr>
          <w:rFonts w:ascii="Garamond" w:hAnsi="Garamond" w:cs="Arial"/>
          <w:sz w:val="24"/>
          <w:szCs w:val="24"/>
        </w:rPr>
      </w:pPr>
    </w:p>
    <w:p w14:paraId="5D0E7DA0" w14:textId="142482BF" w:rsidR="001577F6" w:rsidRPr="001F71EB" w:rsidRDefault="001577F6"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Neni </w:t>
      </w:r>
      <w:r w:rsidR="00D66BE6" w:rsidRPr="001F71EB">
        <w:rPr>
          <w:rFonts w:ascii="Garamond" w:hAnsi="Garamond" w:cs="Arial"/>
          <w:sz w:val="24"/>
          <w:szCs w:val="24"/>
        </w:rPr>
        <w:t>3</w:t>
      </w:r>
    </w:p>
    <w:p w14:paraId="66F14B37" w14:textId="77777777" w:rsidR="008478A1" w:rsidRPr="001F71EB" w:rsidRDefault="008478A1" w:rsidP="00CC0FF8">
      <w:pPr>
        <w:spacing w:after="0" w:line="240" w:lineRule="auto"/>
        <w:ind w:firstLine="284"/>
        <w:jc w:val="center"/>
        <w:rPr>
          <w:rFonts w:ascii="Garamond" w:hAnsi="Garamond" w:cs="Arial"/>
          <w:sz w:val="24"/>
          <w:szCs w:val="24"/>
        </w:rPr>
      </w:pPr>
    </w:p>
    <w:p w14:paraId="40513877" w14:textId="1411C05A" w:rsidR="00ED362C"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Në nenin 30</w:t>
      </w:r>
      <w:r w:rsidR="001B7070">
        <w:rPr>
          <w:rFonts w:ascii="Garamond" w:hAnsi="Garamond" w:cs="Arial"/>
          <w:sz w:val="24"/>
          <w:szCs w:val="24"/>
        </w:rPr>
        <w:t>,</w:t>
      </w:r>
      <w:r w:rsidRPr="001F71EB">
        <w:rPr>
          <w:rFonts w:ascii="Garamond" w:hAnsi="Garamond" w:cs="Arial"/>
          <w:sz w:val="24"/>
          <w:szCs w:val="24"/>
        </w:rPr>
        <w:t xml:space="preserve"> pas pikës 4 shtohen pikat 5, 6 dhe 7 me </w:t>
      </w:r>
      <w:r w:rsidR="00DB2623" w:rsidRPr="001F71EB">
        <w:rPr>
          <w:rFonts w:ascii="Garamond" w:hAnsi="Garamond" w:cs="Arial"/>
          <w:sz w:val="24"/>
          <w:szCs w:val="24"/>
        </w:rPr>
        <w:t xml:space="preserve">këtë </w:t>
      </w:r>
      <w:r w:rsidRPr="001F71EB">
        <w:rPr>
          <w:rFonts w:ascii="Garamond" w:hAnsi="Garamond" w:cs="Arial"/>
          <w:sz w:val="24"/>
          <w:szCs w:val="24"/>
        </w:rPr>
        <w:t>përmbajtje:</w:t>
      </w:r>
    </w:p>
    <w:p w14:paraId="09F889D9" w14:textId="5E82A9AC"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“5. Mbikëqyrja e sigurisë së objekteve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ushtrohet nga autoriteti kompetent shtetëror</w:t>
      </w:r>
      <w:r w:rsidR="001B7070">
        <w:rPr>
          <w:rFonts w:ascii="Garamond" w:hAnsi="Garamond" w:cs="Arial"/>
          <w:sz w:val="24"/>
          <w:szCs w:val="24"/>
        </w:rPr>
        <w:t>,</w:t>
      </w:r>
      <w:r w:rsidRPr="001F71EB">
        <w:rPr>
          <w:rFonts w:ascii="Garamond" w:hAnsi="Garamond" w:cs="Arial"/>
          <w:sz w:val="24"/>
          <w:szCs w:val="24"/>
        </w:rPr>
        <w:t xml:space="preserve"> në përputhje me Kodin Ndërkombëtar për Sigurinë e Anijeve dhe Objekteve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w:t>
      </w:r>
      <w:proofErr w:type="spellStart"/>
      <w:r w:rsidRPr="001F71EB">
        <w:rPr>
          <w:rFonts w:ascii="Garamond" w:hAnsi="Garamond" w:cs="Arial"/>
          <w:i/>
          <w:iCs/>
          <w:sz w:val="24"/>
          <w:szCs w:val="24"/>
        </w:rPr>
        <w:t>ISPS</w:t>
      </w:r>
      <w:proofErr w:type="spellEnd"/>
      <w:r w:rsidRPr="001F71EB">
        <w:rPr>
          <w:rFonts w:ascii="Garamond" w:hAnsi="Garamond" w:cs="Arial"/>
          <w:i/>
          <w:iCs/>
          <w:sz w:val="24"/>
          <w:szCs w:val="24"/>
        </w:rPr>
        <w:t xml:space="preserve"> </w:t>
      </w:r>
      <w:proofErr w:type="spellStart"/>
      <w:r w:rsidRPr="001F71EB">
        <w:rPr>
          <w:rFonts w:ascii="Garamond" w:hAnsi="Garamond" w:cs="Arial"/>
          <w:i/>
          <w:iCs/>
          <w:sz w:val="24"/>
          <w:szCs w:val="24"/>
        </w:rPr>
        <w:t>Code</w:t>
      </w:r>
      <w:proofErr w:type="spellEnd"/>
      <w:r w:rsidRPr="001F71EB">
        <w:rPr>
          <w:rFonts w:ascii="Garamond" w:hAnsi="Garamond" w:cs="Arial"/>
          <w:sz w:val="24"/>
          <w:szCs w:val="24"/>
        </w:rPr>
        <w:t>)</w:t>
      </w:r>
      <w:r w:rsidR="00CD541B" w:rsidRPr="001F71EB">
        <w:rPr>
          <w:rFonts w:ascii="Garamond" w:hAnsi="Garamond" w:cs="Arial"/>
          <w:sz w:val="24"/>
          <w:szCs w:val="24"/>
        </w:rPr>
        <w:t xml:space="preserve"> </w:t>
      </w:r>
      <w:r w:rsidRPr="001F71EB">
        <w:rPr>
          <w:rFonts w:ascii="Garamond" w:hAnsi="Garamond" w:cs="Arial"/>
          <w:sz w:val="24"/>
          <w:szCs w:val="24"/>
        </w:rPr>
        <w:t>dhe legjislacionin shqiptar në fuqi për sigurinë në anije dhe porte.</w:t>
      </w:r>
    </w:p>
    <w:p w14:paraId="1ECD07F3"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6. Autoriteti kompetent kryen miratimin e vlerësimeve dhe planeve të sigurisë së objekteve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w:t>
      </w:r>
      <w:proofErr w:type="spellStart"/>
      <w:r w:rsidRPr="001F71EB">
        <w:rPr>
          <w:rFonts w:ascii="Garamond" w:hAnsi="Garamond" w:cs="Arial"/>
          <w:sz w:val="24"/>
          <w:szCs w:val="24"/>
        </w:rPr>
        <w:t>auditimet</w:t>
      </w:r>
      <w:proofErr w:type="spellEnd"/>
      <w:r w:rsidRPr="001F71EB">
        <w:rPr>
          <w:rFonts w:ascii="Garamond" w:hAnsi="Garamond" w:cs="Arial"/>
          <w:sz w:val="24"/>
          <w:szCs w:val="24"/>
        </w:rPr>
        <w:t>, inspektimet, verifikimet e përputhshmërisë dhe ushtron kompetencat e tjera të parashikuara nga legjislacioni në fuqi.</w:t>
      </w:r>
    </w:p>
    <w:p w14:paraId="3AB6BF02" w14:textId="709276D6"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7. Autoriteti </w:t>
      </w:r>
      <w:proofErr w:type="spellStart"/>
      <w:r w:rsidRPr="001F71EB">
        <w:rPr>
          <w:rFonts w:ascii="Garamond" w:hAnsi="Garamond" w:cs="Arial"/>
          <w:sz w:val="24"/>
          <w:szCs w:val="24"/>
        </w:rPr>
        <w:t>Portual</w:t>
      </w:r>
      <w:proofErr w:type="spellEnd"/>
      <w:r w:rsidRPr="001F71EB">
        <w:rPr>
          <w:rFonts w:ascii="Garamond" w:hAnsi="Garamond" w:cs="Arial"/>
          <w:sz w:val="24"/>
          <w:szCs w:val="24"/>
        </w:rPr>
        <w:t xml:space="preserve"> dhe operatorët e objekteve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në</w:t>
      </w:r>
      <w:r w:rsidR="00CD541B" w:rsidRPr="001F71EB">
        <w:rPr>
          <w:rFonts w:ascii="Garamond" w:hAnsi="Garamond" w:cs="Arial"/>
          <w:sz w:val="24"/>
          <w:szCs w:val="24"/>
        </w:rPr>
        <w:t xml:space="preserve">n mbikëqyrjen </w:t>
      </w:r>
      <w:r w:rsidRPr="001F71EB">
        <w:rPr>
          <w:rFonts w:ascii="Garamond" w:hAnsi="Garamond" w:cs="Arial"/>
          <w:sz w:val="24"/>
          <w:szCs w:val="24"/>
        </w:rPr>
        <w:t>e autoriteti</w:t>
      </w:r>
      <w:r w:rsidR="00CD541B" w:rsidRPr="001F71EB">
        <w:rPr>
          <w:rFonts w:ascii="Garamond" w:hAnsi="Garamond" w:cs="Arial"/>
          <w:sz w:val="24"/>
          <w:szCs w:val="24"/>
        </w:rPr>
        <w:t>t</w:t>
      </w:r>
      <w:r w:rsidRPr="001F71EB">
        <w:rPr>
          <w:rFonts w:ascii="Garamond" w:hAnsi="Garamond" w:cs="Arial"/>
          <w:sz w:val="24"/>
          <w:szCs w:val="24"/>
        </w:rPr>
        <w:t xml:space="preserve"> kompetent </w:t>
      </w:r>
      <w:r w:rsidR="00CD541B" w:rsidRPr="001F71EB">
        <w:rPr>
          <w:rFonts w:ascii="Garamond" w:hAnsi="Garamond" w:cs="Arial"/>
          <w:sz w:val="24"/>
          <w:szCs w:val="24"/>
        </w:rPr>
        <w:t xml:space="preserve">shtetëror </w:t>
      </w:r>
      <w:r w:rsidRPr="001F71EB">
        <w:rPr>
          <w:rFonts w:ascii="Garamond" w:hAnsi="Garamond" w:cs="Arial"/>
          <w:sz w:val="24"/>
          <w:szCs w:val="24"/>
        </w:rPr>
        <w:t xml:space="preserve">marrin të gjitha masat e nevojshme për zbatimin e kërkesave të sigurisë </w:t>
      </w:r>
      <w:proofErr w:type="spellStart"/>
      <w:r w:rsidRPr="001F71EB">
        <w:rPr>
          <w:rFonts w:ascii="Garamond" w:hAnsi="Garamond" w:cs="Arial"/>
          <w:sz w:val="24"/>
          <w:szCs w:val="24"/>
        </w:rPr>
        <w:t>portuale</w:t>
      </w:r>
      <w:proofErr w:type="spellEnd"/>
      <w:r w:rsidRPr="001F71EB">
        <w:rPr>
          <w:rFonts w:ascii="Garamond" w:hAnsi="Garamond" w:cs="Arial"/>
          <w:sz w:val="24"/>
          <w:szCs w:val="24"/>
        </w:rPr>
        <w:t>.”</w:t>
      </w:r>
      <w:r w:rsidR="00AF1B7A" w:rsidRPr="001F71EB">
        <w:rPr>
          <w:rFonts w:ascii="Garamond" w:hAnsi="Garamond" w:cs="Arial"/>
          <w:sz w:val="24"/>
          <w:szCs w:val="24"/>
        </w:rPr>
        <w:t>.</w:t>
      </w:r>
    </w:p>
    <w:p w14:paraId="5D1DCA79" w14:textId="77777777" w:rsidR="00ED362C" w:rsidRPr="001F71EB" w:rsidRDefault="00ED362C" w:rsidP="00CC0FF8">
      <w:pPr>
        <w:spacing w:after="0" w:line="240" w:lineRule="auto"/>
        <w:ind w:firstLine="284"/>
        <w:rPr>
          <w:rFonts w:ascii="Garamond" w:hAnsi="Garamond" w:cs="Arial"/>
          <w:sz w:val="24"/>
          <w:szCs w:val="24"/>
        </w:rPr>
      </w:pPr>
    </w:p>
    <w:p w14:paraId="668562EF" w14:textId="1C289D0D"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Neni </w:t>
      </w:r>
      <w:r w:rsidR="00D66BE6" w:rsidRPr="001F71EB">
        <w:rPr>
          <w:rFonts w:ascii="Garamond" w:hAnsi="Garamond" w:cs="Arial"/>
          <w:sz w:val="24"/>
          <w:szCs w:val="24"/>
        </w:rPr>
        <w:t>4</w:t>
      </w:r>
    </w:p>
    <w:p w14:paraId="0EEB2935" w14:textId="77777777" w:rsidR="00414663" w:rsidRPr="001F71EB" w:rsidRDefault="00414663" w:rsidP="00CC0FF8">
      <w:pPr>
        <w:spacing w:after="0" w:line="240" w:lineRule="auto"/>
        <w:ind w:firstLine="284"/>
        <w:jc w:val="center"/>
        <w:rPr>
          <w:rFonts w:ascii="Garamond" w:hAnsi="Garamond" w:cs="Arial"/>
          <w:sz w:val="24"/>
          <w:szCs w:val="24"/>
        </w:rPr>
      </w:pPr>
    </w:p>
    <w:p w14:paraId="5EA7531E" w14:textId="5D815F2F" w:rsidR="00ED362C" w:rsidRPr="001F71EB" w:rsidRDefault="0049764F" w:rsidP="001B7070">
      <w:pPr>
        <w:spacing w:after="0" w:line="240" w:lineRule="auto"/>
        <w:ind w:firstLine="284"/>
        <w:jc w:val="both"/>
        <w:rPr>
          <w:rFonts w:ascii="Garamond" w:hAnsi="Garamond" w:cs="Arial"/>
          <w:sz w:val="24"/>
          <w:szCs w:val="24"/>
        </w:rPr>
      </w:pPr>
      <w:r w:rsidRPr="001F71EB">
        <w:rPr>
          <w:rFonts w:ascii="Garamond" w:hAnsi="Garamond" w:cs="Arial"/>
          <w:sz w:val="24"/>
          <w:szCs w:val="24"/>
        </w:rPr>
        <w:t>Në nenin 31</w:t>
      </w:r>
      <w:r w:rsidR="001B7070">
        <w:rPr>
          <w:rFonts w:ascii="Garamond" w:hAnsi="Garamond" w:cs="Arial"/>
          <w:sz w:val="24"/>
          <w:szCs w:val="24"/>
        </w:rPr>
        <w:t>,</w:t>
      </w:r>
      <w:r w:rsidRPr="001F71EB">
        <w:rPr>
          <w:rFonts w:ascii="Garamond" w:hAnsi="Garamond" w:cs="Arial"/>
          <w:sz w:val="24"/>
          <w:szCs w:val="24"/>
        </w:rPr>
        <w:t xml:space="preserve"> pikat 1, 2 dhe 3 </w:t>
      </w:r>
      <w:r w:rsidR="001B16B1" w:rsidRPr="001F71EB">
        <w:rPr>
          <w:rFonts w:ascii="Garamond" w:hAnsi="Garamond" w:cs="Arial"/>
          <w:sz w:val="24"/>
          <w:szCs w:val="24"/>
        </w:rPr>
        <w:t>ndryshohen</w:t>
      </w:r>
      <w:r w:rsidRPr="001F71EB">
        <w:rPr>
          <w:rFonts w:ascii="Garamond" w:hAnsi="Garamond" w:cs="Arial"/>
          <w:sz w:val="24"/>
          <w:szCs w:val="24"/>
        </w:rPr>
        <w:t xml:space="preserve"> si më poshtë:</w:t>
      </w:r>
    </w:p>
    <w:p w14:paraId="0F358AE6"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“1. Autoriteti </w:t>
      </w:r>
      <w:proofErr w:type="spellStart"/>
      <w:r w:rsidRPr="001F71EB">
        <w:rPr>
          <w:rFonts w:ascii="Garamond" w:hAnsi="Garamond" w:cs="Arial"/>
          <w:sz w:val="24"/>
          <w:szCs w:val="24"/>
        </w:rPr>
        <w:t>Portual</w:t>
      </w:r>
      <w:proofErr w:type="spellEnd"/>
      <w:r w:rsidRPr="001F71EB">
        <w:rPr>
          <w:rFonts w:ascii="Garamond" w:hAnsi="Garamond" w:cs="Arial"/>
          <w:sz w:val="24"/>
          <w:szCs w:val="24"/>
        </w:rPr>
        <w:t xml:space="preserve"> siguron administrimin, zhvillimin, mirëmbajtjen, modernizimin dhe funksionimin e një ose më shumë porteve dhe infrastrukturës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përkatëse. Në ushtrimin e kompetencave të tij, Autoriteti </w:t>
      </w:r>
      <w:proofErr w:type="spellStart"/>
      <w:r w:rsidRPr="001F71EB">
        <w:rPr>
          <w:rFonts w:ascii="Garamond" w:hAnsi="Garamond" w:cs="Arial"/>
          <w:sz w:val="24"/>
          <w:szCs w:val="24"/>
        </w:rPr>
        <w:t>Portual</w:t>
      </w:r>
      <w:proofErr w:type="spellEnd"/>
      <w:r w:rsidRPr="001F71EB">
        <w:rPr>
          <w:rFonts w:ascii="Garamond" w:hAnsi="Garamond" w:cs="Arial"/>
          <w:sz w:val="24"/>
          <w:szCs w:val="24"/>
        </w:rPr>
        <w:t xml:space="preserve"> realizon drejtimin administrativ të veprimtarisë në fushat e detarisë dhe të zonave detare përkatëse, si dhe bashkërendon marrëdhëniet me Administratën Detare, Rojën Bregdetare, organet e tjera shtetërore, operatorët </w:t>
      </w:r>
      <w:proofErr w:type="spellStart"/>
      <w:r w:rsidRPr="001F71EB">
        <w:rPr>
          <w:rFonts w:ascii="Garamond" w:hAnsi="Garamond" w:cs="Arial"/>
          <w:sz w:val="24"/>
          <w:szCs w:val="24"/>
        </w:rPr>
        <w:t>portualë</w:t>
      </w:r>
      <w:proofErr w:type="spellEnd"/>
      <w:r w:rsidRPr="001F71EB">
        <w:rPr>
          <w:rFonts w:ascii="Garamond" w:hAnsi="Garamond" w:cs="Arial"/>
          <w:sz w:val="24"/>
          <w:szCs w:val="24"/>
        </w:rPr>
        <w:t xml:space="preserve"> dhe subjektet e tjera që ushtrojnë veprimtari në port.</w:t>
      </w:r>
    </w:p>
    <w:p w14:paraId="141E40F8" w14:textId="64C38E1A"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2. Autoriteti </w:t>
      </w:r>
      <w:proofErr w:type="spellStart"/>
      <w:r w:rsidRPr="001F71EB">
        <w:rPr>
          <w:rFonts w:ascii="Garamond" w:hAnsi="Garamond" w:cs="Arial"/>
          <w:sz w:val="24"/>
          <w:szCs w:val="24"/>
        </w:rPr>
        <w:t>Portual</w:t>
      </w:r>
      <w:proofErr w:type="spellEnd"/>
      <w:r w:rsidRPr="001F71EB">
        <w:rPr>
          <w:rFonts w:ascii="Garamond" w:hAnsi="Garamond" w:cs="Arial"/>
          <w:sz w:val="24"/>
          <w:szCs w:val="24"/>
        </w:rPr>
        <w:t xml:space="preserve"> në përputhje me kompetencat e tij:</w:t>
      </w:r>
    </w:p>
    <w:p w14:paraId="67AF3266"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a) administron dhe zhvillon portet, infrastrukturën dhe pasuritë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që i janë ngarkuar në administrim;</w:t>
      </w:r>
    </w:p>
    <w:p w14:paraId="472D57C2"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b) organizon, koordinon dhe rregullon funksionimin e shërbimeve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përdorimin efikas të infrastrukturës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dhe veprimtarinë e operatorëve </w:t>
      </w:r>
      <w:proofErr w:type="spellStart"/>
      <w:r w:rsidRPr="001F71EB">
        <w:rPr>
          <w:rFonts w:ascii="Garamond" w:hAnsi="Garamond" w:cs="Arial"/>
          <w:sz w:val="24"/>
          <w:szCs w:val="24"/>
        </w:rPr>
        <w:t>portualë</w:t>
      </w:r>
      <w:proofErr w:type="spellEnd"/>
      <w:r w:rsidRPr="001F71EB">
        <w:rPr>
          <w:rFonts w:ascii="Garamond" w:hAnsi="Garamond" w:cs="Arial"/>
          <w:sz w:val="24"/>
          <w:szCs w:val="24"/>
        </w:rPr>
        <w:t>;</w:t>
      </w:r>
    </w:p>
    <w:p w14:paraId="318C8C1D"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c) planifikon përdorimin dhe zhvillimin e hapësirës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të infrastrukturës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zonave logjistike dhe </w:t>
      </w:r>
      <w:proofErr w:type="spellStart"/>
      <w:r w:rsidRPr="001F71EB">
        <w:rPr>
          <w:rFonts w:ascii="Garamond" w:hAnsi="Garamond" w:cs="Arial"/>
          <w:sz w:val="24"/>
          <w:szCs w:val="24"/>
        </w:rPr>
        <w:t>intermodale</w:t>
      </w:r>
      <w:proofErr w:type="spellEnd"/>
      <w:r w:rsidRPr="001F71EB">
        <w:rPr>
          <w:rFonts w:ascii="Garamond" w:hAnsi="Garamond" w:cs="Arial"/>
          <w:sz w:val="24"/>
          <w:szCs w:val="24"/>
        </w:rPr>
        <w:t>, duke promovuar investimet, inovacionin dhe integrimin e tyre me rrjetet kombëtare, rajonale dhe evropiane të transportit;</w:t>
      </w:r>
    </w:p>
    <w:p w14:paraId="77E7F7D1" w14:textId="29BC4CBC"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ç) </w:t>
      </w:r>
      <w:r w:rsidR="00CD541B" w:rsidRPr="001F71EB">
        <w:rPr>
          <w:rFonts w:ascii="Garamond" w:hAnsi="Garamond" w:cs="Arial"/>
          <w:sz w:val="24"/>
          <w:szCs w:val="24"/>
        </w:rPr>
        <w:t>aplikon</w:t>
      </w:r>
      <w:r w:rsidRPr="001F71EB">
        <w:rPr>
          <w:rFonts w:ascii="Garamond" w:hAnsi="Garamond" w:cs="Arial"/>
          <w:sz w:val="24"/>
          <w:szCs w:val="24"/>
        </w:rPr>
        <w:t xml:space="preserve"> regjim tarifor të shërbimeve dhe infrastrukturës </w:t>
      </w:r>
      <w:proofErr w:type="spellStart"/>
      <w:r w:rsidRPr="001F71EB">
        <w:rPr>
          <w:rFonts w:ascii="Garamond" w:hAnsi="Garamond" w:cs="Arial"/>
          <w:sz w:val="24"/>
          <w:szCs w:val="24"/>
        </w:rPr>
        <w:t>portuale</w:t>
      </w:r>
      <w:proofErr w:type="spellEnd"/>
      <w:r w:rsidR="001B7070">
        <w:rPr>
          <w:rFonts w:ascii="Garamond" w:hAnsi="Garamond" w:cs="Arial"/>
          <w:sz w:val="24"/>
          <w:szCs w:val="24"/>
        </w:rPr>
        <w:t>,</w:t>
      </w:r>
      <w:r w:rsidRPr="001F71EB">
        <w:rPr>
          <w:rFonts w:ascii="Garamond" w:hAnsi="Garamond" w:cs="Arial"/>
          <w:sz w:val="24"/>
          <w:szCs w:val="24"/>
        </w:rPr>
        <w:t xml:space="preserve"> në përputhje me këtë Kod dhe legjislacionin në fuqi;</w:t>
      </w:r>
    </w:p>
    <w:p w14:paraId="191B117A" w14:textId="13F2DF7E"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lastRenderedPageBreak/>
        <w:t xml:space="preserve">d) </w:t>
      </w:r>
      <w:r w:rsidR="00CD541B" w:rsidRPr="001F71EB">
        <w:rPr>
          <w:rFonts w:ascii="Garamond" w:hAnsi="Garamond" w:cs="Arial"/>
          <w:sz w:val="24"/>
          <w:szCs w:val="24"/>
        </w:rPr>
        <w:t xml:space="preserve">garanton </w:t>
      </w:r>
      <w:proofErr w:type="spellStart"/>
      <w:r w:rsidR="00CD541B" w:rsidRPr="001F71EB">
        <w:rPr>
          <w:rFonts w:ascii="Garamond" w:hAnsi="Garamond" w:cs="Arial"/>
          <w:sz w:val="24"/>
          <w:szCs w:val="24"/>
        </w:rPr>
        <w:t>akses</w:t>
      </w:r>
      <w:proofErr w:type="spellEnd"/>
      <w:r w:rsidR="00CD541B" w:rsidRPr="001F71EB">
        <w:rPr>
          <w:rFonts w:ascii="Garamond" w:hAnsi="Garamond" w:cs="Arial"/>
          <w:sz w:val="24"/>
          <w:szCs w:val="24"/>
        </w:rPr>
        <w:t xml:space="preserve"> në infrastrukturë dhe shërbime </w:t>
      </w:r>
      <w:proofErr w:type="spellStart"/>
      <w:r w:rsidR="00CD541B" w:rsidRPr="001F71EB">
        <w:rPr>
          <w:rFonts w:ascii="Garamond" w:hAnsi="Garamond" w:cs="Arial"/>
          <w:sz w:val="24"/>
          <w:szCs w:val="24"/>
        </w:rPr>
        <w:t>portuale</w:t>
      </w:r>
      <w:proofErr w:type="spellEnd"/>
      <w:r w:rsidR="00CD541B" w:rsidRPr="001F71EB">
        <w:rPr>
          <w:rFonts w:ascii="Garamond" w:hAnsi="Garamond" w:cs="Arial"/>
          <w:sz w:val="24"/>
          <w:szCs w:val="24"/>
        </w:rPr>
        <w:t xml:space="preserve"> në administrim </w:t>
      </w:r>
      <w:r w:rsidR="009C2DDC" w:rsidRPr="001F71EB">
        <w:rPr>
          <w:rFonts w:ascii="Garamond" w:hAnsi="Garamond" w:cs="Arial"/>
          <w:sz w:val="24"/>
          <w:szCs w:val="24"/>
        </w:rPr>
        <w:t>të</w:t>
      </w:r>
      <w:r w:rsidR="00CD541B" w:rsidRPr="001F71EB">
        <w:rPr>
          <w:rFonts w:ascii="Garamond" w:hAnsi="Garamond" w:cs="Arial"/>
          <w:sz w:val="24"/>
          <w:szCs w:val="24"/>
        </w:rPr>
        <w:t xml:space="preserve"> tij për ushtrimin e veprimtarisë nga Administrata Detare</w:t>
      </w:r>
      <w:r w:rsidRPr="001F71EB">
        <w:rPr>
          <w:rFonts w:ascii="Garamond" w:hAnsi="Garamond" w:cs="Arial"/>
          <w:sz w:val="24"/>
          <w:szCs w:val="24"/>
        </w:rPr>
        <w:t>, Roj</w:t>
      </w:r>
      <w:r w:rsidR="00CD541B" w:rsidRPr="001F71EB">
        <w:rPr>
          <w:rFonts w:ascii="Garamond" w:hAnsi="Garamond" w:cs="Arial"/>
          <w:sz w:val="24"/>
          <w:szCs w:val="24"/>
        </w:rPr>
        <w:t>a</w:t>
      </w:r>
      <w:r w:rsidRPr="001F71EB">
        <w:rPr>
          <w:rFonts w:ascii="Garamond" w:hAnsi="Garamond" w:cs="Arial"/>
          <w:sz w:val="24"/>
          <w:szCs w:val="24"/>
        </w:rPr>
        <w:t xml:space="preserve"> Bregdetare dhe autoritetet e tjera kompetente për përmbushjen e detyrimeve të Republikës së Shqipërisë si shtet i flamurit, shtet </w:t>
      </w:r>
      <w:proofErr w:type="spellStart"/>
      <w:r w:rsidRPr="001F71EB">
        <w:rPr>
          <w:rFonts w:ascii="Garamond" w:hAnsi="Garamond" w:cs="Arial"/>
          <w:sz w:val="24"/>
          <w:szCs w:val="24"/>
        </w:rPr>
        <w:t>portual</w:t>
      </w:r>
      <w:proofErr w:type="spellEnd"/>
      <w:r w:rsidRPr="001F71EB">
        <w:rPr>
          <w:rFonts w:ascii="Garamond" w:hAnsi="Garamond" w:cs="Arial"/>
          <w:sz w:val="24"/>
          <w:szCs w:val="24"/>
        </w:rPr>
        <w:t xml:space="preserve"> dhe shtet bregdetar në përputhje me këtë Kod, legjislacionin në fuqi dhe marrëveshjet ndërkombëtare ku Republika e Shqipërisë është palë;</w:t>
      </w:r>
    </w:p>
    <w:p w14:paraId="3E7A353C" w14:textId="61CCFDB6"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dh) siguron </w:t>
      </w:r>
      <w:proofErr w:type="spellStart"/>
      <w:r w:rsidRPr="001F71EB">
        <w:rPr>
          <w:rFonts w:ascii="Garamond" w:hAnsi="Garamond" w:cs="Arial"/>
          <w:sz w:val="24"/>
          <w:szCs w:val="24"/>
        </w:rPr>
        <w:t>ndërveprueshmërinë</w:t>
      </w:r>
      <w:proofErr w:type="spellEnd"/>
      <w:r w:rsidRPr="001F71EB">
        <w:rPr>
          <w:rFonts w:ascii="Garamond" w:hAnsi="Garamond" w:cs="Arial"/>
          <w:sz w:val="24"/>
          <w:szCs w:val="24"/>
        </w:rPr>
        <w:t xml:space="preserve"> dhe shkëmbimin e informacionit </w:t>
      </w:r>
      <w:r w:rsidR="00CD541B" w:rsidRPr="001F71EB">
        <w:rPr>
          <w:rFonts w:ascii="Garamond" w:hAnsi="Garamond" w:cs="Arial"/>
          <w:sz w:val="24"/>
          <w:szCs w:val="24"/>
        </w:rPr>
        <w:t xml:space="preserve">në administrim të tij </w:t>
      </w:r>
      <w:r w:rsidRPr="001F71EB">
        <w:rPr>
          <w:rFonts w:ascii="Garamond" w:hAnsi="Garamond" w:cs="Arial"/>
          <w:sz w:val="24"/>
          <w:szCs w:val="24"/>
        </w:rPr>
        <w:t>nëpërmjet sistemeve kombëtare dhe ndërkombëtare të informacionit detar</w:t>
      </w:r>
      <w:r w:rsidR="001B7070">
        <w:rPr>
          <w:rFonts w:ascii="Garamond" w:hAnsi="Garamond" w:cs="Arial"/>
          <w:sz w:val="24"/>
          <w:szCs w:val="24"/>
        </w:rPr>
        <w:t>,</w:t>
      </w:r>
      <w:r w:rsidRPr="001F71EB">
        <w:rPr>
          <w:rFonts w:ascii="Garamond" w:hAnsi="Garamond" w:cs="Arial"/>
          <w:sz w:val="24"/>
          <w:szCs w:val="24"/>
        </w:rPr>
        <w:t xml:space="preserve"> në përputhje me këtë Kod dhe legjislacionin në fuqi.</w:t>
      </w:r>
    </w:p>
    <w:p w14:paraId="7159164F" w14:textId="0276F706"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3. Autoriteti </w:t>
      </w:r>
      <w:proofErr w:type="spellStart"/>
      <w:r w:rsidRPr="001F71EB">
        <w:rPr>
          <w:rFonts w:ascii="Garamond" w:hAnsi="Garamond" w:cs="Arial"/>
          <w:sz w:val="24"/>
          <w:szCs w:val="24"/>
        </w:rPr>
        <w:t>Portual</w:t>
      </w:r>
      <w:proofErr w:type="spellEnd"/>
      <w:r w:rsidRPr="001F71EB">
        <w:rPr>
          <w:rFonts w:ascii="Garamond" w:hAnsi="Garamond" w:cs="Arial"/>
          <w:sz w:val="24"/>
          <w:szCs w:val="24"/>
        </w:rPr>
        <w:t xml:space="preserve"> krijohet dhe organizohet me ligj të posaçëm, i cili përcakton natyrën juridike, organizimin, kompetencat, fushën territoriale dhe funksionale të administrimit, si dhe mënyrën e funksionimit të tij.”</w:t>
      </w:r>
      <w:r w:rsidR="00D11AAD" w:rsidRPr="001F71EB">
        <w:rPr>
          <w:rFonts w:ascii="Garamond" w:hAnsi="Garamond" w:cs="Arial"/>
          <w:sz w:val="24"/>
          <w:szCs w:val="24"/>
        </w:rPr>
        <w:t>.</w:t>
      </w:r>
    </w:p>
    <w:p w14:paraId="6D6CE506" w14:textId="77777777" w:rsidR="00414663" w:rsidRPr="001F71EB" w:rsidRDefault="00414663" w:rsidP="00CC0FF8">
      <w:pPr>
        <w:spacing w:after="0" w:line="240" w:lineRule="auto"/>
        <w:ind w:firstLine="284"/>
        <w:jc w:val="both"/>
        <w:rPr>
          <w:rFonts w:ascii="Garamond" w:hAnsi="Garamond" w:cs="Arial"/>
          <w:sz w:val="24"/>
          <w:szCs w:val="24"/>
        </w:rPr>
      </w:pPr>
    </w:p>
    <w:p w14:paraId="48BC612B" w14:textId="6108AE7A" w:rsidR="00D66BE6" w:rsidRPr="001F71EB" w:rsidRDefault="00D66BE6"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5</w:t>
      </w:r>
    </w:p>
    <w:p w14:paraId="7DE88C47" w14:textId="77777777" w:rsidR="00D66BE6" w:rsidRPr="001F71EB" w:rsidRDefault="00D66BE6" w:rsidP="00CC0FF8">
      <w:pPr>
        <w:spacing w:after="0" w:line="240" w:lineRule="auto"/>
        <w:ind w:firstLine="284"/>
        <w:jc w:val="center"/>
        <w:rPr>
          <w:rFonts w:ascii="Garamond" w:hAnsi="Garamond" w:cs="Arial"/>
          <w:sz w:val="24"/>
          <w:szCs w:val="24"/>
        </w:rPr>
      </w:pPr>
    </w:p>
    <w:p w14:paraId="5D5A81F1" w14:textId="28EF50D6"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Në nenin 32, pika 2, shkronja “v” shfuqizohet.</w:t>
      </w:r>
    </w:p>
    <w:p w14:paraId="00B07F8B" w14:textId="77777777" w:rsidR="008478A1" w:rsidRPr="001F71EB" w:rsidRDefault="008478A1" w:rsidP="00CC0FF8">
      <w:pPr>
        <w:spacing w:after="0" w:line="240" w:lineRule="auto"/>
        <w:ind w:firstLine="284"/>
        <w:rPr>
          <w:rFonts w:ascii="Garamond" w:hAnsi="Garamond" w:cs="Arial"/>
          <w:sz w:val="24"/>
          <w:szCs w:val="24"/>
        </w:rPr>
      </w:pPr>
    </w:p>
    <w:p w14:paraId="01B9DAE6" w14:textId="21EC48C5"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Neni </w:t>
      </w:r>
      <w:r w:rsidR="003227FC" w:rsidRPr="001F71EB">
        <w:rPr>
          <w:rFonts w:ascii="Garamond" w:hAnsi="Garamond" w:cs="Arial"/>
          <w:sz w:val="24"/>
          <w:szCs w:val="24"/>
        </w:rPr>
        <w:t>6</w:t>
      </w:r>
    </w:p>
    <w:p w14:paraId="24DAD608" w14:textId="77777777" w:rsidR="00414663" w:rsidRPr="001F71EB" w:rsidRDefault="00414663" w:rsidP="00CC0FF8">
      <w:pPr>
        <w:spacing w:after="0" w:line="240" w:lineRule="auto"/>
        <w:ind w:firstLine="284"/>
        <w:jc w:val="center"/>
        <w:rPr>
          <w:rFonts w:ascii="Garamond" w:hAnsi="Garamond" w:cs="Arial"/>
          <w:sz w:val="24"/>
          <w:szCs w:val="24"/>
        </w:rPr>
      </w:pPr>
    </w:p>
    <w:p w14:paraId="0169D7A8" w14:textId="172B2610" w:rsidR="009A6717"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Pas nenit 32 shtohen nenet 32/1, 32/2 dhe 32/3 me </w:t>
      </w:r>
      <w:r w:rsidR="00D11AAD" w:rsidRPr="001F71EB">
        <w:rPr>
          <w:rFonts w:ascii="Garamond" w:hAnsi="Garamond" w:cs="Arial"/>
          <w:sz w:val="24"/>
          <w:szCs w:val="24"/>
        </w:rPr>
        <w:t xml:space="preserve">këtë </w:t>
      </w:r>
      <w:r w:rsidRPr="001F71EB">
        <w:rPr>
          <w:rFonts w:ascii="Garamond" w:hAnsi="Garamond" w:cs="Arial"/>
          <w:sz w:val="24"/>
          <w:szCs w:val="24"/>
        </w:rPr>
        <w:t>përmbajtje</w:t>
      </w:r>
      <w:r w:rsidR="00D11AAD" w:rsidRPr="001F71EB">
        <w:rPr>
          <w:rFonts w:ascii="Garamond" w:hAnsi="Garamond" w:cs="Arial"/>
          <w:sz w:val="24"/>
          <w:szCs w:val="24"/>
        </w:rPr>
        <w:t>:</w:t>
      </w:r>
    </w:p>
    <w:p w14:paraId="143E67CA" w14:textId="77777777" w:rsidR="00D11AAD" w:rsidRPr="001F71EB" w:rsidRDefault="00D11AAD" w:rsidP="00CC0FF8">
      <w:pPr>
        <w:spacing w:after="0" w:line="240" w:lineRule="auto"/>
        <w:ind w:firstLine="284"/>
        <w:jc w:val="both"/>
        <w:rPr>
          <w:rFonts w:ascii="Garamond" w:hAnsi="Garamond" w:cs="Arial"/>
          <w:sz w:val="24"/>
          <w:szCs w:val="24"/>
        </w:rPr>
      </w:pPr>
    </w:p>
    <w:p w14:paraId="51A76D3A" w14:textId="77777777"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32/1</w:t>
      </w:r>
    </w:p>
    <w:p w14:paraId="1F16264F" w14:textId="77777777" w:rsidR="0049764F"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Sistemi i Monitorimit dhe Informacionit të Trafikut të anijeve (</w:t>
      </w:r>
      <w:proofErr w:type="spellStart"/>
      <w:r w:rsidRPr="001F71EB">
        <w:rPr>
          <w:rFonts w:ascii="Garamond" w:hAnsi="Garamond" w:cs="Arial"/>
          <w:b/>
          <w:bCs/>
          <w:sz w:val="24"/>
          <w:szCs w:val="24"/>
        </w:rPr>
        <w:t>VTMIS</w:t>
      </w:r>
      <w:proofErr w:type="spellEnd"/>
      <w:r w:rsidRPr="001F71EB">
        <w:rPr>
          <w:rFonts w:ascii="Garamond" w:hAnsi="Garamond" w:cs="Arial"/>
          <w:b/>
          <w:bCs/>
          <w:sz w:val="24"/>
          <w:szCs w:val="24"/>
        </w:rPr>
        <w:t>)</w:t>
      </w:r>
    </w:p>
    <w:p w14:paraId="1E33B9B3" w14:textId="77777777" w:rsidR="00414663" w:rsidRPr="001F71EB" w:rsidRDefault="00414663" w:rsidP="00CC0FF8">
      <w:pPr>
        <w:spacing w:after="0" w:line="240" w:lineRule="auto"/>
        <w:ind w:firstLine="284"/>
        <w:jc w:val="center"/>
        <w:rPr>
          <w:rFonts w:ascii="Garamond" w:hAnsi="Garamond" w:cs="Arial"/>
          <w:sz w:val="24"/>
          <w:szCs w:val="24"/>
        </w:rPr>
      </w:pPr>
    </w:p>
    <w:p w14:paraId="2FC86F2E" w14:textId="7AE667FD"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1. </w:t>
      </w:r>
      <w:r w:rsidR="001C00E3" w:rsidRPr="001F71EB">
        <w:rPr>
          <w:rFonts w:ascii="Garamond" w:hAnsi="Garamond" w:cs="Arial"/>
          <w:sz w:val="24"/>
          <w:szCs w:val="24"/>
        </w:rPr>
        <w:t>Sistemi i Monitorimit dhe Informacionit të Trafikut të Anijeve (</w:t>
      </w:r>
      <w:proofErr w:type="spellStart"/>
      <w:r w:rsidRPr="001F71EB">
        <w:rPr>
          <w:rFonts w:ascii="Garamond" w:hAnsi="Garamond" w:cs="Arial"/>
          <w:sz w:val="24"/>
          <w:szCs w:val="24"/>
        </w:rPr>
        <w:t>VTMIS</w:t>
      </w:r>
      <w:proofErr w:type="spellEnd"/>
      <w:r w:rsidR="001C00E3" w:rsidRPr="001F71EB">
        <w:rPr>
          <w:rFonts w:ascii="Garamond" w:hAnsi="Garamond" w:cs="Arial"/>
          <w:sz w:val="24"/>
          <w:szCs w:val="24"/>
        </w:rPr>
        <w:t>)</w:t>
      </w:r>
      <w:r w:rsidRPr="001F71EB">
        <w:rPr>
          <w:rFonts w:ascii="Garamond" w:hAnsi="Garamond" w:cs="Arial"/>
          <w:sz w:val="24"/>
          <w:szCs w:val="24"/>
        </w:rPr>
        <w:t xml:space="preserve"> ka për qëllim ngritjen dhe funksionimin e një sistemi monitorimi dhe informacioni për trafikun e anijeve, me synim:</w:t>
      </w:r>
    </w:p>
    <w:p w14:paraId="375E0051"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a) rritjen e sigurisë së </w:t>
      </w:r>
      <w:proofErr w:type="spellStart"/>
      <w:r w:rsidRPr="001F71EB">
        <w:rPr>
          <w:rFonts w:ascii="Garamond" w:hAnsi="Garamond" w:cs="Arial"/>
          <w:sz w:val="24"/>
          <w:szCs w:val="24"/>
        </w:rPr>
        <w:t>navigimit</w:t>
      </w:r>
      <w:proofErr w:type="spellEnd"/>
      <w:r w:rsidRPr="001F71EB">
        <w:rPr>
          <w:rFonts w:ascii="Garamond" w:hAnsi="Garamond" w:cs="Arial"/>
          <w:sz w:val="24"/>
          <w:szCs w:val="24"/>
        </w:rPr>
        <w:t>, mbrojtjen e jetës në det dhe efikasitetin e trafikut detar;</w:t>
      </w:r>
    </w:p>
    <w:p w14:paraId="2C3EFDA4" w14:textId="5B8A6BB1"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b)</w:t>
      </w:r>
      <w:r w:rsidR="0028487B" w:rsidRPr="001F71EB">
        <w:rPr>
          <w:rFonts w:ascii="Garamond" w:hAnsi="Garamond" w:cs="Arial"/>
          <w:sz w:val="24"/>
          <w:szCs w:val="24"/>
        </w:rPr>
        <w:t xml:space="preserve"> </w:t>
      </w:r>
      <w:r w:rsidRPr="001F71EB">
        <w:rPr>
          <w:rFonts w:ascii="Garamond" w:hAnsi="Garamond" w:cs="Arial"/>
          <w:sz w:val="24"/>
          <w:szCs w:val="24"/>
        </w:rPr>
        <w:t>përmirësimin e reagimit të autoriteteve ndaj incidenteve, aksidenteve apo situatave potencialisht të rrezikshme në det, përfshirë operacionet e kërkim-shpëtimit;</w:t>
      </w:r>
    </w:p>
    <w:p w14:paraId="07954ABB"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c) parandalimin, zbulimin dhe reagimin më efektiv ndaj ndotjes nga anijet;</w:t>
      </w:r>
    </w:p>
    <w:p w14:paraId="0560ACB9"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ç) sigurimin e shkëmbimit të informacionit ndërmjet autoriteteve kompetente;</w:t>
      </w:r>
    </w:p>
    <w:p w14:paraId="68CEDEF1"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d) integrimin me sistemet përkatëse evropiane dhe ndërkombëtare.</w:t>
      </w:r>
    </w:p>
    <w:p w14:paraId="634BA40E" w14:textId="34D50CC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2. Rregullat për ngritjen, organizimin, funksionimin, administrimin dhe operimin e </w:t>
      </w:r>
      <w:proofErr w:type="spellStart"/>
      <w:r w:rsidRPr="001F71EB">
        <w:rPr>
          <w:rFonts w:ascii="Garamond" w:hAnsi="Garamond" w:cs="Arial"/>
          <w:sz w:val="24"/>
          <w:szCs w:val="24"/>
        </w:rPr>
        <w:t>VTMIS</w:t>
      </w:r>
      <w:proofErr w:type="spellEnd"/>
      <w:r w:rsidR="0028487B" w:rsidRPr="001F71EB">
        <w:rPr>
          <w:rFonts w:ascii="Garamond" w:hAnsi="Garamond" w:cs="Arial"/>
          <w:sz w:val="24"/>
          <w:szCs w:val="24"/>
        </w:rPr>
        <w:t>-it</w:t>
      </w:r>
      <w:r w:rsidRPr="001F71EB">
        <w:rPr>
          <w:rFonts w:ascii="Garamond" w:hAnsi="Garamond" w:cs="Arial"/>
          <w:sz w:val="24"/>
          <w:szCs w:val="24"/>
        </w:rPr>
        <w:t>, organi përgjegjës për këtë sistem, kompetencat e autoriteteve përgjegjëse, si dhe afatet për vënien në funksion të tij përcaktohen me vendim të Këshillit të Ministrave.</w:t>
      </w:r>
    </w:p>
    <w:p w14:paraId="67E1AB7D" w14:textId="77777777" w:rsidR="0049764F" w:rsidRPr="001F71EB" w:rsidRDefault="0049764F" w:rsidP="00CC0FF8">
      <w:pPr>
        <w:spacing w:after="0" w:line="240" w:lineRule="auto"/>
        <w:ind w:firstLine="284"/>
        <w:jc w:val="both"/>
        <w:rPr>
          <w:rFonts w:ascii="Garamond" w:hAnsi="Garamond" w:cs="Arial"/>
          <w:sz w:val="24"/>
          <w:szCs w:val="24"/>
        </w:rPr>
      </w:pPr>
    </w:p>
    <w:p w14:paraId="577CC4A8" w14:textId="2F395385"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32/2</w:t>
      </w:r>
    </w:p>
    <w:p w14:paraId="68915099" w14:textId="77777777" w:rsidR="0049764F"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Dritarja e Vetme Kombëtare Detare (</w:t>
      </w:r>
      <w:proofErr w:type="spellStart"/>
      <w:r w:rsidRPr="001F71EB">
        <w:rPr>
          <w:rFonts w:ascii="Garamond" w:hAnsi="Garamond" w:cs="Arial"/>
          <w:b/>
          <w:bCs/>
          <w:sz w:val="24"/>
          <w:szCs w:val="24"/>
        </w:rPr>
        <w:t>NMSWe</w:t>
      </w:r>
      <w:proofErr w:type="spellEnd"/>
      <w:r w:rsidRPr="001F71EB">
        <w:rPr>
          <w:rFonts w:ascii="Garamond" w:hAnsi="Garamond" w:cs="Arial"/>
          <w:b/>
          <w:bCs/>
          <w:sz w:val="24"/>
          <w:szCs w:val="24"/>
        </w:rPr>
        <w:t>)</w:t>
      </w:r>
    </w:p>
    <w:p w14:paraId="3A3D3164" w14:textId="77777777" w:rsidR="003F4B23" w:rsidRPr="001F71EB" w:rsidRDefault="003F4B23" w:rsidP="00CC0FF8">
      <w:pPr>
        <w:spacing w:after="0" w:line="240" w:lineRule="auto"/>
        <w:ind w:firstLine="284"/>
        <w:jc w:val="center"/>
        <w:rPr>
          <w:rFonts w:ascii="Garamond" w:hAnsi="Garamond" w:cs="Arial"/>
          <w:sz w:val="24"/>
          <w:szCs w:val="24"/>
        </w:rPr>
      </w:pPr>
    </w:p>
    <w:p w14:paraId="29CDE92E" w14:textId="780E295F"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1. Dritarja e Vetme Kombëtare Detare </w:t>
      </w:r>
      <w:r w:rsidR="00085817" w:rsidRPr="001F71EB">
        <w:rPr>
          <w:rFonts w:ascii="Garamond" w:hAnsi="Garamond" w:cs="Arial"/>
          <w:sz w:val="24"/>
          <w:szCs w:val="24"/>
        </w:rPr>
        <w:t>(</w:t>
      </w:r>
      <w:proofErr w:type="spellStart"/>
      <w:r w:rsidR="00085817" w:rsidRPr="001F71EB">
        <w:rPr>
          <w:rFonts w:ascii="Garamond" w:hAnsi="Garamond" w:cs="Arial"/>
          <w:sz w:val="24"/>
          <w:szCs w:val="24"/>
        </w:rPr>
        <w:t>NMSWe</w:t>
      </w:r>
      <w:proofErr w:type="spellEnd"/>
      <w:r w:rsidR="00085817" w:rsidRPr="001F71EB">
        <w:rPr>
          <w:rFonts w:ascii="Garamond" w:hAnsi="Garamond" w:cs="Arial"/>
          <w:sz w:val="24"/>
          <w:szCs w:val="24"/>
        </w:rPr>
        <w:t xml:space="preserve">) </w:t>
      </w:r>
      <w:r w:rsidRPr="001F71EB">
        <w:rPr>
          <w:rFonts w:ascii="Garamond" w:hAnsi="Garamond" w:cs="Arial"/>
          <w:sz w:val="24"/>
          <w:szCs w:val="24"/>
        </w:rPr>
        <w:t>përcakton funksionimin e një sistemi të unifikuar për pranimin, përpunimin dhe shpërndarjen e informacionit</w:t>
      </w:r>
      <w:r w:rsidR="001B7070">
        <w:rPr>
          <w:rFonts w:ascii="Garamond" w:hAnsi="Garamond" w:cs="Arial"/>
          <w:sz w:val="24"/>
          <w:szCs w:val="24"/>
        </w:rPr>
        <w:t>,</w:t>
      </w:r>
      <w:r w:rsidRPr="001F71EB">
        <w:rPr>
          <w:rFonts w:ascii="Garamond" w:hAnsi="Garamond" w:cs="Arial"/>
          <w:sz w:val="24"/>
          <w:szCs w:val="24"/>
        </w:rPr>
        <w:t xml:space="preserve"> në lidhje me detyrimet e raportimit për anijet që mbërrijnë, qëndrojnë dhe nisen nga portet detare të Republikës së Shqipërisë, nëpërmjet një ndërfaqeje të harmonizuar, </w:t>
      </w:r>
      <w:proofErr w:type="spellStart"/>
      <w:r w:rsidRPr="001F71EB">
        <w:rPr>
          <w:rFonts w:ascii="Garamond" w:hAnsi="Garamond" w:cs="Arial"/>
          <w:sz w:val="24"/>
          <w:szCs w:val="24"/>
        </w:rPr>
        <w:t>teknologjikisht</w:t>
      </w:r>
      <w:proofErr w:type="spellEnd"/>
      <w:r w:rsidRPr="001F71EB">
        <w:rPr>
          <w:rFonts w:ascii="Garamond" w:hAnsi="Garamond" w:cs="Arial"/>
          <w:sz w:val="24"/>
          <w:szCs w:val="24"/>
        </w:rPr>
        <w:t xml:space="preserve"> neutrale dhe të </w:t>
      </w:r>
      <w:proofErr w:type="spellStart"/>
      <w:r w:rsidRPr="001F71EB">
        <w:rPr>
          <w:rFonts w:ascii="Garamond" w:hAnsi="Garamond" w:cs="Arial"/>
          <w:sz w:val="24"/>
          <w:szCs w:val="24"/>
        </w:rPr>
        <w:t>ndërveprueshme</w:t>
      </w:r>
      <w:proofErr w:type="spellEnd"/>
      <w:r w:rsidRPr="001F71EB">
        <w:rPr>
          <w:rFonts w:ascii="Garamond" w:hAnsi="Garamond" w:cs="Arial"/>
          <w:sz w:val="24"/>
          <w:szCs w:val="24"/>
        </w:rPr>
        <w:t xml:space="preserve"> me mjedisin e Dritares së Vetme Detare Evropiane (</w:t>
      </w:r>
      <w:proofErr w:type="spellStart"/>
      <w:r w:rsidRPr="001F71EB">
        <w:rPr>
          <w:rFonts w:ascii="Garamond" w:hAnsi="Garamond" w:cs="Arial"/>
          <w:sz w:val="24"/>
          <w:szCs w:val="24"/>
        </w:rPr>
        <w:t>EMSWe</w:t>
      </w:r>
      <w:proofErr w:type="spellEnd"/>
      <w:r w:rsidRPr="001F71EB">
        <w:rPr>
          <w:rFonts w:ascii="Garamond" w:hAnsi="Garamond" w:cs="Arial"/>
          <w:sz w:val="24"/>
          <w:szCs w:val="24"/>
        </w:rPr>
        <w:t>), me qëllim lehtësimin e transmetimit elektronik të këtij informacioni.</w:t>
      </w:r>
    </w:p>
    <w:p w14:paraId="5B775D41" w14:textId="6755C34E"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2.</w:t>
      </w:r>
      <w:r w:rsidR="00252251" w:rsidRPr="001F71EB">
        <w:rPr>
          <w:rFonts w:ascii="Garamond" w:hAnsi="Garamond" w:cs="Arial"/>
          <w:sz w:val="24"/>
          <w:szCs w:val="24"/>
        </w:rPr>
        <w:t xml:space="preserve"> </w:t>
      </w:r>
      <w:r w:rsidRPr="001F71EB">
        <w:rPr>
          <w:rFonts w:ascii="Garamond" w:hAnsi="Garamond" w:cs="Arial"/>
          <w:sz w:val="24"/>
          <w:szCs w:val="24"/>
        </w:rPr>
        <w:t>Ky sistem zbatohet për detyrimet e raportimit në mbërritje, qëndrim dhe nisje nga portet detare të Republikës së Shqipërisë, të anijeve që plotësojnë kushtet ligjore të përcaktuara në këtë rregullore</w:t>
      </w:r>
      <w:r w:rsidR="0014789A" w:rsidRPr="001F71EB">
        <w:rPr>
          <w:rFonts w:ascii="Garamond" w:hAnsi="Garamond" w:cs="Arial"/>
          <w:sz w:val="24"/>
          <w:szCs w:val="24"/>
        </w:rPr>
        <w:t>.</w:t>
      </w:r>
    </w:p>
    <w:p w14:paraId="0D4174C3" w14:textId="280CB702"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3. Rregullat për ngritjen, organizimin, funksionimin, administrimin dhe </w:t>
      </w:r>
      <w:proofErr w:type="spellStart"/>
      <w:r w:rsidRPr="001F71EB">
        <w:rPr>
          <w:rFonts w:ascii="Garamond" w:hAnsi="Garamond" w:cs="Arial"/>
          <w:sz w:val="24"/>
          <w:szCs w:val="24"/>
        </w:rPr>
        <w:t>ndërveprueshmërinë</w:t>
      </w:r>
      <w:proofErr w:type="spellEnd"/>
      <w:r w:rsidRPr="001F71EB">
        <w:rPr>
          <w:rFonts w:ascii="Garamond" w:hAnsi="Garamond" w:cs="Arial"/>
          <w:sz w:val="24"/>
          <w:szCs w:val="24"/>
        </w:rPr>
        <w:t xml:space="preserve"> e Dritares së Vetme Kombëtare Detare, organi përgjegjës për këtë platformë, mënyra e shkëmbimit të </w:t>
      </w:r>
      <w:proofErr w:type="spellStart"/>
      <w:r w:rsidRPr="001F71EB">
        <w:rPr>
          <w:rFonts w:ascii="Garamond" w:hAnsi="Garamond" w:cs="Arial"/>
          <w:sz w:val="24"/>
          <w:szCs w:val="24"/>
        </w:rPr>
        <w:t>të</w:t>
      </w:r>
      <w:proofErr w:type="spellEnd"/>
      <w:r w:rsidRPr="001F71EB">
        <w:rPr>
          <w:rFonts w:ascii="Garamond" w:hAnsi="Garamond" w:cs="Arial"/>
          <w:sz w:val="24"/>
          <w:szCs w:val="24"/>
        </w:rPr>
        <w:t xml:space="preserve"> dhënave, kompetencat e autoriteteve përgjegjëse, si dhe afatet për vënien në funksion të saj përcaktohen me vendim të Këshillit të Ministrave.</w:t>
      </w:r>
    </w:p>
    <w:p w14:paraId="232910C4" w14:textId="2EBBAC5E" w:rsidR="0049764F" w:rsidRDefault="0049764F" w:rsidP="00CC0FF8">
      <w:pPr>
        <w:spacing w:after="0" w:line="240" w:lineRule="auto"/>
        <w:ind w:firstLine="284"/>
        <w:jc w:val="both"/>
        <w:rPr>
          <w:rFonts w:ascii="Garamond" w:hAnsi="Garamond" w:cs="Arial"/>
          <w:sz w:val="24"/>
          <w:szCs w:val="24"/>
        </w:rPr>
      </w:pPr>
    </w:p>
    <w:p w14:paraId="70D06FBB" w14:textId="488D4CD3" w:rsidR="001B7070" w:rsidRDefault="001B7070" w:rsidP="00CC0FF8">
      <w:pPr>
        <w:spacing w:after="0" w:line="240" w:lineRule="auto"/>
        <w:ind w:firstLine="284"/>
        <w:jc w:val="both"/>
        <w:rPr>
          <w:rFonts w:ascii="Garamond" w:hAnsi="Garamond" w:cs="Arial"/>
          <w:sz w:val="24"/>
          <w:szCs w:val="24"/>
        </w:rPr>
      </w:pPr>
    </w:p>
    <w:p w14:paraId="6FC91EE7" w14:textId="72E725E4" w:rsidR="001B7070" w:rsidRDefault="001B7070" w:rsidP="00CC0FF8">
      <w:pPr>
        <w:spacing w:after="0" w:line="240" w:lineRule="auto"/>
        <w:ind w:firstLine="284"/>
        <w:jc w:val="both"/>
        <w:rPr>
          <w:rFonts w:ascii="Garamond" w:hAnsi="Garamond" w:cs="Arial"/>
          <w:sz w:val="24"/>
          <w:szCs w:val="24"/>
        </w:rPr>
      </w:pPr>
    </w:p>
    <w:p w14:paraId="28A57DD6" w14:textId="77777777" w:rsidR="001B7070" w:rsidRPr="001F71EB" w:rsidRDefault="001B7070" w:rsidP="00CC0FF8">
      <w:pPr>
        <w:spacing w:after="0" w:line="240" w:lineRule="auto"/>
        <w:ind w:firstLine="284"/>
        <w:jc w:val="both"/>
        <w:rPr>
          <w:rFonts w:ascii="Garamond" w:hAnsi="Garamond" w:cs="Arial"/>
          <w:sz w:val="24"/>
          <w:szCs w:val="24"/>
        </w:rPr>
      </w:pPr>
    </w:p>
    <w:p w14:paraId="79750452" w14:textId="589C9B86"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lastRenderedPageBreak/>
        <w:t>Neni 32/3</w:t>
      </w:r>
    </w:p>
    <w:p w14:paraId="1933A4D1" w14:textId="0B07477D" w:rsidR="0049764F"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Administrata Detare</w:t>
      </w:r>
    </w:p>
    <w:p w14:paraId="67ADEF5B" w14:textId="77777777" w:rsidR="003F4B23" w:rsidRPr="001F71EB" w:rsidRDefault="003F4B23" w:rsidP="00CC0FF8">
      <w:pPr>
        <w:spacing w:after="0" w:line="240" w:lineRule="auto"/>
        <w:ind w:firstLine="284"/>
        <w:jc w:val="center"/>
        <w:rPr>
          <w:rFonts w:ascii="Garamond" w:hAnsi="Garamond" w:cs="Arial"/>
          <w:sz w:val="24"/>
          <w:szCs w:val="24"/>
        </w:rPr>
      </w:pPr>
    </w:p>
    <w:p w14:paraId="6D46B679" w14:textId="302C0ACE"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1.</w:t>
      </w:r>
      <w:r w:rsidR="0028487B" w:rsidRPr="001F71EB">
        <w:rPr>
          <w:rFonts w:ascii="Garamond" w:hAnsi="Garamond" w:cs="Arial"/>
          <w:sz w:val="24"/>
          <w:szCs w:val="24"/>
        </w:rPr>
        <w:t xml:space="preserve"> </w:t>
      </w:r>
      <w:r w:rsidRPr="001F71EB">
        <w:rPr>
          <w:rFonts w:ascii="Garamond" w:hAnsi="Garamond" w:cs="Arial"/>
          <w:sz w:val="24"/>
          <w:szCs w:val="24"/>
        </w:rPr>
        <w:t xml:space="preserve">Administrata Detare </w:t>
      </w:r>
      <w:r w:rsidR="0028487B" w:rsidRPr="001F71EB">
        <w:rPr>
          <w:rFonts w:ascii="Garamond" w:hAnsi="Garamond" w:cs="Arial"/>
          <w:sz w:val="24"/>
          <w:szCs w:val="24"/>
        </w:rPr>
        <w:t xml:space="preserve">i </w:t>
      </w:r>
      <w:r w:rsidRPr="001F71EB">
        <w:rPr>
          <w:rFonts w:ascii="Garamond" w:hAnsi="Garamond" w:cs="Arial"/>
          <w:sz w:val="24"/>
          <w:szCs w:val="24"/>
        </w:rPr>
        <w:t>ushtron funksionet e saj në përputhje me parimet e ligjshmërisë, profesionalizmit, transparencës dhe përgjegjshmërisë, duke garantuar një nivel të lartë sigurie detare dhe mbrojtjeje të mjedisit detar.</w:t>
      </w:r>
    </w:p>
    <w:p w14:paraId="4CD323E9" w14:textId="24A75761"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2.</w:t>
      </w:r>
      <w:r w:rsidR="0028487B" w:rsidRPr="001F71EB">
        <w:rPr>
          <w:rFonts w:ascii="Garamond" w:hAnsi="Garamond" w:cs="Arial"/>
          <w:sz w:val="24"/>
          <w:szCs w:val="24"/>
        </w:rPr>
        <w:t xml:space="preserve"> </w:t>
      </w:r>
      <w:r w:rsidRPr="001F71EB">
        <w:rPr>
          <w:rFonts w:ascii="Garamond" w:hAnsi="Garamond" w:cs="Arial"/>
          <w:sz w:val="24"/>
          <w:szCs w:val="24"/>
        </w:rPr>
        <w:t>Administrata Detare krijohet me ligj dhe garanton:</w:t>
      </w:r>
    </w:p>
    <w:p w14:paraId="5B158779" w14:textId="5D336686"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a</w:t>
      </w:r>
      <w:r w:rsidR="009974FA" w:rsidRPr="001F71EB">
        <w:rPr>
          <w:rFonts w:ascii="Garamond" w:hAnsi="Garamond" w:cs="Arial"/>
          <w:sz w:val="24"/>
          <w:szCs w:val="24"/>
        </w:rPr>
        <w:t>)</w:t>
      </w:r>
      <w:r w:rsidR="0028487B" w:rsidRPr="001F71EB">
        <w:rPr>
          <w:rFonts w:ascii="Garamond" w:hAnsi="Garamond" w:cs="Arial"/>
          <w:sz w:val="24"/>
          <w:szCs w:val="24"/>
        </w:rPr>
        <w:t xml:space="preserve"> z</w:t>
      </w:r>
      <w:r w:rsidRPr="001F71EB">
        <w:rPr>
          <w:rFonts w:ascii="Garamond" w:hAnsi="Garamond" w:cs="Arial"/>
          <w:sz w:val="24"/>
          <w:szCs w:val="24"/>
        </w:rPr>
        <w:t xml:space="preserve">batimin efektiv të detyrimeve ndërkombëtare, duke përfshirë konventat, kodet dhe rezolutat e </w:t>
      </w:r>
      <w:proofErr w:type="spellStart"/>
      <w:r w:rsidRPr="001F71EB">
        <w:rPr>
          <w:rFonts w:ascii="Garamond" w:hAnsi="Garamond" w:cs="Arial"/>
          <w:sz w:val="24"/>
          <w:szCs w:val="24"/>
        </w:rPr>
        <w:t>IMO</w:t>
      </w:r>
      <w:proofErr w:type="spellEnd"/>
      <w:r w:rsidRPr="001F71EB">
        <w:rPr>
          <w:rFonts w:ascii="Garamond" w:hAnsi="Garamond" w:cs="Arial"/>
          <w:sz w:val="24"/>
          <w:szCs w:val="24"/>
        </w:rPr>
        <w:t>-s, nëpërmjet hartimit dhe zbatimit të legjislacioni</w:t>
      </w:r>
      <w:r w:rsidR="001B7070">
        <w:rPr>
          <w:rFonts w:ascii="Garamond" w:hAnsi="Garamond" w:cs="Arial"/>
          <w:sz w:val="24"/>
          <w:szCs w:val="24"/>
        </w:rPr>
        <w:t>t kombëtar përkatës;</w:t>
      </w:r>
    </w:p>
    <w:p w14:paraId="63FB0106" w14:textId="1E692EF1"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b</w:t>
      </w:r>
      <w:r w:rsidR="009974FA" w:rsidRPr="001F71EB">
        <w:rPr>
          <w:rFonts w:ascii="Garamond" w:hAnsi="Garamond" w:cs="Arial"/>
          <w:sz w:val="24"/>
          <w:szCs w:val="24"/>
        </w:rPr>
        <w:t>)</w:t>
      </w:r>
      <w:r w:rsidR="0028487B" w:rsidRPr="001F71EB">
        <w:rPr>
          <w:rFonts w:ascii="Garamond" w:hAnsi="Garamond" w:cs="Arial"/>
          <w:sz w:val="24"/>
          <w:szCs w:val="24"/>
        </w:rPr>
        <w:t xml:space="preserve"> u</w:t>
      </w:r>
      <w:r w:rsidRPr="001F71EB">
        <w:rPr>
          <w:rFonts w:ascii="Garamond" w:hAnsi="Garamond" w:cs="Arial"/>
          <w:sz w:val="24"/>
          <w:szCs w:val="24"/>
        </w:rPr>
        <w:t>shtrimin e funksioneve të shtetit të flamurit (</w:t>
      </w:r>
      <w:proofErr w:type="spellStart"/>
      <w:r w:rsidRPr="001F71EB">
        <w:rPr>
          <w:rFonts w:ascii="Garamond" w:hAnsi="Garamond" w:cs="Arial"/>
          <w:i/>
          <w:iCs/>
          <w:sz w:val="24"/>
          <w:szCs w:val="24"/>
        </w:rPr>
        <w:t>Flag</w:t>
      </w:r>
      <w:proofErr w:type="spellEnd"/>
      <w:r w:rsidRPr="001F71EB">
        <w:rPr>
          <w:rFonts w:ascii="Garamond" w:hAnsi="Garamond" w:cs="Arial"/>
          <w:i/>
          <w:iCs/>
          <w:sz w:val="24"/>
          <w:szCs w:val="24"/>
        </w:rPr>
        <w:t xml:space="preserve"> </w:t>
      </w:r>
      <w:proofErr w:type="spellStart"/>
      <w:r w:rsidRPr="001F71EB">
        <w:rPr>
          <w:rFonts w:ascii="Garamond" w:hAnsi="Garamond" w:cs="Arial"/>
          <w:i/>
          <w:iCs/>
          <w:sz w:val="24"/>
          <w:szCs w:val="24"/>
        </w:rPr>
        <w:t>State</w:t>
      </w:r>
      <w:proofErr w:type="spellEnd"/>
      <w:r w:rsidRPr="001F71EB">
        <w:rPr>
          <w:rFonts w:ascii="Garamond" w:hAnsi="Garamond" w:cs="Arial"/>
          <w:sz w:val="24"/>
          <w:szCs w:val="24"/>
        </w:rPr>
        <w:t xml:space="preserve">), përfshirë regjistrimin e anijeve, certifikimin, inspektimin, </w:t>
      </w:r>
      <w:proofErr w:type="spellStart"/>
      <w:r w:rsidRPr="001F71EB">
        <w:rPr>
          <w:rFonts w:ascii="Garamond" w:hAnsi="Garamond" w:cs="Arial"/>
          <w:sz w:val="24"/>
          <w:szCs w:val="24"/>
        </w:rPr>
        <w:t>auditimin</w:t>
      </w:r>
      <w:proofErr w:type="spellEnd"/>
      <w:r w:rsidRPr="001F71EB">
        <w:rPr>
          <w:rFonts w:ascii="Garamond" w:hAnsi="Garamond" w:cs="Arial"/>
          <w:sz w:val="24"/>
          <w:szCs w:val="24"/>
        </w:rPr>
        <w:t xml:space="preserve"> dhe mbi</w:t>
      </w:r>
      <w:r w:rsidR="001B7070">
        <w:rPr>
          <w:rFonts w:ascii="Garamond" w:hAnsi="Garamond" w:cs="Arial"/>
          <w:sz w:val="24"/>
          <w:szCs w:val="24"/>
        </w:rPr>
        <w:t>këqyrjen e vazhdueshme të tyre;</w:t>
      </w:r>
    </w:p>
    <w:p w14:paraId="2F633BBE" w14:textId="043EA6D3"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c</w:t>
      </w:r>
      <w:r w:rsidR="009974FA" w:rsidRPr="001F71EB">
        <w:rPr>
          <w:rFonts w:ascii="Garamond" w:hAnsi="Garamond" w:cs="Arial"/>
          <w:sz w:val="24"/>
          <w:szCs w:val="24"/>
        </w:rPr>
        <w:t>)</w:t>
      </w:r>
      <w:r w:rsidR="0028487B" w:rsidRPr="001F71EB">
        <w:rPr>
          <w:rFonts w:ascii="Garamond" w:hAnsi="Garamond" w:cs="Arial"/>
          <w:sz w:val="24"/>
          <w:szCs w:val="24"/>
        </w:rPr>
        <w:t xml:space="preserve"> u</w:t>
      </w:r>
      <w:r w:rsidRPr="001F71EB">
        <w:rPr>
          <w:rFonts w:ascii="Garamond" w:hAnsi="Garamond" w:cs="Arial"/>
          <w:sz w:val="24"/>
          <w:szCs w:val="24"/>
        </w:rPr>
        <w:t xml:space="preserve">shtrimin e kontrollit të shtetit </w:t>
      </w:r>
      <w:proofErr w:type="spellStart"/>
      <w:r w:rsidRPr="001F71EB">
        <w:rPr>
          <w:rFonts w:ascii="Garamond" w:hAnsi="Garamond" w:cs="Arial"/>
          <w:sz w:val="24"/>
          <w:szCs w:val="24"/>
        </w:rPr>
        <w:t>portual</w:t>
      </w:r>
      <w:proofErr w:type="spellEnd"/>
      <w:r w:rsidRPr="001F71EB">
        <w:rPr>
          <w:rFonts w:ascii="Garamond" w:hAnsi="Garamond" w:cs="Arial"/>
          <w:sz w:val="24"/>
          <w:szCs w:val="24"/>
        </w:rPr>
        <w:t xml:space="preserve"> (</w:t>
      </w:r>
      <w:r w:rsidRPr="001F71EB">
        <w:rPr>
          <w:rFonts w:ascii="Garamond" w:hAnsi="Garamond" w:cs="Arial"/>
          <w:i/>
          <w:iCs/>
          <w:sz w:val="24"/>
          <w:szCs w:val="24"/>
        </w:rPr>
        <w:t xml:space="preserve">Port </w:t>
      </w:r>
      <w:proofErr w:type="spellStart"/>
      <w:r w:rsidRPr="001F71EB">
        <w:rPr>
          <w:rFonts w:ascii="Garamond" w:hAnsi="Garamond" w:cs="Arial"/>
          <w:i/>
          <w:iCs/>
          <w:sz w:val="24"/>
          <w:szCs w:val="24"/>
        </w:rPr>
        <w:t>State</w:t>
      </w:r>
      <w:proofErr w:type="spellEnd"/>
      <w:r w:rsidRPr="001F71EB">
        <w:rPr>
          <w:rFonts w:ascii="Garamond" w:hAnsi="Garamond" w:cs="Arial"/>
          <w:i/>
          <w:iCs/>
          <w:sz w:val="24"/>
          <w:szCs w:val="24"/>
        </w:rPr>
        <w:t xml:space="preserve"> </w:t>
      </w:r>
      <w:proofErr w:type="spellStart"/>
      <w:r w:rsidRPr="001F71EB">
        <w:rPr>
          <w:rFonts w:ascii="Garamond" w:hAnsi="Garamond" w:cs="Arial"/>
          <w:i/>
          <w:iCs/>
          <w:sz w:val="24"/>
          <w:szCs w:val="24"/>
        </w:rPr>
        <w:t>Control</w:t>
      </w:r>
      <w:proofErr w:type="spellEnd"/>
      <w:r w:rsidRPr="001F71EB">
        <w:rPr>
          <w:rFonts w:ascii="Garamond" w:hAnsi="Garamond" w:cs="Arial"/>
          <w:sz w:val="24"/>
          <w:szCs w:val="24"/>
        </w:rPr>
        <w:t>) në përputhje me marrëveshjet rajonale dhe standardet ndërkombëtare, për të verifikuar përp</w:t>
      </w:r>
      <w:r w:rsidR="001B7070">
        <w:rPr>
          <w:rFonts w:ascii="Garamond" w:hAnsi="Garamond" w:cs="Arial"/>
          <w:sz w:val="24"/>
          <w:szCs w:val="24"/>
        </w:rPr>
        <w:t>uthshmërinë e anijeve të huaja;</w:t>
      </w:r>
    </w:p>
    <w:p w14:paraId="0CF7A578" w14:textId="56FD7CA3" w:rsidR="0049764F" w:rsidRPr="001F71EB" w:rsidRDefault="0070639B"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ç)</w:t>
      </w:r>
      <w:r w:rsidR="0028487B" w:rsidRPr="001F71EB">
        <w:rPr>
          <w:rFonts w:ascii="Garamond" w:hAnsi="Garamond" w:cs="Arial"/>
          <w:sz w:val="24"/>
          <w:szCs w:val="24"/>
        </w:rPr>
        <w:t xml:space="preserve"> n</w:t>
      </w:r>
      <w:r w:rsidR="0049764F" w:rsidRPr="001F71EB">
        <w:rPr>
          <w:rFonts w:ascii="Garamond" w:hAnsi="Garamond" w:cs="Arial"/>
          <w:sz w:val="24"/>
          <w:szCs w:val="24"/>
        </w:rPr>
        <w:t>ë bashkërendim me Rojën Bregdetare, ushtrimin e funksioneve të shtetit bregdetar, përfshirë sigurinë e lundrimit, mbrojtjen e mjedisit detar, menaxhimin e trafikut detar</w:t>
      </w:r>
      <w:r w:rsidR="00AD41B7" w:rsidRPr="001F71EB">
        <w:rPr>
          <w:rFonts w:ascii="Garamond" w:hAnsi="Garamond" w:cs="Arial"/>
          <w:sz w:val="24"/>
          <w:szCs w:val="24"/>
        </w:rPr>
        <w:t>,</w:t>
      </w:r>
      <w:r w:rsidR="0049764F" w:rsidRPr="001F71EB">
        <w:rPr>
          <w:rFonts w:ascii="Garamond" w:hAnsi="Garamond" w:cs="Arial"/>
          <w:sz w:val="24"/>
          <w:szCs w:val="24"/>
        </w:rPr>
        <w:t xml:space="preserve"> monitorimin, mbrojtjen</w:t>
      </w:r>
      <w:r w:rsidR="0094454D" w:rsidRPr="001F71EB">
        <w:rPr>
          <w:rFonts w:ascii="Garamond" w:hAnsi="Garamond" w:cs="Arial"/>
          <w:sz w:val="24"/>
          <w:szCs w:val="24"/>
        </w:rPr>
        <w:t>, si</w:t>
      </w:r>
      <w:r w:rsidR="0049764F" w:rsidRPr="001F71EB">
        <w:rPr>
          <w:rFonts w:ascii="Garamond" w:hAnsi="Garamond" w:cs="Arial"/>
          <w:sz w:val="24"/>
          <w:szCs w:val="24"/>
        </w:rPr>
        <w:t xml:space="preserve"> dhe rritjen e qëndrueshmërisë së inf</w:t>
      </w:r>
      <w:r w:rsidR="001B7070">
        <w:rPr>
          <w:rFonts w:ascii="Garamond" w:hAnsi="Garamond" w:cs="Arial"/>
          <w:sz w:val="24"/>
          <w:szCs w:val="24"/>
        </w:rPr>
        <w:t>rastrukturës detare e nënujore;</w:t>
      </w:r>
    </w:p>
    <w:p w14:paraId="13939DF9" w14:textId="6922F386" w:rsidR="0049764F" w:rsidRPr="001F71EB" w:rsidRDefault="0070639B"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d)</w:t>
      </w:r>
      <w:r w:rsidR="0028487B" w:rsidRPr="001F71EB">
        <w:rPr>
          <w:rFonts w:ascii="Garamond" w:hAnsi="Garamond" w:cs="Arial"/>
          <w:sz w:val="24"/>
          <w:szCs w:val="24"/>
        </w:rPr>
        <w:t xml:space="preserve"> m</w:t>
      </w:r>
      <w:r w:rsidR="0049764F" w:rsidRPr="001F71EB">
        <w:rPr>
          <w:rFonts w:ascii="Garamond" w:hAnsi="Garamond" w:cs="Arial"/>
          <w:sz w:val="24"/>
          <w:szCs w:val="24"/>
        </w:rPr>
        <w:t>bikëqyrjen e organizatave të autorizuara (</w:t>
      </w:r>
      <w:proofErr w:type="spellStart"/>
      <w:r w:rsidR="0049764F" w:rsidRPr="001F71EB">
        <w:rPr>
          <w:rFonts w:ascii="Garamond" w:hAnsi="Garamond" w:cs="Arial"/>
          <w:i/>
          <w:iCs/>
          <w:sz w:val="24"/>
          <w:szCs w:val="24"/>
        </w:rPr>
        <w:t>Recognized</w:t>
      </w:r>
      <w:proofErr w:type="spellEnd"/>
      <w:r w:rsidR="0049764F" w:rsidRPr="001F71EB">
        <w:rPr>
          <w:rFonts w:ascii="Garamond" w:hAnsi="Garamond" w:cs="Arial"/>
          <w:i/>
          <w:iCs/>
          <w:sz w:val="24"/>
          <w:szCs w:val="24"/>
        </w:rPr>
        <w:t xml:space="preserve"> </w:t>
      </w:r>
      <w:proofErr w:type="spellStart"/>
      <w:r w:rsidR="0049764F" w:rsidRPr="001F71EB">
        <w:rPr>
          <w:rFonts w:ascii="Garamond" w:hAnsi="Garamond" w:cs="Arial"/>
          <w:i/>
          <w:iCs/>
          <w:sz w:val="24"/>
          <w:szCs w:val="24"/>
        </w:rPr>
        <w:t>Organizations</w:t>
      </w:r>
      <w:proofErr w:type="spellEnd"/>
      <w:r w:rsidR="0049764F" w:rsidRPr="001F71EB">
        <w:rPr>
          <w:rFonts w:ascii="Garamond" w:hAnsi="Garamond" w:cs="Arial"/>
          <w:sz w:val="24"/>
          <w:szCs w:val="24"/>
        </w:rPr>
        <w:t>) që veprojnë në emër të saj, duke garantuar që delegimi i kompetencave të jetë në p</w:t>
      </w:r>
      <w:r w:rsidR="00FA6D7C">
        <w:rPr>
          <w:rFonts w:ascii="Garamond" w:hAnsi="Garamond" w:cs="Arial"/>
          <w:sz w:val="24"/>
          <w:szCs w:val="24"/>
        </w:rPr>
        <w:t xml:space="preserve">ërputhje me standardet e </w:t>
      </w:r>
      <w:proofErr w:type="spellStart"/>
      <w:r w:rsidR="00FA6D7C">
        <w:rPr>
          <w:rFonts w:ascii="Garamond" w:hAnsi="Garamond" w:cs="Arial"/>
          <w:sz w:val="24"/>
          <w:szCs w:val="24"/>
        </w:rPr>
        <w:t>IMO</w:t>
      </w:r>
      <w:proofErr w:type="spellEnd"/>
      <w:r w:rsidR="00FA6D7C">
        <w:rPr>
          <w:rFonts w:ascii="Garamond" w:hAnsi="Garamond" w:cs="Arial"/>
          <w:sz w:val="24"/>
          <w:szCs w:val="24"/>
        </w:rPr>
        <w:t>-s;</w:t>
      </w:r>
    </w:p>
    <w:p w14:paraId="212027D6" w14:textId="700F8E3E" w:rsidR="0049764F" w:rsidRPr="001F71EB" w:rsidRDefault="0070639B"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dh) </w:t>
      </w:r>
      <w:r w:rsidR="00DE28C6" w:rsidRPr="001F71EB">
        <w:rPr>
          <w:rFonts w:ascii="Garamond" w:hAnsi="Garamond" w:cs="Arial"/>
          <w:sz w:val="24"/>
          <w:szCs w:val="24"/>
        </w:rPr>
        <w:t>z</w:t>
      </w:r>
      <w:r w:rsidR="0049764F" w:rsidRPr="001F71EB">
        <w:rPr>
          <w:rFonts w:ascii="Garamond" w:hAnsi="Garamond" w:cs="Arial"/>
          <w:sz w:val="24"/>
          <w:szCs w:val="24"/>
        </w:rPr>
        <w:t>batimin e një sistemi efektiv të menaxhimit të cilësisë</w:t>
      </w:r>
      <w:r w:rsidR="00A97FDC" w:rsidRPr="001F71EB">
        <w:rPr>
          <w:rFonts w:ascii="Garamond" w:hAnsi="Garamond" w:cs="Arial"/>
          <w:sz w:val="24"/>
          <w:szCs w:val="24"/>
        </w:rPr>
        <w:t>,</w:t>
      </w:r>
      <w:r w:rsidR="0049764F" w:rsidRPr="001F71EB">
        <w:rPr>
          <w:rFonts w:ascii="Garamond" w:hAnsi="Garamond" w:cs="Arial"/>
          <w:sz w:val="24"/>
          <w:szCs w:val="24"/>
        </w:rPr>
        <w:t xml:space="preserve"> në përputhje me kërkesat e Kodit </w:t>
      </w:r>
      <w:proofErr w:type="spellStart"/>
      <w:r w:rsidR="0049764F" w:rsidRPr="001F71EB">
        <w:rPr>
          <w:rFonts w:ascii="Garamond" w:hAnsi="Garamond" w:cs="Arial"/>
          <w:sz w:val="24"/>
          <w:szCs w:val="24"/>
        </w:rPr>
        <w:t>III</w:t>
      </w:r>
      <w:proofErr w:type="spellEnd"/>
      <w:r w:rsidR="0049764F" w:rsidRPr="001F71EB">
        <w:rPr>
          <w:rFonts w:ascii="Garamond" w:hAnsi="Garamond" w:cs="Arial"/>
          <w:sz w:val="24"/>
          <w:szCs w:val="24"/>
        </w:rPr>
        <w:t xml:space="preserve">, për të siguruar transparencë, </w:t>
      </w:r>
      <w:proofErr w:type="spellStart"/>
      <w:r w:rsidR="0049764F" w:rsidRPr="001F71EB">
        <w:rPr>
          <w:rFonts w:ascii="Garamond" w:hAnsi="Garamond" w:cs="Arial"/>
          <w:sz w:val="24"/>
          <w:szCs w:val="24"/>
        </w:rPr>
        <w:t>gjurmueshmëri</w:t>
      </w:r>
      <w:proofErr w:type="spellEnd"/>
      <w:r w:rsidR="0049764F" w:rsidRPr="001F71EB">
        <w:rPr>
          <w:rFonts w:ascii="Garamond" w:hAnsi="Garamond" w:cs="Arial"/>
          <w:sz w:val="24"/>
          <w:szCs w:val="24"/>
        </w:rPr>
        <w:t xml:space="preserve"> dhe përmirësim të vazhdueshë</w:t>
      </w:r>
      <w:r w:rsidR="00FA6D7C">
        <w:rPr>
          <w:rFonts w:ascii="Garamond" w:hAnsi="Garamond" w:cs="Arial"/>
          <w:sz w:val="24"/>
          <w:szCs w:val="24"/>
        </w:rPr>
        <w:t xml:space="preserve">m të </w:t>
      </w:r>
      <w:proofErr w:type="spellStart"/>
      <w:r w:rsidR="00FA6D7C">
        <w:rPr>
          <w:rFonts w:ascii="Garamond" w:hAnsi="Garamond" w:cs="Arial"/>
          <w:sz w:val="24"/>
          <w:szCs w:val="24"/>
        </w:rPr>
        <w:t>performancës</w:t>
      </w:r>
      <w:proofErr w:type="spellEnd"/>
      <w:r w:rsidR="00FA6D7C">
        <w:rPr>
          <w:rFonts w:ascii="Garamond" w:hAnsi="Garamond" w:cs="Arial"/>
          <w:sz w:val="24"/>
          <w:szCs w:val="24"/>
        </w:rPr>
        <w:t>;</w:t>
      </w:r>
    </w:p>
    <w:p w14:paraId="69A4F011" w14:textId="77307AFD" w:rsidR="0049764F" w:rsidRPr="001F71EB" w:rsidRDefault="0070639B"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e)</w:t>
      </w:r>
      <w:r w:rsidR="00DE28C6" w:rsidRPr="001F71EB">
        <w:rPr>
          <w:rFonts w:ascii="Garamond" w:hAnsi="Garamond" w:cs="Arial"/>
          <w:sz w:val="24"/>
          <w:szCs w:val="24"/>
        </w:rPr>
        <w:t xml:space="preserve"> t</w:t>
      </w:r>
      <w:r w:rsidR="0049764F" w:rsidRPr="001F71EB">
        <w:rPr>
          <w:rFonts w:ascii="Garamond" w:hAnsi="Garamond" w:cs="Arial"/>
          <w:sz w:val="24"/>
          <w:szCs w:val="24"/>
        </w:rPr>
        <w:t>rajnimin dhe kualifikimin e personelit për të garantuar kapacitete teknike dhe profesionale</w:t>
      </w:r>
      <w:r w:rsidR="00FA6D7C">
        <w:rPr>
          <w:rFonts w:ascii="Garamond" w:hAnsi="Garamond" w:cs="Arial"/>
          <w:sz w:val="24"/>
          <w:szCs w:val="24"/>
        </w:rPr>
        <w:t>,</w:t>
      </w:r>
      <w:r w:rsidR="0049764F" w:rsidRPr="001F71EB">
        <w:rPr>
          <w:rFonts w:ascii="Garamond" w:hAnsi="Garamond" w:cs="Arial"/>
          <w:sz w:val="24"/>
          <w:szCs w:val="24"/>
        </w:rPr>
        <w:t xml:space="preserve"> në përputh</w:t>
      </w:r>
      <w:r w:rsidR="00FA6D7C">
        <w:rPr>
          <w:rFonts w:ascii="Garamond" w:hAnsi="Garamond" w:cs="Arial"/>
          <w:sz w:val="24"/>
          <w:szCs w:val="24"/>
        </w:rPr>
        <w:t>je me standardet ndërkombëtare;</w:t>
      </w:r>
    </w:p>
    <w:p w14:paraId="779AA645" w14:textId="2DC9886A" w:rsidR="0049764F" w:rsidRPr="001F71EB" w:rsidRDefault="0070639B"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ë)</w:t>
      </w:r>
      <w:r w:rsidR="00DE28C6" w:rsidRPr="001F71EB">
        <w:rPr>
          <w:rFonts w:ascii="Garamond" w:hAnsi="Garamond" w:cs="Arial"/>
          <w:sz w:val="24"/>
          <w:szCs w:val="24"/>
        </w:rPr>
        <w:t xml:space="preserve"> b</w:t>
      </w:r>
      <w:r w:rsidR="0049764F" w:rsidRPr="001F71EB">
        <w:rPr>
          <w:rFonts w:ascii="Garamond" w:hAnsi="Garamond" w:cs="Arial"/>
          <w:sz w:val="24"/>
          <w:szCs w:val="24"/>
        </w:rPr>
        <w:t xml:space="preserve">ashkëpunimin ndërkombëtar, përfshirë raportimin, </w:t>
      </w:r>
      <w:proofErr w:type="spellStart"/>
      <w:r w:rsidR="0049764F" w:rsidRPr="001F71EB">
        <w:rPr>
          <w:rFonts w:ascii="Garamond" w:hAnsi="Garamond" w:cs="Arial"/>
          <w:sz w:val="24"/>
          <w:szCs w:val="24"/>
        </w:rPr>
        <w:t>auditimin</w:t>
      </w:r>
      <w:proofErr w:type="spellEnd"/>
      <w:r w:rsidR="0049764F" w:rsidRPr="001F71EB">
        <w:rPr>
          <w:rFonts w:ascii="Garamond" w:hAnsi="Garamond" w:cs="Arial"/>
          <w:sz w:val="24"/>
          <w:szCs w:val="24"/>
        </w:rPr>
        <w:t xml:space="preserve"> dhe pjesëmarrjen në mekanizmat e vlerësimit</w:t>
      </w:r>
      <w:r w:rsidR="00FA6D7C">
        <w:rPr>
          <w:rFonts w:ascii="Garamond" w:hAnsi="Garamond" w:cs="Arial"/>
          <w:sz w:val="24"/>
          <w:szCs w:val="24"/>
        </w:rPr>
        <w:t xml:space="preserve"> të </w:t>
      </w:r>
      <w:proofErr w:type="spellStart"/>
      <w:r w:rsidR="00FA6D7C">
        <w:rPr>
          <w:rFonts w:ascii="Garamond" w:hAnsi="Garamond" w:cs="Arial"/>
          <w:sz w:val="24"/>
          <w:szCs w:val="24"/>
        </w:rPr>
        <w:t>IMO</w:t>
      </w:r>
      <w:proofErr w:type="spellEnd"/>
      <w:r w:rsidR="00FA6D7C">
        <w:rPr>
          <w:rFonts w:ascii="Garamond" w:hAnsi="Garamond" w:cs="Arial"/>
          <w:sz w:val="24"/>
          <w:szCs w:val="24"/>
        </w:rPr>
        <w:t xml:space="preserve">-s (si </w:t>
      </w:r>
      <w:proofErr w:type="spellStart"/>
      <w:r w:rsidR="00FA6D7C">
        <w:rPr>
          <w:rFonts w:ascii="Garamond" w:hAnsi="Garamond" w:cs="Arial"/>
          <w:sz w:val="24"/>
          <w:szCs w:val="24"/>
        </w:rPr>
        <w:t>auditimet</w:t>
      </w:r>
      <w:proofErr w:type="spellEnd"/>
      <w:r w:rsidR="00FA6D7C">
        <w:rPr>
          <w:rFonts w:ascii="Garamond" w:hAnsi="Garamond" w:cs="Arial"/>
          <w:sz w:val="24"/>
          <w:szCs w:val="24"/>
        </w:rPr>
        <w:t xml:space="preserve"> </w:t>
      </w:r>
      <w:proofErr w:type="spellStart"/>
      <w:r w:rsidR="00FA6D7C">
        <w:rPr>
          <w:rFonts w:ascii="Garamond" w:hAnsi="Garamond" w:cs="Arial"/>
          <w:sz w:val="24"/>
          <w:szCs w:val="24"/>
        </w:rPr>
        <w:t>IMSAS</w:t>
      </w:r>
      <w:proofErr w:type="spellEnd"/>
      <w:r w:rsidR="00FA6D7C">
        <w:rPr>
          <w:rFonts w:ascii="Garamond" w:hAnsi="Garamond" w:cs="Arial"/>
          <w:sz w:val="24"/>
          <w:szCs w:val="24"/>
        </w:rPr>
        <w:t>);</w:t>
      </w:r>
    </w:p>
    <w:p w14:paraId="02E9AD11" w14:textId="6DA8BD9B" w:rsidR="0049764F" w:rsidRPr="001F71EB" w:rsidRDefault="0070639B"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f)</w:t>
      </w:r>
      <w:r w:rsidR="00DE28C6" w:rsidRPr="001F71EB">
        <w:rPr>
          <w:rFonts w:ascii="Garamond" w:hAnsi="Garamond" w:cs="Arial"/>
          <w:sz w:val="24"/>
          <w:szCs w:val="24"/>
        </w:rPr>
        <w:t xml:space="preserve"> m</w:t>
      </w:r>
      <w:r w:rsidR="0049764F" w:rsidRPr="001F71EB">
        <w:rPr>
          <w:rFonts w:ascii="Garamond" w:hAnsi="Garamond" w:cs="Arial"/>
          <w:sz w:val="24"/>
          <w:szCs w:val="24"/>
        </w:rPr>
        <w:t xml:space="preserve">bledhjen, analizimin dhe raportimin e të dhënave që lidhen me sigurinë detare, mbrojtjen e mjedisit dhe </w:t>
      </w:r>
      <w:proofErr w:type="spellStart"/>
      <w:r w:rsidR="0049764F" w:rsidRPr="001F71EB">
        <w:rPr>
          <w:rFonts w:ascii="Garamond" w:hAnsi="Garamond" w:cs="Arial"/>
          <w:sz w:val="24"/>
          <w:szCs w:val="24"/>
        </w:rPr>
        <w:t>pe</w:t>
      </w:r>
      <w:r w:rsidR="00FA6D7C">
        <w:rPr>
          <w:rFonts w:ascii="Garamond" w:hAnsi="Garamond" w:cs="Arial"/>
          <w:sz w:val="24"/>
          <w:szCs w:val="24"/>
        </w:rPr>
        <w:t>rformancën</w:t>
      </w:r>
      <w:proofErr w:type="spellEnd"/>
      <w:r w:rsidR="00FA6D7C">
        <w:rPr>
          <w:rFonts w:ascii="Garamond" w:hAnsi="Garamond" w:cs="Arial"/>
          <w:sz w:val="24"/>
          <w:szCs w:val="24"/>
        </w:rPr>
        <w:t xml:space="preserve"> e flotës nën flamur;</w:t>
      </w:r>
    </w:p>
    <w:p w14:paraId="59A10C5D" w14:textId="32729547" w:rsidR="0049764F" w:rsidRPr="001F71EB" w:rsidRDefault="0070639B"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g)</w:t>
      </w:r>
      <w:r w:rsidR="00DE28C6" w:rsidRPr="001F71EB">
        <w:rPr>
          <w:rFonts w:ascii="Garamond" w:hAnsi="Garamond" w:cs="Arial"/>
          <w:sz w:val="24"/>
          <w:szCs w:val="24"/>
        </w:rPr>
        <w:t xml:space="preserve"> z</w:t>
      </w:r>
      <w:r w:rsidR="0049764F" w:rsidRPr="001F71EB">
        <w:rPr>
          <w:rFonts w:ascii="Garamond" w:hAnsi="Garamond" w:cs="Arial"/>
          <w:sz w:val="24"/>
          <w:szCs w:val="24"/>
        </w:rPr>
        <w:t xml:space="preserve">batimin e masave korrigjuese dhe parandaluese në rast të mospërputhjeve të identifikuara nga </w:t>
      </w:r>
      <w:proofErr w:type="spellStart"/>
      <w:r w:rsidR="0049764F" w:rsidRPr="001F71EB">
        <w:rPr>
          <w:rFonts w:ascii="Garamond" w:hAnsi="Garamond" w:cs="Arial"/>
          <w:sz w:val="24"/>
          <w:szCs w:val="24"/>
        </w:rPr>
        <w:t>auditimet</w:t>
      </w:r>
      <w:proofErr w:type="spellEnd"/>
      <w:r w:rsidR="0049764F" w:rsidRPr="001F71EB">
        <w:rPr>
          <w:rFonts w:ascii="Garamond" w:hAnsi="Garamond" w:cs="Arial"/>
          <w:sz w:val="24"/>
          <w:szCs w:val="24"/>
        </w:rPr>
        <w:t>, inspektimet ose hetimet e aksidenteve detare.”</w:t>
      </w:r>
      <w:r w:rsidR="00F76E2D" w:rsidRPr="001F71EB">
        <w:rPr>
          <w:rFonts w:ascii="Garamond" w:hAnsi="Garamond" w:cs="Arial"/>
          <w:sz w:val="24"/>
          <w:szCs w:val="24"/>
        </w:rPr>
        <w:t>.</w:t>
      </w:r>
    </w:p>
    <w:p w14:paraId="13E6FE5D" w14:textId="77777777" w:rsidR="008478A1" w:rsidRPr="001F71EB" w:rsidRDefault="008478A1" w:rsidP="00CC0FF8">
      <w:pPr>
        <w:spacing w:after="0" w:line="240" w:lineRule="auto"/>
        <w:ind w:firstLine="284"/>
        <w:rPr>
          <w:rFonts w:ascii="Garamond" w:hAnsi="Garamond" w:cs="Arial"/>
          <w:sz w:val="24"/>
          <w:szCs w:val="24"/>
        </w:rPr>
      </w:pPr>
    </w:p>
    <w:p w14:paraId="270173EE" w14:textId="06700E73"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Neni </w:t>
      </w:r>
      <w:r w:rsidR="003227FC" w:rsidRPr="001F71EB">
        <w:rPr>
          <w:rFonts w:ascii="Garamond" w:hAnsi="Garamond" w:cs="Arial"/>
          <w:sz w:val="24"/>
          <w:szCs w:val="24"/>
        </w:rPr>
        <w:t>7</w:t>
      </w:r>
    </w:p>
    <w:p w14:paraId="6537E60D" w14:textId="77777777" w:rsidR="008478A1" w:rsidRPr="001F71EB" w:rsidRDefault="008478A1" w:rsidP="00CC0FF8">
      <w:pPr>
        <w:spacing w:after="0" w:line="240" w:lineRule="auto"/>
        <w:ind w:firstLine="284"/>
        <w:jc w:val="center"/>
        <w:rPr>
          <w:rFonts w:ascii="Garamond" w:hAnsi="Garamond" w:cs="Arial"/>
          <w:sz w:val="24"/>
          <w:szCs w:val="24"/>
        </w:rPr>
      </w:pPr>
    </w:p>
    <w:p w14:paraId="166EF138" w14:textId="5B3D39D2" w:rsidR="001577F6" w:rsidRPr="001F71EB" w:rsidRDefault="001577F6" w:rsidP="00CC0FF8">
      <w:pPr>
        <w:spacing w:after="0" w:line="240" w:lineRule="auto"/>
        <w:ind w:firstLine="284"/>
        <w:rPr>
          <w:rFonts w:ascii="Garamond" w:hAnsi="Garamond" w:cs="Arial"/>
          <w:sz w:val="24"/>
          <w:szCs w:val="24"/>
        </w:rPr>
      </w:pPr>
      <w:r w:rsidRPr="001F71EB">
        <w:rPr>
          <w:rFonts w:ascii="Garamond" w:hAnsi="Garamond" w:cs="Arial"/>
          <w:sz w:val="24"/>
          <w:szCs w:val="24"/>
        </w:rPr>
        <w:t>Neni 33</w:t>
      </w:r>
      <w:r w:rsidR="00F76E2D" w:rsidRPr="001F71EB">
        <w:rPr>
          <w:rFonts w:ascii="Garamond" w:hAnsi="Garamond" w:cs="Arial"/>
          <w:sz w:val="24"/>
          <w:szCs w:val="24"/>
        </w:rPr>
        <w:t>,</w:t>
      </w:r>
      <w:r w:rsidRPr="001F71EB">
        <w:rPr>
          <w:rFonts w:ascii="Garamond" w:hAnsi="Garamond" w:cs="Arial"/>
          <w:sz w:val="24"/>
          <w:szCs w:val="24"/>
        </w:rPr>
        <w:t xml:space="preserve"> “Regjistri detar”, shfuqizohet</w:t>
      </w:r>
      <w:r w:rsidR="00FA6D7C">
        <w:rPr>
          <w:rFonts w:ascii="Garamond" w:hAnsi="Garamond" w:cs="Arial"/>
          <w:sz w:val="24"/>
          <w:szCs w:val="24"/>
        </w:rPr>
        <w:t>.</w:t>
      </w:r>
    </w:p>
    <w:p w14:paraId="0564EEC8" w14:textId="77777777" w:rsidR="003F4B23" w:rsidRPr="001F71EB" w:rsidRDefault="003F4B23" w:rsidP="00CC0FF8">
      <w:pPr>
        <w:spacing w:after="0" w:line="240" w:lineRule="auto"/>
        <w:ind w:firstLine="284"/>
        <w:jc w:val="center"/>
        <w:rPr>
          <w:rFonts w:ascii="Garamond" w:hAnsi="Garamond" w:cs="Arial"/>
          <w:sz w:val="24"/>
          <w:szCs w:val="24"/>
        </w:rPr>
      </w:pPr>
    </w:p>
    <w:p w14:paraId="45BA7728" w14:textId="06611D1C" w:rsidR="001577F6" w:rsidRPr="001F71EB" w:rsidRDefault="001577F6"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Neni </w:t>
      </w:r>
      <w:r w:rsidR="003227FC" w:rsidRPr="001F71EB">
        <w:rPr>
          <w:rFonts w:ascii="Garamond" w:hAnsi="Garamond" w:cs="Arial"/>
          <w:sz w:val="24"/>
          <w:szCs w:val="24"/>
        </w:rPr>
        <w:t>8</w:t>
      </w:r>
    </w:p>
    <w:p w14:paraId="33E56BA1" w14:textId="77777777" w:rsidR="008478A1" w:rsidRPr="001F71EB" w:rsidRDefault="008478A1" w:rsidP="00CC0FF8">
      <w:pPr>
        <w:spacing w:after="0" w:line="240" w:lineRule="auto"/>
        <w:ind w:firstLine="284"/>
        <w:jc w:val="both"/>
        <w:rPr>
          <w:rFonts w:ascii="Garamond" w:hAnsi="Garamond" w:cs="Arial"/>
          <w:sz w:val="24"/>
          <w:szCs w:val="24"/>
        </w:rPr>
      </w:pPr>
    </w:p>
    <w:p w14:paraId="1FC2E082" w14:textId="4DBAA1DB" w:rsidR="0021457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Në nenin 34 bëhet ndryshimi dhe shtesa</w:t>
      </w:r>
      <w:r w:rsidR="00FA6D7C">
        <w:rPr>
          <w:rFonts w:ascii="Garamond" w:hAnsi="Garamond" w:cs="Arial"/>
          <w:sz w:val="24"/>
          <w:szCs w:val="24"/>
        </w:rPr>
        <w:t>,</w:t>
      </w:r>
      <w:r w:rsidRPr="001F71EB">
        <w:rPr>
          <w:rFonts w:ascii="Garamond" w:hAnsi="Garamond" w:cs="Arial"/>
          <w:sz w:val="24"/>
          <w:szCs w:val="24"/>
        </w:rPr>
        <w:t xml:space="preserve"> si më poshtë:</w:t>
      </w:r>
    </w:p>
    <w:p w14:paraId="2D8BA3F5" w14:textId="3A675A54"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1. Në pikën 1 togfjalëshi “në </w:t>
      </w:r>
      <w:proofErr w:type="spellStart"/>
      <w:r w:rsidRPr="001F71EB">
        <w:rPr>
          <w:rFonts w:ascii="Garamond" w:hAnsi="Garamond" w:cs="Arial"/>
          <w:sz w:val="24"/>
          <w:szCs w:val="24"/>
        </w:rPr>
        <w:t>kapitenerinë</w:t>
      </w:r>
      <w:proofErr w:type="spellEnd"/>
      <w:r w:rsidRPr="001F71EB">
        <w:rPr>
          <w:rFonts w:ascii="Garamond" w:hAnsi="Garamond" w:cs="Arial"/>
          <w:sz w:val="24"/>
          <w:szCs w:val="24"/>
        </w:rPr>
        <w:t xml:space="preserve"> e porteve” zëv</w:t>
      </w:r>
      <w:r w:rsidR="00FA6D7C">
        <w:rPr>
          <w:rFonts w:ascii="Garamond" w:hAnsi="Garamond" w:cs="Arial"/>
          <w:sz w:val="24"/>
          <w:szCs w:val="24"/>
        </w:rPr>
        <w:t>e</w:t>
      </w:r>
      <w:r w:rsidRPr="001F71EB">
        <w:rPr>
          <w:rFonts w:ascii="Garamond" w:hAnsi="Garamond" w:cs="Arial"/>
          <w:sz w:val="24"/>
          <w:szCs w:val="24"/>
        </w:rPr>
        <w:t>ndësohet me togfjalëshin “pranë Administratës Detare”.</w:t>
      </w:r>
    </w:p>
    <w:p w14:paraId="611DBD5A" w14:textId="7102CCEE"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2. Pas pikës 2 shtohet pika 3 me </w:t>
      </w:r>
      <w:r w:rsidR="00F76E2D" w:rsidRPr="001F71EB">
        <w:rPr>
          <w:rFonts w:ascii="Garamond" w:hAnsi="Garamond" w:cs="Arial"/>
          <w:sz w:val="24"/>
          <w:szCs w:val="24"/>
        </w:rPr>
        <w:t xml:space="preserve">këtë </w:t>
      </w:r>
      <w:r w:rsidRPr="001F71EB">
        <w:rPr>
          <w:rFonts w:ascii="Garamond" w:hAnsi="Garamond" w:cs="Arial"/>
          <w:sz w:val="24"/>
          <w:szCs w:val="24"/>
        </w:rPr>
        <w:t>përmbajtje:</w:t>
      </w:r>
    </w:p>
    <w:p w14:paraId="4CF60D3F" w14:textId="70D588C0"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“3. Rregullat për organizimin dhe funksionimin e kontrollit shtetëror </w:t>
      </w:r>
      <w:proofErr w:type="spellStart"/>
      <w:r w:rsidRPr="001F71EB">
        <w:rPr>
          <w:rFonts w:ascii="Garamond" w:hAnsi="Garamond" w:cs="Arial"/>
          <w:sz w:val="24"/>
          <w:szCs w:val="24"/>
        </w:rPr>
        <w:t>portual</w:t>
      </w:r>
      <w:proofErr w:type="spellEnd"/>
      <w:r w:rsidRPr="001F71EB">
        <w:rPr>
          <w:rFonts w:ascii="Garamond" w:hAnsi="Garamond" w:cs="Arial"/>
          <w:sz w:val="24"/>
          <w:szCs w:val="24"/>
        </w:rPr>
        <w:t>, procedurat e inspektimit, si dhe kompetencat e autoriteteve përgjegjëse përcaktohen me vendim të Këshillit të Ministrave, me propozim të ministrit përgjegjës për transportin.”</w:t>
      </w:r>
      <w:r w:rsidR="00DE28C6" w:rsidRPr="001F71EB">
        <w:rPr>
          <w:rFonts w:ascii="Garamond" w:hAnsi="Garamond" w:cs="Arial"/>
          <w:sz w:val="24"/>
          <w:szCs w:val="24"/>
        </w:rPr>
        <w:t>.</w:t>
      </w:r>
    </w:p>
    <w:p w14:paraId="166704C7" w14:textId="77777777" w:rsidR="0049764F" w:rsidRPr="001F71EB" w:rsidRDefault="0049764F" w:rsidP="00CC0FF8">
      <w:pPr>
        <w:spacing w:after="0" w:line="240" w:lineRule="auto"/>
        <w:ind w:firstLine="284"/>
        <w:jc w:val="both"/>
        <w:rPr>
          <w:rFonts w:ascii="Garamond" w:hAnsi="Garamond" w:cs="Arial"/>
          <w:sz w:val="24"/>
          <w:szCs w:val="24"/>
        </w:rPr>
      </w:pPr>
    </w:p>
    <w:p w14:paraId="092F066F" w14:textId="4C951421"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Neni </w:t>
      </w:r>
      <w:r w:rsidR="003227FC" w:rsidRPr="001F71EB">
        <w:rPr>
          <w:rFonts w:ascii="Garamond" w:hAnsi="Garamond" w:cs="Arial"/>
          <w:sz w:val="24"/>
          <w:szCs w:val="24"/>
        </w:rPr>
        <w:t>9</w:t>
      </w:r>
    </w:p>
    <w:p w14:paraId="7EDA1A2A" w14:textId="77777777" w:rsidR="008478A1" w:rsidRPr="001F71EB" w:rsidRDefault="008478A1" w:rsidP="00CC0FF8">
      <w:pPr>
        <w:spacing w:after="0" w:line="240" w:lineRule="auto"/>
        <w:ind w:firstLine="284"/>
        <w:jc w:val="center"/>
        <w:rPr>
          <w:rFonts w:ascii="Garamond" w:hAnsi="Garamond" w:cs="Arial"/>
          <w:sz w:val="24"/>
          <w:szCs w:val="24"/>
        </w:rPr>
      </w:pPr>
    </w:p>
    <w:p w14:paraId="39940113" w14:textId="34BA29E9" w:rsidR="0049764F" w:rsidRPr="001F71EB" w:rsidRDefault="00FA6D7C" w:rsidP="00CC0FF8">
      <w:pPr>
        <w:spacing w:after="0" w:line="240" w:lineRule="auto"/>
        <w:ind w:firstLine="284"/>
        <w:jc w:val="both"/>
        <w:rPr>
          <w:rFonts w:ascii="Garamond" w:hAnsi="Garamond" w:cs="Arial"/>
          <w:sz w:val="24"/>
          <w:szCs w:val="24"/>
        </w:rPr>
      </w:pPr>
      <w:r>
        <w:rPr>
          <w:rFonts w:ascii="Garamond" w:hAnsi="Garamond" w:cs="Arial"/>
          <w:sz w:val="24"/>
          <w:szCs w:val="24"/>
        </w:rPr>
        <w:t>Neni 35 ndryshohet si më poshtë:</w:t>
      </w:r>
    </w:p>
    <w:p w14:paraId="39A60334" w14:textId="77777777" w:rsidR="003F4B23" w:rsidRPr="001F71EB" w:rsidRDefault="003F4B23" w:rsidP="00CC0FF8">
      <w:pPr>
        <w:spacing w:after="0" w:line="240" w:lineRule="auto"/>
        <w:ind w:firstLine="284"/>
        <w:jc w:val="both"/>
        <w:rPr>
          <w:rFonts w:ascii="Garamond" w:hAnsi="Garamond" w:cs="Arial"/>
          <w:sz w:val="24"/>
          <w:szCs w:val="24"/>
        </w:rPr>
      </w:pPr>
    </w:p>
    <w:p w14:paraId="7DF9F6DD" w14:textId="77777777"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35</w:t>
      </w:r>
    </w:p>
    <w:p w14:paraId="798068A1" w14:textId="77777777" w:rsidR="0049764F"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Eksperti Detar</w:t>
      </w:r>
    </w:p>
    <w:p w14:paraId="7E16F96B" w14:textId="77777777" w:rsidR="003F4B23" w:rsidRPr="001F71EB" w:rsidRDefault="003F4B23" w:rsidP="00CC0FF8">
      <w:pPr>
        <w:spacing w:after="0" w:line="240" w:lineRule="auto"/>
        <w:ind w:firstLine="284"/>
        <w:jc w:val="center"/>
        <w:rPr>
          <w:rFonts w:ascii="Garamond" w:hAnsi="Garamond" w:cs="Arial"/>
          <w:b/>
          <w:bCs/>
          <w:sz w:val="24"/>
          <w:szCs w:val="24"/>
        </w:rPr>
      </w:pPr>
    </w:p>
    <w:p w14:paraId="4E3ADB81" w14:textId="6038EC25"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1. Ekspert detar është personi fizik që plotëson kriteret e kualifikimit profesional, përvojës në sektorin detar dhe integritetit profesional sipas rregullave të përcaktuara me vendim të Këshillit të Ministrave dhe </w:t>
      </w:r>
      <w:r w:rsidRPr="001F71EB">
        <w:rPr>
          <w:rFonts w:ascii="Garamond" w:hAnsi="Garamond" w:cs="Arial"/>
          <w:sz w:val="24"/>
          <w:szCs w:val="24"/>
        </w:rPr>
        <w:lastRenderedPageBreak/>
        <w:t>që angazhohet për të dhënë opinion, vlerësim, asistencë teknike ose këshillimore për çështje që lidhen me hapësirën dhe veprimtarinë detare.</w:t>
      </w:r>
    </w:p>
    <w:p w14:paraId="4303B6CF" w14:textId="02C8294D"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2. Rregullat për kriteret e kualifikimit, përvojën profesionale, procedurat e aplikimit, vlerësimit, regjistrimit, pezullimit dhe çregjistrimit të ekspertëve detarë, si dhe për krijimin, administrimin, përditësimin dhe funksionimin e Regjistrit Kombëtar të Ekspertëve Detarë miratohen me vendim të Këshillit të Ministrave, me propozimin e ministrit përgjegjës për çështjet detare.</w:t>
      </w:r>
    </w:p>
    <w:p w14:paraId="0088FFF7" w14:textId="11ABD59A"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3.</w:t>
      </w:r>
      <w:r w:rsidR="00DE28C6" w:rsidRPr="001F71EB">
        <w:rPr>
          <w:rFonts w:ascii="Garamond" w:hAnsi="Garamond" w:cs="Arial"/>
          <w:sz w:val="24"/>
          <w:szCs w:val="24"/>
        </w:rPr>
        <w:t xml:space="preserve"> </w:t>
      </w:r>
      <w:r w:rsidRPr="001F71EB">
        <w:rPr>
          <w:rFonts w:ascii="Garamond" w:hAnsi="Garamond" w:cs="Arial"/>
          <w:sz w:val="24"/>
          <w:szCs w:val="24"/>
        </w:rPr>
        <w:t>Hetimi i aksidenteve dhe incidenteve detare kryhet nga një organ i pavarur hetimor i krijuar sipas parashikimeve të ligjit nr. 91/2021</w:t>
      </w:r>
      <w:r w:rsidR="00FA6D7C">
        <w:rPr>
          <w:rFonts w:ascii="Garamond" w:hAnsi="Garamond" w:cs="Arial"/>
          <w:sz w:val="24"/>
          <w:szCs w:val="24"/>
        </w:rPr>
        <w:t>,</w:t>
      </w:r>
      <w:r w:rsidRPr="001F71EB">
        <w:rPr>
          <w:rFonts w:ascii="Garamond" w:hAnsi="Garamond" w:cs="Arial"/>
          <w:sz w:val="24"/>
          <w:szCs w:val="24"/>
        </w:rPr>
        <w:t xml:space="preserve"> “Për krijimin, organizimin dhe funksionimin e Autoritetit Kombëtar të Investigimit të Aksidenteve dhe Incidenteve </w:t>
      </w:r>
      <w:r w:rsidR="00C81613" w:rsidRPr="001F71EB">
        <w:rPr>
          <w:rFonts w:ascii="Garamond" w:hAnsi="Garamond" w:cs="Arial"/>
          <w:sz w:val="24"/>
          <w:szCs w:val="24"/>
        </w:rPr>
        <w:t>H</w:t>
      </w:r>
      <w:r w:rsidRPr="001F71EB">
        <w:rPr>
          <w:rFonts w:ascii="Garamond" w:hAnsi="Garamond" w:cs="Arial"/>
          <w:sz w:val="24"/>
          <w:szCs w:val="24"/>
        </w:rPr>
        <w:t xml:space="preserve">ekurudhore dhe </w:t>
      </w:r>
      <w:r w:rsidR="00C81613" w:rsidRPr="001F71EB">
        <w:rPr>
          <w:rFonts w:ascii="Garamond" w:hAnsi="Garamond" w:cs="Arial"/>
          <w:sz w:val="24"/>
          <w:szCs w:val="24"/>
        </w:rPr>
        <w:t>D</w:t>
      </w:r>
      <w:r w:rsidRPr="001F71EB">
        <w:rPr>
          <w:rFonts w:ascii="Garamond" w:hAnsi="Garamond" w:cs="Arial"/>
          <w:sz w:val="24"/>
          <w:szCs w:val="24"/>
        </w:rPr>
        <w:t>etare</w:t>
      </w:r>
      <w:r w:rsidR="00347F0F" w:rsidRPr="001F71EB">
        <w:rPr>
          <w:rFonts w:ascii="Garamond" w:hAnsi="Garamond" w:cs="Arial"/>
          <w:sz w:val="24"/>
          <w:szCs w:val="24"/>
        </w:rPr>
        <w:t>”</w:t>
      </w:r>
      <w:r w:rsidR="00FA6D7C">
        <w:rPr>
          <w:rFonts w:ascii="Garamond" w:hAnsi="Garamond" w:cs="Arial"/>
          <w:sz w:val="24"/>
          <w:szCs w:val="24"/>
        </w:rPr>
        <w:t>,</w:t>
      </w:r>
      <w:r w:rsidRPr="001F71EB">
        <w:rPr>
          <w:rFonts w:ascii="Garamond" w:hAnsi="Garamond" w:cs="Arial"/>
          <w:sz w:val="24"/>
          <w:szCs w:val="24"/>
        </w:rPr>
        <w:t xml:space="preserve"> në përputhje me standardet dhe praktikat ndërkombëtare në fuqi.</w:t>
      </w:r>
    </w:p>
    <w:p w14:paraId="22D05543" w14:textId="19AF18B6"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4.</w:t>
      </w:r>
      <w:r w:rsidR="00DE28C6" w:rsidRPr="001F71EB">
        <w:rPr>
          <w:rFonts w:ascii="Garamond" w:hAnsi="Garamond" w:cs="Arial"/>
          <w:sz w:val="24"/>
          <w:szCs w:val="24"/>
        </w:rPr>
        <w:t xml:space="preserve"> </w:t>
      </w:r>
      <w:r w:rsidRPr="001F71EB">
        <w:rPr>
          <w:rFonts w:ascii="Garamond" w:hAnsi="Garamond" w:cs="Arial"/>
          <w:sz w:val="24"/>
          <w:szCs w:val="24"/>
        </w:rPr>
        <w:t>Hetimi nuk synon përcaktimin e fajit apo përgjegjësisë civile ose penale.”</w:t>
      </w:r>
      <w:r w:rsidR="004305A8" w:rsidRPr="001F71EB">
        <w:rPr>
          <w:rFonts w:ascii="Garamond" w:hAnsi="Garamond" w:cs="Arial"/>
          <w:sz w:val="24"/>
          <w:szCs w:val="24"/>
        </w:rPr>
        <w:t>.</w:t>
      </w:r>
    </w:p>
    <w:p w14:paraId="61C7E47A" w14:textId="77777777" w:rsidR="008478A1" w:rsidRPr="001F71EB" w:rsidRDefault="008478A1" w:rsidP="00CC0FF8">
      <w:pPr>
        <w:spacing w:after="0" w:line="240" w:lineRule="auto"/>
        <w:ind w:firstLine="284"/>
        <w:rPr>
          <w:rFonts w:ascii="Garamond" w:hAnsi="Garamond" w:cs="Arial"/>
          <w:sz w:val="24"/>
          <w:szCs w:val="24"/>
        </w:rPr>
      </w:pPr>
    </w:p>
    <w:p w14:paraId="66684034" w14:textId="7F830E48"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Neni </w:t>
      </w:r>
      <w:r w:rsidR="003227FC" w:rsidRPr="001F71EB">
        <w:rPr>
          <w:rFonts w:ascii="Garamond" w:hAnsi="Garamond" w:cs="Arial"/>
          <w:sz w:val="24"/>
          <w:szCs w:val="24"/>
        </w:rPr>
        <w:t>10</w:t>
      </w:r>
    </w:p>
    <w:p w14:paraId="50A24169" w14:textId="77777777" w:rsidR="008478A1" w:rsidRPr="001F71EB" w:rsidRDefault="008478A1" w:rsidP="00CC0FF8">
      <w:pPr>
        <w:spacing w:after="0" w:line="240" w:lineRule="auto"/>
        <w:ind w:firstLine="284"/>
        <w:jc w:val="center"/>
        <w:rPr>
          <w:rFonts w:ascii="Garamond" w:hAnsi="Garamond" w:cs="Arial"/>
          <w:sz w:val="24"/>
          <w:szCs w:val="24"/>
        </w:rPr>
      </w:pPr>
    </w:p>
    <w:p w14:paraId="64E6C034" w14:textId="31E3FFEB" w:rsidR="00692662"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Në nenin 36 pika 1 ndryshohet</w:t>
      </w:r>
      <w:r w:rsidR="00FA6D7C">
        <w:rPr>
          <w:rFonts w:ascii="Garamond" w:hAnsi="Garamond" w:cs="Arial"/>
          <w:sz w:val="24"/>
          <w:szCs w:val="24"/>
        </w:rPr>
        <w:t>,</w:t>
      </w:r>
      <w:r w:rsidRPr="001F71EB">
        <w:rPr>
          <w:rFonts w:ascii="Garamond" w:hAnsi="Garamond" w:cs="Arial"/>
          <w:sz w:val="24"/>
          <w:szCs w:val="24"/>
        </w:rPr>
        <w:t xml:space="preserve"> si më poshtë:</w:t>
      </w:r>
    </w:p>
    <w:p w14:paraId="239A3ECC" w14:textId="2D54BFDD"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“1.</w:t>
      </w:r>
      <w:r w:rsidR="00A3749A" w:rsidRPr="001F71EB">
        <w:rPr>
          <w:rFonts w:ascii="Garamond" w:hAnsi="Garamond" w:cs="Arial"/>
          <w:sz w:val="24"/>
          <w:szCs w:val="24"/>
        </w:rPr>
        <w:t xml:space="preserve"> </w:t>
      </w:r>
      <w:r w:rsidRPr="001F71EB">
        <w:rPr>
          <w:rFonts w:ascii="Garamond" w:hAnsi="Garamond" w:cs="Arial"/>
          <w:sz w:val="24"/>
          <w:szCs w:val="24"/>
        </w:rPr>
        <w:t xml:space="preserve">Klasifikimi i anijeve, sipas llojit, tonazhit, </w:t>
      </w:r>
      <w:proofErr w:type="spellStart"/>
      <w:r w:rsidRPr="001F71EB">
        <w:rPr>
          <w:rFonts w:ascii="Garamond" w:hAnsi="Garamond" w:cs="Arial"/>
          <w:sz w:val="24"/>
          <w:szCs w:val="24"/>
        </w:rPr>
        <w:t>destinacionit</w:t>
      </w:r>
      <w:proofErr w:type="spellEnd"/>
      <w:r w:rsidRPr="001F71EB">
        <w:rPr>
          <w:rFonts w:ascii="Garamond" w:hAnsi="Garamond" w:cs="Arial"/>
          <w:sz w:val="24"/>
          <w:szCs w:val="24"/>
        </w:rPr>
        <w:t xml:space="preserve"> t</w:t>
      </w:r>
      <w:r w:rsidR="00DE28C6" w:rsidRPr="001F71EB">
        <w:rPr>
          <w:rFonts w:ascii="Garamond" w:hAnsi="Garamond" w:cs="Arial"/>
          <w:sz w:val="24"/>
          <w:szCs w:val="24"/>
        </w:rPr>
        <w:t>ë</w:t>
      </w:r>
      <w:r w:rsidRPr="001F71EB">
        <w:rPr>
          <w:rFonts w:ascii="Garamond" w:hAnsi="Garamond" w:cs="Arial"/>
          <w:sz w:val="24"/>
          <w:szCs w:val="24"/>
        </w:rPr>
        <w:t xml:space="preserve"> përdorimit, kapacitetit transportues, fuqisë motorike, shpejtësisë dhe t</w:t>
      </w:r>
      <w:r w:rsidR="00DE28C6" w:rsidRPr="001F71EB">
        <w:rPr>
          <w:rFonts w:ascii="Garamond" w:hAnsi="Garamond" w:cs="Arial"/>
          <w:sz w:val="24"/>
          <w:szCs w:val="24"/>
        </w:rPr>
        <w:t>ë</w:t>
      </w:r>
      <w:r w:rsidRPr="001F71EB">
        <w:rPr>
          <w:rFonts w:ascii="Garamond" w:hAnsi="Garamond" w:cs="Arial"/>
          <w:sz w:val="24"/>
          <w:szCs w:val="24"/>
        </w:rPr>
        <w:t xml:space="preserve"> dhënave t</w:t>
      </w:r>
      <w:r w:rsidR="00DE28C6" w:rsidRPr="001F71EB">
        <w:rPr>
          <w:rFonts w:ascii="Garamond" w:hAnsi="Garamond" w:cs="Arial"/>
          <w:sz w:val="24"/>
          <w:szCs w:val="24"/>
        </w:rPr>
        <w:t>ë</w:t>
      </w:r>
      <w:r w:rsidRPr="001F71EB">
        <w:rPr>
          <w:rFonts w:ascii="Garamond" w:hAnsi="Garamond" w:cs="Arial"/>
          <w:sz w:val="24"/>
          <w:szCs w:val="24"/>
        </w:rPr>
        <w:t xml:space="preserve"> tjera teknike b</w:t>
      </w:r>
      <w:r w:rsidR="00A3749A" w:rsidRPr="001F71EB">
        <w:rPr>
          <w:rFonts w:ascii="Garamond" w:hAnsi="Garamond" w:cs="Arial"/>
          <w:sz w:val="24"/>
          <w:szCs w:val="24"/>
        </w:rPr>
        <w:t>ë</w:t>
      </w:r>
      <w:r w:rsidRPr="001F71EB">
        <w:rPr>
          <w:rFonts w:ascii="Garamond" w:hAnsi="Garamond" w:cs="Arial"/>
          <w:sz w:val="24"/>
          <w:szCs w:val="24"/>
        </w:rPr>
        <w:t>het nga një shoqëri klasifikuese publike ose private.”</w:t>
      </w:r>
      <w:r w:rsidR="00DE28C6" w:rsidRPr="001F71EB">
        <w:rPr>
          <w:rFonts w:ascii="Garamond" w:hAnsi="Garamond" w:cs="Arial"/>
          <w:sz w:val="24"/>
          <w:szCs w:val="24"/>
        </w:rPr>
        <w:t>.</w:t>
      </w:r>
    </w:p>
    <w:p w14:paraId="4576F432" w14:textId="77777777" w:rsidR="008478A1" w:rsidRPr="001F71EB" w:rsidRDefault="008478A1" w:rsidP="00CC0FF8">
      <w:pPr>
        <w:spacing w:after="0" w:line="240" w:lineRule="auto"/>
        <w:ind w:firstLine="284"/>
        <w:rPr>
          <w:rFonts w:ascii="Garamond" w:hAnsi="Garamond" w:cs="Arial"/>
          <w:sz w:val="24"/>
          <w:szCs w:val="24"/>
        </w:rPr>
      </w:pPr>
    </w:p>
    <w:p w14:paraId="6F67CB6F" w14:textId="581C019E"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Neni </w:t>
      </w:r>
      <w:r w:rsidR="001577F6" w:rsidRPr="001F71EB">
        <w:rPr>
          <w:rFonts w:ascii="Garamond" w:hAnsi="Garamond" w:cs="Arial"/>
          <w:sz w:val="24"/>
          <w:szCs w:val="24"/>
        </w:rPr>
        <w:t>1</w:t>
      </w:r>
      <w:r w:rsidR="003227FC" w:rsidRPr="001F71EB">
        <w:rPr>
          <w:rFonts w:ascii="Garamond" w:hAnsi="Garamond" w:cs="Arial"/>
          <w:sz w:val="24"/>
          <w:szCs w:val="24"/>
        </w:rPr>
        <w:t>1</w:t>
      </w:r>
    </w:p>
    <w:p w14:paraId="4AB5E37C" w14:textId="77777777" w:rsidR="008478A1" w:rsidRPr="001F71EB" w:rsidRDefault="008478A1" w:rsidP="00CC0FF8">
      <w:pPr>
        <w:spacing w:after="0" w:line="240" w:lineRule="auto"/>
        <w:ind w:firstLine="284"/>
        <w:jc w:val="center"/>
        <w:rPr>
          <w:rFonts w:ascii="Garamond" w:hAnsi="Garamond" w:cs="Arial"/>
          <w:sz w:val="24"/>
          <w:szCs w:val="24"/>
        </w:rPr>
      </w:pPr>
    </w:p>
    <w:p w14:paraId="7BF44B6B" w14:textId="7D1707B4"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Pas nenit 36 shtohet neni 36/1 me </w:t>
      </w:r>
      <w:r w:rsidR="00A3749A" w:rsidRPr="001F71EB">
        <w:rPr>
          <w:rFonts w:ascii="Garamond" w:hAnsi="Garamond" w:cs="Arial"/>
          <w:sz w:val="24"/>
          <w:szCs w:val="24"/>
        </w:rPr>
        <w:t xml:space="preserve">këtë </w:t>
      </w:r>
      <w:r w:rsidRPr="001F71EB">
        <w:rPr>
          <w:rFonts w:ascii="Garamond" w:hAnsi="Garamond" w:cs="Arial"/>
          <w:sz w:val="24"/>
          <w:szCs w:val="24"/>
        </w:rPr>
        <w:t>përmbajtje:</w:t>
      </w:r>
    </w:p>
    <w:p w14:paraId="65FE4FDD" w14:textId="77777777" w:rsidR="0049764F" w:rsidRPr="001F71EB" w:rsidRDefault="0049764F" w:rsidP="00CC0FF8">
      <w:pPr>
        <w:spacing w:after="0" w:line="240" w:lineRule="auto"/>
        <w:ind w:firstLine="284"/>
        <w:jc w:val="both"/>
        <w:rPr>
          <w:rFonts w:ascii="Garamond" w:hAnsi="Garamond" w:cs="Arial"/>
          <w:sz w:val="24"/>
          <w:szCs w:val="24"/>
        </w:rPr>
      </w:pPr>
    </w:p>
    <w:p w14:paraId="684AC532" w14:textId="77777777"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36/1</w:t>
      </w:r>
    </w:p>
    <w:p w14:paraId="177C0F4B" w14:textId="7791DE41" w:rsidR="0049764F"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 xml:space="preserve">Organizatat e </w:t>
      </w:r>
      <w:r w:rsidR="00DE28C6" w:rsidRPr="001F71EB">
        <w:rPr>
          <w:rFonts w:ascii="Garamond" w:hAnsi="Garamond" w:cs="Arial"/>
          <w:b/>
          <w:bCs/>
          <w:sz w:val="24"/>
          <w:szCs w:val="24"/>
        </w:rPr>
        <w:t>n</w:t>
      </w:r>
      <w:r w:rsidRPr="001F71EB">
        <w:rPr>
          <w:rFonts w:ascii="Garamond" w:hAnsi="Garamond" w:cs="Arial"/>
          <w:b/>
          <w:bCs/>
          <w:sz w:val="24"/>
          <w:szCs w:val="24"/>
        </w:rPr>
        <w:t>johura</w:t>
      </w:r>
    </w:p>
    <w:p w14:paraId="4A55D247" w14:textId="77777777" w:rsidR="00B45C20" w:rsidRPr="001F71EB" w:rsidRDefault="00B45C20" w:rsidP="00CC0FF8">
      <w:pPr>
        <w:spacing w:after="0" w:line="240" w:lineRule="auto"/>
        <w:ind w:firstLine="284"/>
        <w:jc w:val="center"/>
        <w:rPr>
          <w:rFonts w:ascii="Garamond" w:hAnsi="Garamond" w:cs="Arial"/>
          <w:sz w:val="24"/>
          <w:szCs w:val="24"/>
        </w:rPr>
      </w:pPr>
    </w:p>
    <w:p w14:paraId="0D637AF4" w14:textId="5970CBD4"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 </w:t>
      </w:r>
      <w:r w:rsidR="00B45C20" w:rsidRPr="001F71EB">
        <w:rPr>
          <w:rFonts w:ascii="Garamond" w:hAnsi="Garamond" w:cs="Arial"/>
          <w:sz w:val="24"/>
          <w:szCs w:val="24"/>
        </w:rPr>
        <w:tab/>
      </w:r>
      <w:r w:rsidRPr="001F71EB">
        <w:rPr>
          <w:rFonts w:ascii="Garamond" w:hAnsi="Garamond" w:cs="Arial"/>
          <w:sz w:val="24"/>
          <w:szCs w:val="24"/>
        </w:rPr>
        <w:t xml:space="preserve">1. Autorizimi i organizatave të njohura bëhet në përputhje me kërkesat e Kodit për Organizatat e Njohura dhe standardet e përcaktuara nga </w:t>
      </w:r>
      <w:proofErr w:type="spellStart"/>
      <w:r w:rsidRPr="001F71EB">
        <w:rPr>
          <w:rFonts w:ascii="Garamond" w:hAnsi="Garamond" w:cs="Arial"/>
          <w:sz w:val="24"/>
          <w:szCs w:val="24"/>
        </w:rPr>
        <w:t>IMO</w:t>
      </w:r>
      <w:proofErr w:type="spellEnd"/>
      <w:r w:rsidRPr="001F71EB">
        <w:rPr>
          <w:rFonts w:ascii="Garamond" w:hAnsi="Garamond" w:cs="Arial"/>
          <w:sz w:val="24"/>
          <w:szCs w:val="24"/>
        </w:rPr>
        <w:t>.</w:t>
      </w:r>
    </w:p>
    <w:p w14:paraId="3C7099CA"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2. Marrëdhëniet ndërmjet Administratës Detare dhe organizatave të njohura rregullohen me marrëveshje të posaçme me shkrim, në të cilat përcaktohen:</w:t>
      </w:r>
    </w:p>
    <w:p w14:paraId="46C8A83C"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a) fusha e kompetencave të deleguara;</w:t>
      </w:r>
    </w:p>
    <w:p w14:paraId="1AEAD513"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b) detyrimet dhe përgjegjësitë e palëve;</w:t>
      </w:r>
    </w:p>
    <w:p w14:paraId="3DFCF41F" w14:textId="7777777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c) procedurat e raportimit dhe shkëmbimit të informacionit;</w:t>
      </w:r>
    </w:p>
    <w:p w14:paraId="2C2E2846" w14:textId="52BFF82E" w:rsidR="0049764F" w:rsidRPr="001F71EB" w:rsidRDefault="009725C8"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ç</w:t>
      </w:r>
      <w:r w:rsidR="0049764F" w:rsidRPr="001F71EB">
        <w:rPr>
          <w:rFonts w:ascii="Garamond" w:hAnsi="Garamond" w:cs="Arial"/>
          <w:sz w:val="24"/>
          <w:szCs w:val="24"/>
        </w:rPr>
        <w:t>) kërkesat për transparencë dhe cilësi të shërbimit.</w:t>
      </w:r>
    </w:p>
    <w:p w14:paraId="01CBC533" w14:textId="32085308"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3. Rregullat për autorizimin, monitorimin dhe vlerësimin e organizatave të njohura përcaktohen me akt nënligjor të miratuar nga ministri përgjegjës për transportin detar.”</w:t>
      </w:r>
      <w:r w:rsidR="00DE28C6" w:rsidRPr="001F71EB">
        <w:rPr>
          <w:rFonts w:ascii="Garamond" w:hAnsi="Garamond" w:cs="Arial"/>
          <w:sz w:val="24"/>
          <w:szCs w:val="24"/>
        </w:rPr>
        <w:t>.</w:t>
      </w:r>
      <w:r w:rsidRPr="001F71EB">
        <w:rPr>
          <w:rFonts w:ascii="Garamond" w:hAnsi="Garamond" w:cs="Arial"/>
          <w:sz w:val="24"/>
          <w:szCs w:val="24"/>
        </w:rPr>
        <w:t xml:space="preserve"> </w:t>
      </w:r>
    </w:p>
    <w:p w14:paraId="3A7FE90A" w14:textId="77777777" w:rsidR="008478A1" w:rsidRPr="001F71EB" w:rsidRDefault="008478A1" w:rsidP="00CC0FF8">
      <w:pPr>
        <w:spacing w:after="0" w:line="240" w:lineRule="auto"/>
        <w:ind w:firstLine="284"/>
        <w:rPr>
          <w:rFonts w:ascii="Garamond" w:hAnsi="Garamond" w:cs="Arial"/>
          <w:sz w:val="24"/>
          <w:szCs w:val="24"/>
        </w:rPr>
      </w:pPr>
    </w:p>
    <w:p w14:paraId="487FD91A" w14:textId="0FCCAFC6"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1</w:t>
      </w:r>
      <w:r w:rsidR="003227FC" w:rsidRPr="001F71EB">
        <w:rPr>
          <w:rFonts w:ascii="Garamond" w:hAnsi="Garamond" w:cs="Arial"/>
          <w:sz w:val="24"/>
          <w:szCs w:val="24"/>
        </w:rPr>
        <w:t>2</w:t>
      </w:r>
    </w:p>
    <w:p w14:paraId="7167A3B3" w14:textId="77777777" w:rsidR="008478A1" w:rsidRPr="001F71EB" w:rsidRDefault="008478A1" w:rsidP="00CC0FF8">
      <w:pPr>
        <w:spacing w:after="0" w:line="240" w:lineRule="auto"/>
        <w:ind w:firstLine="284"/>
        <w:jc w:val="center"/>
        <w:rPr>
          <w:rFonts w:ascii="Garamond" w:hAnsi="Garamond" w:cs="Arial"/>
          <w:sz w:val="24"/>
          <w:szCs w:val="24"/>
        </w:rPr>
      </w:pPr>
    </w:p>
    <w:p w14:paraId="6BB89061" w14:textId="29A0DFD8"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Neni 100 ndryshohet si më poshtë:</w:t>
      </w:r>
    </w:p>
    <w:p w14:paraId="6E28949E" w14:textId="77777777" w:rsidR="00B45C20" w:rsidRPr="001F71EB" w:rsidRDefault="00B45C20" w:rsidP="00CC0FF8">
      <w:pPr>
        <w:spacing w:after="0" w:line="240" w:lineRule="auto"/>
        <w:ind w:firstLine="284"/>
        <w:jc w:val="both"/>
        <w:rPr>
          <w:rFonts w:ascii="Garamond" w:hAnsi="Garamond" w:cs="Arial"/>
          <w:sz w:val="24"/>
          <w:szCs w:val="24"/>
        </w:rPr>
      </w:pPr>
    </w:p>
    <w:p w14:paraId="2287D373" w14:textId="0C8F3D1F"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100</w:t>
      </w:r>
    </w:p>
    <w:p w14:paraId="4FC7A025" w14:textId="25DA60BE" w:rsidR="0049764F"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Ekuipazhi minimal i sigurt</w:t>
      </w:r>
    </w:p>
    <w:p w14:paraId="0EDB59CF" w14:textId="77777777" w:rsidR="00B45C20" w:rsidRPr="001F71EB" w:rsidRDefault="00B45C20" w:rsidP="00CC0FF8">
      <w:pPr>
        <w:spacing w:after="0" w:line="240" w:lineRule="auto"/>
        <w:ind w:firstLine="284"/>
        <w:jc w:val="center"/>
        <w:rPr>
          <w:rFonts w:ascii="Garamond" w:hAnsi="Garamond" w:cs="Arial"/>
          <w:sz w:val="24"/>
          <w:szCs w:val="24"/>
        </w:rPr>
      </w:pPr>
    </w:p>
    <w:p w14:paraId="38577C37" w14:textId="34F3AC9D"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1.</w:t>
      </w:r>
      <w:r w:rsidRPr="001F71EB">
        <w:rPr>
          <w:rFonts w:ascii="Garamond" w:hAnsi="Garamond" w:cs="Arial"/>
          <w:sz w:val="24"/>
          <w:szCs w:val="24"/>
        </w:rPr>
        <w:tab/>
        <w:t xml:space="preserve">Çdo anije që mban flamurin e Republikës së Shqipërisë duhet të ketë në bord një ekuipazh minimal të mjaftueshëm për të garantuar operimin e sigurt të anijes, mbrojtjen e jetës njerëzore në det dhe mbrojtjen e mjedisit detar, në përputhje me kërkesat e </w:t>
      </w:r>
      <w:proofErr w:type="spellStart"/>
      <w:r w:rsidRPr="001F71EB">
        <w:rPr>
          <w:rFonts w:ascii="Garamond" w:hAnsi="Garamond" w:cs="Arial"/>
          <w:i/>
          <w:iCs/>
          <w:sz w:val="24"/>
          <w:szCs w:val="24"/>
        </w:rPr>
        <w:t>SOLAS</w:t>
      </w:r>
      <w:proofErr w:type="spellEnd"/>
      <w:r w:rsidRPr="001F71EB">
        <w:rPr>
          <w:rFonts w:ascii="Garamond" w:hAnsi="Garamond" w:cs="Arial"/>
          <w:sz w:val="24"/>
          <w:szCs w:val="24"/>
        </w:rPr>
        <w:t xml:space="preserve"> </w:t>
      </w:r>
      <w:proofErr w:type="spellStart"/>
      <w:r w:rsidRPr="001F71EB">
        <w:rPr>
          <w:rFonts w:ascii="Garamond" w:hAnsi="Garamond" w:cs="Arial"/>
          <w:i/>
          <w:iCs/>
          <w:sz w:val="24"/>
          <w:szCs w:val="24"/>
        </w:rPr>
        <w:t>Convention</w:t>
      </w:r>
      <w:proofErr w:type="spellEnd"/>
      <w:r w:rsidRPr="001F71EB">
        <w:rPr>
          <w:rFonts w:ascii="Garamond" w:hAnsi="Garamond" w:cs="Arial"/>
          <w:sz w:val="24"/>
          <w:szCs w:val="24"/>
        </w:rPr>
        <w:t xml:space="preserve"> dhe </w:t>
      </w:r>
      <w:proofErr w:type="spellStart"/>
      <w:r w:rsidRPr="001F71EB">
        <w:rPr>
          <w:rFonts w:ascii="Garamond" w:hAnsi="Garamond" w:cs="Arial"/>
          <w:i/>
          <w:iCs/>
          <w:sz w:val="24"/>
          <w:szCs w:val="24"/>
        </w:rPr>
        <w:t>STCW</w:t>
      </w:r>
      <w:proofErr w:type="spellEnd"/>
      <w:r w:rsidRPr="001F71EB">
        <w:rPr>
          <w:rFonts w:ascii="Garamond" w:hAnsi="Garamond" w:cs="Arial"/>
          <w:sz w:val="24"/>
          <w:szCs w:val="24"/>
        </w:rPr>
        <w:t xml:space="preserve"> </w:t>
      </w:r>
      <w:proofErr w:type="spellStart"/>
      <w:r w:rsidRPr="001F71EB">
        <w:rPr>
          <w:rFonts w:ascii="Garamond" w:hAnsi="Garamond" w:cs="Arial"/>
          <w:i/>
          <w:iCs/>
          <w:sz w:val="24"/>
          <w:szCs w:val="24"/>
        </w:rPr>
        <w:t>Convention</w:t>
      </w:r>
      <w:proofErr w:type="spellEnd"/>
      <w:r w:rsidR="00FA6D7C">
        <w:rPr>
          <w:rFonts w:ascii="Garamond" w:hAnsi="Garamond" w:cs="Arial"/>
          <w:sz w:val="24"/>
          <w:szCs w:val="24"/>
        </w:rPr>
        <w:t>.</w:t>
      </w:r>
    </w:p>
    <w:p w14:paraId="0F451C7B" w14:textId="129AC9F2"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2.</w:t>
      </w:r>
      <w:r w:rsidRPr="001F71EB">
        <w:rPr>
          <w:rFonts w:ascii="Garamond" w:hAnsi="Garamond" w:cs="Arial"/>
          <w:sz w:val="24"/>
          <w:szCs w:val="24"/>
        </w:rPr>
        <w:tab/>
        <w:t>Ekuipazhi minimal përcaktohet nga Administrata Detare për çdo anije individualisht, duke marrë në konsideratë tipin, madhësinë, fuqinë motorike, nivelin e automatizimit, zonën e lundrimit, organizimin e shërbimit në bord dhe kërkesat për pus</w:t>
      </w:r>
      <w:r w:rsidR="00FA6D7C">
        <w:rPr>
          <w:rFonts w:ascii="Garamond" w:hAnsi="Garamond" w:cs="Arial"/>
          <w:sz w:val="24"/>
          <w:szCs w:val="24"/>
        </w:rPr>
        <w:t>him dhe orë pune të ekuipazhit.</w:t>
      </w:r>
    </w:p>
    <w:p w14:paraId="69624DA2" w14:textId="54FE893F"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3.</w:t>
      </w:r>
      <w:r w:rsidRPr="001F71EB">
        <w:rPr>
          <w:rFonts w:ascii="Garamond" w:hAnsi="Garamond" w:cs="Arial"/>
          <w:sz w:val="24"/>
          <w:szCs w:val="24"/>
        </w:rPr>
        <w:tab/>
        <w:t>Administrata Detare lëshon për çdo anije dokumentin “</w:t>
      </w:r>
      <w:r w:rsidRPr="001F71EB">
        <w:rPr>
          <w:rFonts w:ascii="Garamond" w:hAnsi="Garamond" w:cs="Arial"/>
          <w:i/>
          <w:iCs/>
          <w:sz w:val="24"/>
          <w:szCs w:val="24"/>
        </w:rPr>
        <w:t xml:space="preserve">Minimum Safe </w:t>
      </w:r>
      <w:proofErr w:type="spellStart"/>
      <w:r w:rsidRPr="001F71EB">
        <w:rPr>
          <w:rFonts w:ascii="Garamond" w:hAnsi="Garamond" w:cs="Arial"/>
          <w:i/>
          <w:iCs/>
          <w:sz w:val="24"/>
          <w:szCs w:val="24"/>
        </w:rPr>
        <w:t>Manning</w:t>
      </w:r>
      <w:proofErr w:type="spellEnd"/>
      <w:r w:rsidRPr="001F71EB">
        <w:rPr>
          <w:rFonts w:ascii="Garamond" w:hAnsi="Garamond" w:cs="Arial"/>
          <w:i/>
          <w:iCs/>
          <w:sz w:val="24"/>
          <w:szCs w:val="24"/>
        </w:rPr>
        <w:t xml:space="preserve"> </w:t>
      </w:r>
      <w:proofErr w:type="spellStart"/>
      <w:r w:rsidRPr="001F71EB">
        <w:rPr>
          <w:rFonts w:ascii="Garamond" w:hAnsi="Garamond" w:cs="Arial"/>
          <w:i/>
          <w:iCs/>
          <w:sz w:val="24"/>
          <w:szCs w:val="24"/>
        </w:rPr>
        <w:t>Document</w:t>
      </w:r>
      <w:proofErr w:type="spellEnd"/>
      <w:r w:rsidRPr="001F71EB">
        <w:rPr>
          <w:rFonts w:ascii="Garamond" w:hAnsi="Garamond" w:cs="Arial"/>
          <w:sz w:val="24"/>
          <w:szCs w:val="24"/>
        </w:rPr>
        <w:t>”, i cili përcakton numrin dhe kualifikimin minimal të anëtarëve të ekuipazhit dhe është i detyrueshëm të mbahet në</w:t>
      </w:r>
      <w:r w:rsidR="00FA6D7C">
        <w:rPr>
          <w:rFonts w:ascii="Garamond" w:hAnsi="Garamond" w:cs="Arial"/>
          <w:sz w:val="24"/>
          <w:szCs w:val="24"/>
        </w:rPr>
        <w:t xml:space="preserve"> bord.</w:t>
      </w:r>
    </w:p>
    <w:p w14:paraId="7B492D78" w14:textId="12E096AF"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lastRenderedPageBreak/>
        <w:t>4.</w:t>
      </w:r>
      <w:r w:rsidRPr="001F71EB">
        <w:rPr>
          <w:rFonts w:ascii="Garamond" w:hAnsi="Garamond" w:cs="Arial"/>
          <w:sz w:val="24"/>
          <w:szCs w:val="24"/>
        </w:rPr>
        <w:tab/>
        <w:t xml:space="preserve">Pronari, operatori dhe kapiteni i anijes janë përgjegjës për respektimin në çdo kohë të kërkesave të ekuipazhit minimal, si dhe për sigurimin që anëtarët e ekuipazhit të jenë të certifikuar dhe të kualifikuar në përputhje me kërkesat e </w:t>
      </w:r>
      <w:proofErr w:type="spellStart"/>
      <w:r w:rsidRPr="001F71EB">
        <w:rPr>
          <w:rFonts w:ascii="Garamond" w:hAnsi="Garamond" w:cs="Arial"/>
          <w:i/>
          <w:iCs/>
          <w:sz w:val="24"/>
          <w:szCs w:val="24"/>
        </w:rPr>
        <w:t>STCW</w:t>
      </w:r>
      <w:proofErr w:type="spellEnd"/>
      <w:r w:rsidRPr="001F71EB">
        <w:rPr>
          <w:rFonts w:ascii="Garamond" w:hAnsi="Garamond" w:cs="Arial"/>
          <w:i/>
          <w:iCs/>
          <w:sz w:val="24"/>
          <w:szCs w:val="24"/>
        </w:rPr>
        <w:t xml:space="preserve"> </w:t>
      </w:r>
      <w:proofErr w:type="spellStart"/>
      <w:r w:rsidRPr="001F71EB">
        <w:rPr>
          <w:rFonts w:ascii="Garamond" w:hAnsi="Garamond" w:cs="Arial"/>
          <w:i/>
          <w:iCs/>
          <w:sz w:val="24"/>
          <w:szCs w:val="24"/>
        </w:rPr>
        <w:t>Convention</w:t>
      </w:r>
      <w:proofErr w:type="spellEnd"/>
      <w:r w:rsidR="00FA6D7C">
        <w:rPr>
          <w:rFonts w:ascii="Garamond" w:hAnsi="Garamond" w:cs="Arial"/>
          <w:sz w:val="24"/>
          <w:szCs w:val="24"/>
        </w:rPr>
        <w:t>.</w:t>
      </w:r>
    </w:p>
    <w:p w14:paraId="41624AD5" w14:textId="46B1A746"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5.</w:t>
      </w:r>
      <w:r w:rsidRPr="001F71EB">
        <w:rPr>
          <w:rFonts w:ascii="Garamond" w:hAnsi="Garamond" w:cs="Arial"/>
          <w:sz w:val="24"/>
          <w:szCs w:val="24"/>
        </w:rPr>
        <w:tab/>
        <w:t>Administrata Detare siguron zbatimin, monitorimin dhe kontrollin e kërkesave për ekuipazhin minimal</w:t>
      </w:r>
      <w:r w:rsidR="00FA6D7C">
        <w:rPr>
          <w:rFonts w:ascii="Garamond" w:hAnsi="Garamond" w:cs="Arial"/>
          <w:sz w:val="24"/>
          <w:szCs w:val="24"/>
        </w:rPr>
        <w:t>,</w:t>
      </w:r>
      <w:r w:rsidRPr="001F71EB">
        <w:rPr>
          <w:rFonts w:ascii="Garamond" w:hAnsi="Garamond" w:cs="Arial"/>
          <w:sz w:val="24"/>
          <w:szCs w:val="24"/>
        </w:rPr>
        <w:t xml:space="preserve"> në përputhje me Kodin për Zbatimin e Instrumenteve të </w:t>
      </w:r>
      <w:proofErr w:type="spellStart"/>
      <w:r w:rsidRPr="001F71EB">
        <w:rPr>
          <w:rFonts w:ascii="Garamond" w:hAnsi="Garamond" w:cs="Arial"/>
          <w:sz w:val="24"/>
          <w:szCs w:val="24"/>
        </w:rPr>
        <w:t>IMO</w:t>
      </w:r>
      <w:proofErr w:type="spellEnd"/>
      <w:r w:rsidRPr="001F71EB">
        <w:rPr>
          <w:rFonts w:ascii="Garamond" w:hAnsi="Garamond" w:cs="Arial"/>
          <w:sz w:val="24"/>
          <w:szCs w:val="24"/>
        </w:rPr>
        <w:t>-s (</w:t>
      </w:r>
      <w:proofErr w:type="spellStart"/>
      <w:r w:rsidRPr="001F71EB">
        <w:rPr>
          <w:rFonts w:ascii="Garamond" w:hAnsi="Garamond" w:cs="Arial"/>
          <w:i/>
          <w:iCs/>
          <w:sz w:val="24"/>
          <w:szCs w:val="24"/>
        </w:rPr>
        <w:t>III</w:t>
      </w:r>
      <w:proofErr w:type="spellEnd"/>
      <w:r w:rsidRPr="001F71EB">
        <w:rPr>
          <w:rFonts w:ascii="Garamond" w:hAnsi="Garamond" w:cs="Arial"/>
          <w:i/>
          <w:iCs/>
          <w:sz w:val="24"/>
          <w:szCs w:val="24"/>
        </w:rPr>
        <w:t xml:space="preserve"> </w:t>
      </w:r>
      <w:proofErr w:type="spellStart"/>
      <w:r w:rsidRPr="001F71EB">
        <w:rPr>
          <w:rFonts w:ascii="Garamond" w:hAnsi="Garamond" w:cs="Arial"/>
          <w:i/>
          <w:iCs/>
          <w:sz w:val="24"/>
          <w:szCs w:val="24"/>
        </w:rPr>
        <w:t>Code</w:t>
      </w:r>
      <w:proofErr w:type="spellEnd"/>
      <w:r w:rsidRPr="001F71EB">
        <w:rPr>
          <w:rFonts w:ascii="Garamond" w:hAnsi="Garamond" w:cs="Arial"/>
          <w:sz w:val="24"/>
          <w:szCs w:val="24"/>
        </w:rPr>
        <w:t xml:space="preserve">), duke përfshirë verifikimet, </w:t>
      </w:r>
      <w:proofErr w:type="spellStart"/>
      <w:r w:rsidRPr="001F71EB">
        <w:rPr>
          <w:rFonts w:ascii="Garamond" w:hAnsi="Garamond" w:cs="Arial"/>
          <w:sz w:val="24"/>
          <w:szCs w:val="24"/>
        </w:rPr>
        <w:t>auditimet</w:t>
      </w:r>
      <w:proofErr w:type="spellEnd"/>
      <w:r w:rsidRPr="001F71EB">
        <w:rPr>
          <w:rFonts w:ascii="Garamond" w:hAnsi="Garamond" w:cs="Arial"/>
          <w:sz w:val="24"/>
          <w:szCs w:val="24"/>
        </w:rPr>
        <w:t xml:space="preserve"> dhe masat korrigjuese në rast mospërputhjeje.”</w:t>
      </w:r>
      <w:r w:rsidR="00DE28C6" w:rsidRPr="001F71EB">
        <w:rPr>
          <w:rFonts w:ascii="Garamond" w:hAnsi="Garamond" w:cs="Arial"/>
          <w:sz w:val="24"/>
          <w:szCs w:val="24"/>
        </w:rPr>
        <w:t>.</w:t>
      </w:r>
    </w:p>
    <w:p w14:paraId="54D523D6" w14:textId="77777777" w:rsidR="008478A1" w:rsidRPr="001F71EB" w:rsidRDefault="008478A1" w:rsidP="00CC0FF8">
      <w:pPr>
        <w:spacing w:after="0" w:line="240" w:lineRule="auto"/>
        <w:ind w:firstLine="284"/>
        <w:rPr>
          <w:rFonts w:ascii="Garamond" w:hAnsi="Garamond" w:cs="Arial"/>
          <w:sz w:val="24"/>
          <w:szCs w:val="24"/>
        </w:rPr>
      </w:pPr>
    </w:p>
    <w:p w14:paraId="72DD9921" w14:textId="6D363D28"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1</w:t>
      </w:r>
      <w:r w:rsidR="003227FC" w:rsidRPr="001F71EB">
        <w:rPr>
          <w:rFonts w:ascii="Garamond" w:hAnsi="Garamond" w:cs="Arial"/>
          <w:sz w:val="24"/>
          <w:szCs w:val="24"/>
        </w:rPr>
        <w:t>3</w:t>
      </w:r>
    </w:p>
    <w:p w14:paraId="0A05E8AC" w14:textId="77777777" w:rsidR="008478A1" w:rsidRPr="001F71EB" w:rsidRDefault="008478A1" w:rsidP="00CC0FF8">
      <w:pPr>
        <w:spacing w:after="0" w:line="240" w:lineRule="auto"/>
        <w:ind w:firstLine="284"/>
        <w:jc w:val="center"/>
        <w:rPr>
          <w:rFonts w:ascii="Garamond" w:hAnsi="Garamond" w:cs="Arial"/>
          <w:sz w:val="24"/>
          <w:szCs w:val="24"/>
        </w:rPr>
      </w:pPr>
    </w:p>
    <w:p w14:paraId="5BC6F3BC" w14:textId="1F56DF57" w:rsidR="00692662" w:rsidRPr="001F71EB" w:rsidRDefault="00DE28C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Në n</w:t>
      </w:r>
      <w:r w:rsidR="0049764F" w:rsidRPr="001F71EB">
        <w:rPr>
          <w:rFonts w:ascii="Garamond" w:hAnsi="Garamond" w:cs="Arial"/>
          <w:sz w:val="24"/>
          <w:szCs w:val="24"/>
        </w:rPr>
        <w:t>eni</w:t>
      </w:r>
      <w:r w:rsidR="00982711" w:rsidRPr="001F71EB">
        <w:rPr>
          <w:rFonts w:ascii="Garamond" w:hAnsi="Garamond" w:cs="Arial"/>
          <w:sz w:val="24"/>
          <w:szCs w:val="24"/>
        </w:rPr>
        <w:t>n</w:t>
      </w:r>
      <w:r w:rsidR="0049764F" w:rsidRPr="001F71EB">
        <w:rPr>
          <w:rFonts w:ascii="Garamond" w:hAnsi="Garamond" w:cs="Arial"/>
          <w:sz w:val="24"/>
          <w:szCs w:val="24"/>
        </w:rPr>
        <w:t xml:space="preserve"> 182</w:t>
      </w:r>
      <w:r w:rsidR="00FA6D7C">
        <w:rPr>
          <w:rFonts w:ascii="Garamond" w:hAnsi="Garamond" w:cs="Arial"/>
          <w:sz w:val="24"/>
          <w:szCs w:val="24"/>
        </w:rPr>
        <w:t>,</w:t>
      </w:r>
      <w:r w:rsidR="0049764F" w:rsidRPr="001F71EB">
        <w:rPr>
          <w:rFonts w:ascii="Garamond" w:hAnsi="Garamond" w:cs="Arial"/>
          <w:sz w:val="24"/>
          <w:szCs w:val="24"/>
        </w:rPr>
        <w:t xml:space="preserve"> pika 2 </w:t>
      </w:r>
      <w:r w:rsidR="005F7224" w:rsidRPr="001F71EB">
        <w:rPr>
          <w:rFonts w:ascii="Garamond" w:hAnsi="Garamond" w:cs="Arial"/>
          <w:sz w:val="24"/>
          <w:szCs w:val="24"/>
        </w:rPr>
        <w:t>ndryshohet si më poshtë</w:t>
      </w:r>
      <w:r w:rsidR="0049764F" w:rsidRPr="001F71EB">
        <w:rPr>
          <w:rFonts w:ascii="Garamond" w:hAnsi="Garamond" w:cs="Arial"/>
          <w:sz w:val="24"/>
          <w:szCs w:val="24"/>
        </w:rPr>
        <w:t>:</w:t>
      </w:r>
    </w:p>
    <w:p w14:paraId="570005D3" w14:textId="7E9D42AD" w:rsidR="0049764F" w:rsidRPr="001F71EB" w:rsidRDefault="00347F0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“2. </w:t>
      </w:r>
      <w:r w:rsidR="0049764F" w:rsidRPr="001F71EB">
        <w:rPr>
          <w:rFonts w:ascii="Garamond" w:hAnsi="Garamond" w:cs="Arial"/>
          <w:sz w:val="24"/>
          <w:szCs w:val="24"/>
        </w:rPr>
        <w:t>Kushtet dhe rregullat q</w:t>
      </w:r>
      <w:r w:rsidR="00DE28C6" w:rsidRPr="001F71EB">
        <w:rPr>
          <w:rFonts w:ascii="Garamond" w:hAnsi="Garamond" w:cs="Arial"/>
          <w:sz w:val="24"/>
          <w:szCs w:val="24"/>
        </w:rPr>
        <w:t>ë</w:t>
      </w:r>
      <w:r w:rsidR="0049764F" w:rsidRPr="001F71EB">
        <w:rPr>
          <w:rFonts w:ascii="Garamond" w:hAnsi="Garamond" w:cs="Arial"/>
          <w:sz w:val="24"/>
          <w:szCs w:val="24"/>
        </w:rPr>
        <w:t xml:space="preserve"> garantojnë sigurinë detare, të cilat janë në përputhje me konventat ndërkombëtare në fushën e sigurisë detare, për përgjegjësinë e transportuesve të pasagjerëve nga deti në rast aksidenti, për radiondërlidhjen, për sistemin e sigurisë n</w:t>
      </w:r>
      <w:r w:rsidR="00432933" w:rsidRPr="001F71EB">
        <w:rPr>
          <w:rFonts w:ascii="Garamond" w:hAnsi="Garamond" w:cs="Arial"/>
          <w:sz w:val="24"/>
          <w:szCs w:val="24"/>
        </w:rPr>
        <w:t>ë</w:t>
      </w:r>
      <w:r w:rsidR="0049764F" w:rsidRPr="001F71EB">
        <w:rPr>
          <w:rFonts w:ascii="Garamond" w:hAnsi="Garamond" w:cs="Arial"/>
          <w:sz w:val="24"/>
          <w:szCs w:val="24"/>
        </w:rPr>
        <w:t xml:space="preserve"> rastet e një aksidenti detar, për kërkim shpëtimin nga rreziqet detare dhe aktet e tjera t</w:t>
      </w:r>
      <w:r w:rsidR="00DE28C6" w:rsidRPr="001F71EB">
        <w:rPr>
          <w:rFonts w:ascii="Garamond" w:hAnsi="Garamond" w:cs="Arial"/>
          <w:sz w:val="24"/>
          <w:szCs w:val="24"/>
        </w:rPr>
        <w:t>ë</w:t>
      </w:r>
      <w:r w:rsidR="0049764F" w:rsidRPr="001F71EB">
        <w:rPr>
          <w:rFonts w:ascii="Garamond" w:hAnsi="Garamond" w:cs="Arial"/>
          <w:sz w:val="24"/>
          <w:szCs w:val="24"/>
        </w:rPr>
        <w:t xml:space="preserve"> s</w:t>
      </w:r>
      <w:r w:rsidR="00DE28C6" w:rsidRPr="001F71EB">
        <w:rPr>
          <w:rFonts w:ascii="Garamond" w:hAnsi="Garamond" w:cs="Arial"/>
          <w:sz w:val="24"/>
          <w:szCs w:val="24"/>
        </w:rPr>
        <w:t>ë</w:t>
      </w:r>
      <w:r w:rsidR="0049764F" w:rsidRPr="001F71EB">
        <w:rPr>
          <w:rFonts w:ascii="Garamond" w:hAnsi="Garamond" w:cs="Arial"/>
          <w:sz w:val="24"/>
          <w:szCs w:val="24"/>
        </w:rPr>
        <w:t xml:space="preserve"> drejtës ndërkombëtare përcaktohen me akt nënligjor të miratuar nga ministri përgjegjës për transportin detar.”</w:t>
      </w:r>
      <w:r w:rsidR="00DE28C6" w:rsidRPr="001F71EB">
        <w:rPr>
          <w:rFonts w:ascii="Garamond" w:hAnsi="Garamond" w:cs="Arial"/>
          <w:sz w:val="24"/>
          <w:szCs w:val="24"/>
        </w:rPr>
        <w:t>.</w:t>
      </w:r>
    </w:p>
    <w:p w14:paraId="073833CA" w14:textId="77777777" w:rsidR="008478A1" w:rsidRPr="001F71EB" w:rsidRDefault="008478A1" w:rsidP="00CC0FF8">
      <w:pPr>
        <w:spacing w:after="0" w:line="240" w:lineRule="auto"/>
        <w:ind w:firstLine="284"/>
        <w:rPr>
          <w:rFonts w:ascii="Garamond" w:hAnsi="Garamond" w:cs="Arial"/>
          <w:sz w:val="24"/>
          <w:szCs w:val="24"/>
        </w:rPr>
      </w:pPr>
    </w:p>
    <w:p w14:paraId="16CE237D" w14:textId="53D7572D" w:rsidR="003227FC" w:rsidRPr="001F71EB" w:rsidRDefault="003227FC"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14</w:t>
      </w:r>
    </w:p>
    <w:p w14:paraId="7F1B8269" w14:textId="77777777" w:rsidR="008478A1" w:rsidRPr="001F71EB" w:rsidRDefault="008478A1" w:rsidP="00CC0FF8">
      <w:pPr>
        <w:spacing w:after="0" w:line="240" w:lineRule="auto"/>
        <w:ind w:firstLine="284"/>
        <w:jc w:val="center"/>
        <w:rPr>
          <w:rFonts w:ascii="Garamond" w:hAnsi="Garamond" w:cs="Arial"/>
          <w:sz w:val="24"/>
          <w:szCs w:val="24"/>
        </w:rPr>
      </w:pPr>
    </w:p>
    <w:p w14:paraId="58F708B2" w14:textId="04895EA4" w:rsidR="003227FC" w:rsidRPr="001F71EB" w:rsidRDefault="003227FC"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Neni 184</w:t>
      </w:r>
      <w:r w:rsidR="00DE28C6" w:rsidRPr="001F71EB">
        <w:rPr>
          <w:rFonts w:ascii="Garamond" w:hAnsi="Garamond" w:cs="Arial"/>
          <w:sz w:val="24"/>
          <w:szCs w:val="24"/>
        </w:rPr>
        <w:t>,</w:t>
      </w:r>
      <w:r w:rsidRPr="001F71EB">
        <w:rPr>
          <w:rFonts w:ascii="Garamond" w:hAnsi="Garamond" w:cs="Arial"/>
          <w:sz w:val="24"/>
          <w:szCs w:val="24"/>
        </w:rPr>
        <w:t xml:space="preserve"> “</w:t>
      </w:r>
      <w:r w:rsidR="00FA6D7C" w:rsidRPr="001F71EB">
        <w:rPr>
          <w:rFonts w:ascii="Garamond" w:hAnsi="Garamond" w:cs="Arial"/>
          <w:sz w:val="24"/>
          <w:szCs w:val="24"/>
        </w:rPr>
        <w:t>Mbikëqyrësit</w:t>
      </w:r>
      <w:r w:rsidRPr="001F71EB">
        <w:rPr>
          <w:rFonts w:ascii="Garamond" w:hAnsi="Garamond" w:cs="Arial"/>
          <w:sz w:val="24"/>
          <w:szCs w:val="24"/>
        </w:rPr>
        <w:t>”, shfuqizohet.</w:t>
      </w:r>
    </w:p>
    <w:p w14:paraId="11C27CB1" w14:textId="77777777" w:rsidR="008478A1" w:rsidRPr="001F71EB" w:rsidRDefault="008478A1" w:rsidP="00CC0FF8">
      <w:pPr>
        <w:spacing w:after="0" w:line="240" w:lineRule="auto"/>
        <w:ind w:firstLine="284"/>
        <w:rPr>
          <w:rFonts w:ascii="Garamond" w:hAnsi="Garamond" w:cs="Arial"/>
          <w:sz w:val="24"/>
          <w:szCs w:val="24"/>
        </w:rPr>
      </w:pPr>
    </w:p>
    <w:p w14:paraId="1F916273" w14:textId="12278914" w:rsidR="003227FC" w:rsidRPr="001F71EB" w:rsidRDefault="003227FC"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15</w:t>
      </w:r>
    </w:p>
    <w:p w14:paraId="4F900253" w14:textId="77777777" w:rsidR="008478A1" w:rsidRPr="001F71EB" w:rsidRDefault="008478A1" w:rsidP="00CC0FF8">
      <w:pPr>
        <w:spacing w:after="0" w:line="240" w:lineRule="auto"/>
        <w:ind w:firstLine="284"/>
        <w:jc w:val="center"/>
        <w:rPr>
          <w:rFonts w:ascii="Garamond" w:hAnsi="Garamond" w:cs="Arial"/>
          <w:sz w:val="24"/>
          <w:szCs w:val="24"/>
        </w:rPr>
      </w:pPr>
    </w:p>
    <w:p w14:paraId="2AD8CBCA" w14:textId="74C7404F" w:rsidR="003227FC" w:rsidRPr="001F71EB" w:rsidRDefault="003227FC"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Neni 191</w:t>
      </w:r>
      <w:r w:rsidR="005F7224" w:rsidRPr="001F71EB">
        <w:rPr>
          <w:rFonts w:ascii="Garamond" w:hAnsi="Garamond" w:cs="Arial"/>
          <w:sz w:val="24"/>
          <w:szCs w:val="24"/>
        </w:rPr>
        <w:t>,</w:t>
      </w:r>
      <w:r w:rsidR="00A93508">
        <w:rPr>
          <w:rFonts w:ascii="Garamond" w:hAnsi="Garamond" w:cs="Arial"/>
          <w:sz w:val="24"/>
          <w:szCs w:val="24"/>
        </w:rPr>
        <w:t xml:space="preserve"> </w:t>
      </w:r>
      <w:r w:rsidRPr="001F71EB">
        <w:rPr>
          <w:rFonts w:ascii="Garamond" w:hAnsi="Garamond" w:cs="Arial"/>
          <w:sz w:val="24"/>
          <w:szCs w:val="24"/>
        </w:rPr>
        <w:t>“Certifikata e sigurisë për mjetet lundruese të udhëtarëve”, shfuqizohet.</w:t>
      </w:r>
    </w:p>
    <w:p w14:paraId="7E6A6CA8" w14:textId="77777777" w:rsidR="008478A1" w:rsidRPr="001F71EB" w:rsidRDefault="008478A1" w:rsidP="00CC0FF8">
      <w:pPr>
        <w:spacing w:after="0" w:line="240" w:lineRule="auto"/>
        <w:ind w:firstLine="284"/>
        <w:rPr>
          <w:rFonts w:ascii="Garamond" w:hAnsi="Garamond" w:cs="Arial"/>
          <w:sz w:val="24"/>
          <w:szCs w:val="24"/>
        </w:rPr>
      </w:pPr>
    </w:p>
    <w:p w14:paraId="341C78C3" w14:textId="5F3E91C0" w:rsidR="003227FC" w:rsidRPr="001F71EB" w:rsidRDefault="003227FC"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16</w:t>
      </w:r>
    </w:p>
    <w:p w14:paraId="7EB7F6EE" w14:textId="77777777" w:rsidR="008478A1" w:rsidRPr="001F71EB" w:rsidRDefault="008478A1" w:rsidP="00CC0FF8">
      <w:pPr>
        <w:spacing w:after="0" w:line="240" w:lineRule="auto"/>
        <w:ind w:firstLine="284"/>
        <w:jc w:val="center"/>
        <w:rPr>
          <w:rFonts w:ascii="Garamond" w:hAnsi="Garamond" w:cs="Arial"/>
          <w:sz w:val="24"/>
          <w:szCs w:val="24"/>
        </w:rPr>
      </w:pPr>
    </w:p>
    <w:p w14:paraId="64230832" w14:textId="3DC7199D" w:rsidR="003227FC" w:rsidRPr="001F71EB" w:rsidRDefault="003227FC"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Neni 192</w:t>
      </w:r>
      <w:r w:rsidR="005F7224" w:rsidRPr="001F71EB">
        <w:rPr>
          <w:rFonts w:ascii="Garamond" w:hAnsi="Garamond" w:cs="Arial"/>
          <w:sz w:val="24"/>
          <w:szCs w:val="24"/>
        </w:rPr>
        <w:t>,</w:t>
      </w:r>
      <w:r w:rsidRPr="001F71EB">
        <w:rPr>
          <w:rFonts w:ascii="Garamond" w:hAnsi="Garamond" w:cs="Arial"/>
          <w:sz w:val="24"/>
          <w:szCs w:val="24"/>
        </w:rPr>
        <w:t xml:space="preserve"> “Certifikata për udhëtime ndërkombëtare”, shfuqizohet.</w:t>
      </w:r>
    </w:p>
    <w:p w14:paraId="7DF29B59" w14:textId="77777777" w:rsidR="008478A1" w:rsidRPr="001F71EB" w:rsidRDefault="008478A1" w:rsidP="00CC0FF8">
      <w:pPr>
        <w:spacing w:after="0" w:line="240" w:lineRule="auto"/>
        <w:ind w:firstLine="284"/>
        <w:rPr>
          <w:rFonts w:ascii="Garamond" w:hAnsi="Garamond" w:cs="Arial"/>
          <w:sz w:val="24"/>
          <w:szCs w:val="24"/>
        </w:rPr>
      </w:pPr>
    </w:p>
    <w:p w14:paraId="2590F606" w14:textId="7A5A86CF" w:rsidR="003227FC" w:rsidRPr="001F71EB" w:rsidRDefault="003227FC"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17</w:t>
      </w:r>
    </w:p>
    <w:p w14:paraId="0C9A24E4" w14:textId="77777777" w:rsidR="008478A1" w:rsidRPr="001F71EB" w:rsidRDefault="008478A1" w:rsidP="00CC0FF8">
      <w:pPr>
        <w:spacing w:after="0" w:line="240" w:lineRule="auto"/>
        <w:ind w:firstLine="284"/>
        <w:jc w:val="center"/>
        <w:rPr>
          <w:rFonts w:ascii="Garamond" w:hAnsi="Garamond" w:cs="Arial"/>
          <w:sz w:val="24"/>
          <w:szCs w:val="24"/>
        </w:rPr>
      </w:pPr>
    </w:p>
    <w:p w14:paraId="7F46CB3C" w14:textId="0F5B4690" w:rsidR="003227FC" w:rsidRPr="001F71EB" w:rsidRDefault="003227FC"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Neni 199</w:t>
      </w:r>
      <w:r w:rsidR="005F7224" w:rsidRPr="001F71EB">
        <w:rPr>
          <w:rFonts w:ascii="Garamond" w:hAnsi="Garamond" w:cs="Arial"/>
          <w:sz w:val="24"/>
          <w:szCs w:val="24"/>
        </w:rPr>
        <w:t>,</w:t>
      </w:r>
      <w:r w:rsidRPr="001F71EB">
        <w:rPr>
          <w:rFonts w:ascii="Garamond" w:hAnsi="Garamond" w:cs="Arial"/>
          <w:sz w:val="24"/>
          <w:szCs w:val="24"/>
        </w:rPr>
        <w:t xml:space="preserve"> “Certifikata për mjetet lundruese të ngarkesës”, shfuqizohet.</w:t>
      </w:r>
    </w:p>
    <w:p w14:paraId="66C6F965" w14:textId="77777777" w:rsidR="008478A1" w:rsidRPr="001F71EB" w:rsidRDefault="008478A1" w:rsidP="00CC0FF8">
      <w:pPr>
        <w:spacing w:after="0" w:line="240" w:lineRule="auto"/>
        <w:ind w:firstLine="284"/>
        <w:rPr>
          <w:rFonts w:ascii="Garamond" w:hAnsi="Garamond" w:cs="Arial"/>
          <w:sz w:val="24"/>
          <w:szCs w:val="24"/>
        </w:rPr>
      </w:pPr>
    </w:p>
    <w:p w14:paraId="36EC61D8" w14:textId="678EA7C4"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1</w:t>
      </w:r>
      <w:r w:rsidR="003227FC" w:rsidRPr="001F71EB">
        <w:rPr>
          <w:rFonts w:ascii="Garamond" w:hAnsi="Garamond" w:cs="Arial"/>
          <w:sz w:val="24"/>
          <w:szCs w:val="24"/>
        </w:rPr>
        <w:t>8</w:t>
      </w:r>
    </w:p>
    <w:p w14:paraId="0081CB6C" w14:textId="77777777" w:rsidR="008478A1" w:rsidRPr="001F71EB" w:rsidRDefault="008478A1" w:rsidP="00CC0FF8">
      <w:pPr>
        <w:spacing w:after="0" w:line="240" w:lineRule="auto"/>
        <w:ind w:firstLine="284"/>
        <w:jc w:val="center"/>
        <w:rPr>
          <w:rFonts w:ascii="Garamond" w:hAnsi="Garamond" w:cs="Arial"/>
          <w:sz w:val="24"/>
          <w:szCs w:val="24"/>
        </w:rPr>
      </w:pPr>
    </w:p>
    <w:p w14:paraId="3202B545" w14:textId="441E457F"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Neni 202 ndrysho</w:t>
      </w:r>
      <w:r w:rsidR="00920F42" w:rsidRPr="001F71EB">
        <w:rPr>
          <w:rFonts w:ascii="Garamond" w:hAnsi="Garamond" w:cs="Arial"/>
          <w:sz w:val="24"/>
          <w:szCs w:val="24"/>
        </w:rPr>
        <w:t>het</w:t>
      </w:r>
      <w:r w:rsidR="00FA6D7C">
        <w:rPr>
          <w:rFonts w:ascii="Garamond" w:hAnsi="Garamond" w:cs="Arial"/>
          <w:sz w:val="24"/>
          <w:szCs w:val="24"/>
        </w:rPr>
        <w:t>,</w:t>
      </w:r>
      <w:r w:rsidRPr="001F71EB">
        <w:rPr>
          <w:rFonts w:ascii="Garamond" w:hAnsi="Garamond" w:cs="Arial"/>
          <w:sz w:val="24"/>
          <w:szCs w:val="24"/>
        </w:rPr>
        <w:t xml:space="preserve"> si më poshtë:</w:t>
      </w:r>
    </w:p>
    <w:p w14:paraId="494E32B6" w14:textId="77777777" w:rsidR="00B45C20" w:rsidRPr="001F71EB" w:rsidRDefault="00B45C20" w:rsidP="00CC0FF8">
      <w:pPr>
        <w:spacing w:after="0" w:line="240" w:lineRule="auto"/>
        <w:ind w:firstLine="284"/>
        <w:jc w:val="both"/>
        <w:rPr>
          <w:rFonts w:ascii="Garamond" w:hAnsi="Garamond" w:cs="Arial"/>
          <w:sz w:val="24"/>
          <w:szCs w:val="24"/>
        </w:rPr>
      </w:pPr>
    </w:p>
    <w:p w14:paraId="2CF0ECF6" w14:textId="65B76FF0"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202</w:t>
      </w:r>
    </w:p>
    <w:p w14:paraId="31BF6B7D" w14:textId="77777777" w:rsidR="0049764F"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Periudha e vlefshmërisë së certifikatave</w:t>
      </w:r>
    </w:p>
    <w:p w14:paraId="06EA13F2" w14:textId="77777777" w:rsidR="00B45C20" w:rsidRPr="001F71EB" w:rsidRDefault="00B45C20" w:rsidP="00CC0FF8">
      <w:pPr>
        <w:spacing w:after="0" w:line="240" w:lineRule="auto"/>
        <w:ind w:firstLine="284"/>
        <w:jc w:val="center"/>
        <w:rPr>
          <w:rFonts w:ascii="Garamond" w:hAnsi="Garamond" w:cs="Arial"/>
          <w:sz w:val="24"/>
          <w:szCs w:val="24"/>
        </w:rPr>
      </w:pPr>
    </w:p>
    <w:p w14:paraId="178B7740" w14:textId="4FE02FE7"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1.</w:t>
      </w:r>
      <w:r w:rsidR="00DE28C6" w:rsidRPr="001F71EB">
        <w:rPr>
          <w:rFonts w:ascii="Garamond" w:hAnsi="Garamond" w:cs="Arial"/>
          <w:sz w:val="24"/>
          <w:szCs w:val="24"/>
        </w:rPr>
        <w:t xml:space="preserve"> </w:t>
      </w:r>
      <w:r w:rsidRPr="001F71EB">
        <w:rPr>
          <w:rFonts w:ascii="Garamond" w:hAnsi="Garamond" w:cs="Arial"/>
          <w:sz w:val="24"/>
          <w:szCs w:val="24"/>
        </w:rPr>
        <w:t xml:space="preserve">Certifikata e sigurisë për anijet e pasagjerëve është e vlefshme për një periudhë që nuk tejkalon 1 vit, në përputhje me kërkesat e </w:t>
      </w:r>
      <w:proofErr w:type="spellStart"/>
      <w:r w:rsidRPr="001F71EB">
        <w:rPr>
          <w:rFonts w:ascii="Garamond" w:hAnsi="Garamond" w:cs="Arial"/>
          <w:i/>
          <w:iCs/>
          <w:sz w:val="24"/>
          <w:szCs w:val="24"/>
        </w:rPr>
        <w:t>SOLAS</w:t>
      </w:r>
      <w:proofErr w:type="spellEnd"/>
      <w:r w:rsidRPr="001F71EB">
        <w:rPr>
          <w:rFonts w:ascii="Garamond" w:hAnsi="Garamond" w:cs="Arial"/>
          <w:i/>
          <w:iCs/>
          <w:sz w:val="24"/>
          <w:szCs w:val="24"/>
        </w:rPr>
        <w:t xml:space="preserve"> </w:t>
      </w:r>
      <w:proofErr w:type="spellStart"/>
      <w:r w:rsidRPr="001F71EB">
        <w:rPr>
          <w:rFonts w:ascii="Garamond" w:hAnsi="Garamond" w:cs="Arial"/>
          <w:i/>
          <w:iCs/>
          <w:sz w:val="24"/>
          <w:szCs w:val="24"/>
        </w:rPr>
        <w:t>Convention</w:t>
      </w:r>
      <w:proofErr w:type="spellEnd"/>
      <w:r w:rsidRPr="001F71EB">
        <w:rPr>
          <w:rFonts w:ascii="Garamond" w:hAnsi="Garamond" w:cs="Arial"/>
          <w:sz w:val="24"/>
          <w:szCs w:val="24"/>
        </w:rPr>
        <w:t xml:space="preserve">. </w:t>
      </w:r>
    </w:p>
    <w:p w14:paraId="5C6A87BF" w14:textId="3EFCC900"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2.</w:t>
      </w:r>
      <w:r w:rsidR="00DE28C6" w:rsidRPr="001F71EB">
        <w:rPr>
          <w:rFonts w:ascii="Garamond" w:hAnsi="Garamond" w:cs="Arial"/>
          <w:sz w:val="24"/>
          <w:szCs w:val="24"/>
        </w:rPr>
        <w:t xml:space="preserve"> </w:t>
      </w:r>
      <w:r w:rsidRPr="001F71EB">
        <w:rPr>
          <w:rFonts w:ascii="Garamond" w:hAnsi="Garamond" w:cs="Arial"/>
          <w:sz w:val="24"/>
          <w:szCs w:val="24"/>
        </w:rPr>
        <w:t>Certifikata e sigurisë së radios dhe certifikata e sigurisë së pajisjeve për anijet e mallrave janë të vlefshme për një periudhë që nuk tejkalon 5 vjet, me kusht që të kryhen me sukses ins</w:t>
      </w:r>
      <w:r w:rsidR="00FA6D7C">
        <w:rPr>
          <w:rFonts w:ascii="Garamond" w:hAnsi="Garamond" w:cs="Arial"/>
          <w:sz w:val="24"/>
          <w:szCs w:val="24"/>
        </w:rPr>
        <w:t>pektimet periodike të kërkuara.</w:t>
      </w:r>
    </w:p>
    <w:p w14:paraId="7DE69EBF" w14:textId="0A3AE1A1"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3.</w:t>
      </w:r>
      <w:r w:rsidR="00DE28C6" w:rsidRPr="001F71EB">
        <w:rPr>
          <w:rFonts w:ascii="Garamond" w:hAnsi="Garamond" w:cs="Arial"/>
          <w:sz w:val="24"/>
          <w:szCs w:val="24"/>
        </w:rPr>
        <w:t xml:space="preserve"> </w:t>
      </w:r>
      <w:r w:rsidRPr="001F71EB">
        <w:rPr>
          <w:rFonts w:ascii="Garamond" w:hAnsi="Garamond" w:cs="Arial"/>
          <w:sz w:val="24"/>
          <w:szCs w:val="24"/>
        </w:rPr>
        <w:t>Certifikatat e përjashtimit lëshohen në përputhje me kërkesat e instrumenteve ndërkombëtare detare dhe janë të vlefshme për një periudhë që nuk tejkalon vlefshmërinë e certifikatë</w:t>
      </w:r>
      <w:r w:rsidR="00FA6D7C">
        <w:rPr>
          <w:rFonts w:ascii="Garamond" w:hAnsi="Garamond" w:cs="Arial"/>
          <w:sz w:val="24"/>
          <w:szCs w:val="24"/>
        </w:rPr>
        <w:t>s përkatëse me të cilën lidhen.</w:t>
      </w:r>
    </w:p>
    <w:p w14:paraId="136508F7" w14:textId="4E8023B4"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4.</w:t>
      </w:r>
      <w:r w:rsidR="00DE28C6" w:rsidRPr="001F71EB">
        <w:rPr>
          <w:rFonts w:ascii="Garamond" w:hAnsi="Garamond" w:cs="Arial"/>
          <w:sz w:val="24"/>
          <w:szCs w:val="24"/>
        </w:rPr>
        <w:t xml:space="preserve"> </w:t>
      </w:r>
      <w:r w:rsidRPr="001F71EB">
        <w:rPr>
          <w:rFonts w:ascii="Garamond" w:hAnsi="Garamond" w:cs="Arial"/>
          <w:sz w:val="24"/>
          <w:szCs w:val="24"/>
        </w:rPr>
        <w:t>Periudha e vlefshmërisë së certifikatave, si dhe kushtet për rinovimin, zgjatjen, pezullimin ose anulimin e tyre përcaktohen në përputhje me instrumentet ndërkombëtare detare në fuqi dhe legjislacionin kombëtar përkatës.”</w:t>
      </w:r>
      <w:r w:rsidR="002108B7" w:rsidRPr="001F71EB">
        <w:rPr>
          <w:rFonts w:ascii="Garamond" w:hAnsi="Garamond" w:cs="Arial"/>
          <w:sz w:val="24"/>
          <w:szCs w:val="24"/>
        </w:rPr>
        <w:t>.</w:t>
      </w:r>
    </w:p>
    <w:p w14:paraId="3D7887F1" w14:textId="77777777" w:rsidR="008478A1" w:rsidRPr="001F71EB" w:rsidRDefault="008478A1" w:rsidP="00CC0FF8">
      <w:pPr>
        <w:spacing w:after="0" w:line="240" w:lineRule="auto"/>
        <w:ind w:firstLine="284"/>
        <w:rPr>
          <w:rFonts w:ascii="Garamond" w:hAnsi="Garamond" w:cs="Arial"/>
          <w:sz w:val="24"/>
          <w:szCs w:val="24"/>
        </w:rPr>
      </w:pPr>
    </w:p>
    <w:p w14:paraId="1DA7DE46" w14:textId="77777777" w:rsidR="00FA6D7C" w:rsidRDefault="00FA6D7C" w:rsidP="00CC0FF8">
      <w:pPr>
        <w:spacing w:after="0" w:line="240" w:lineRule="auto"/>
        <w:ind w:firstLine="284"/>
        <w:jc w:val="center"/>
        <w:rPr>
          <w:rFonts w:ascii="Garamond" w:hAnsi="Garamond" w:cs="Arial"/>
          <w:sz w:val="24"/>
          <w:szCs w:val="24"/>
        </w:rPr>
      </w:pPr>
    </w:p>
    <w:p w14:paraId="2E63E574" w14:textId="77777777" w:rsidR="00FA6D7C" w:rsidRDefault="00FA6D7C" w:rsidP="00CC0FF8">
      <w:pPr>
        <w:spacing w:after="0" w:line="240" w:lineRule="auto"/>
        <w:ind w:firstLine="284"/>
        <w:jc w:val="center"/>
        <w:rPr>
          <w:rFonts w:ascii="Garamond" w:hAnsi="Garamond" w:cs="Arial"/>
          <w:sz w:val="24"/>
          <w:szCs w:val="24"/>
        </w:rPr>
      </w:pPr>
    </w:p>
    <w:p w14:paraId="26500884" w14:textId="65E79BAC"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lastRenderedPageBreak/>
        <w:t>Neni 1</w:t>
      </w:r>
      <w:r w:rsidR="003227FC" w:rsidRPr="001F71EB">
        <w:rPr>
          <w:rFonts w:ascii="Garamond" w:hAnsi="Garamond" w:cs="Arial"/>
          <w:sz w:val="24"/>
          <w:szCs w:val="24"/>
        </w:rPr>
        <w:t>9</w:t>
      </w:r>
    </w:p>
    <w:p w14:paraId="6B80DA38" w14:textId="77777777" w:rsidR="008478A1" w:rsidRPr="001F71EB" w:rsidRDefault="008478A1" w:rsidP="00CC0FF8">
      <w:pPr>
        <w:spacing w:after="0" w:line="240" w:lineRule="auto"/>
        <w:ind w:firstLine="284"/>
        <w:jc w:val="center"/>
        <w:rPr>
          <w:rFonts w:ascii="Garamond" w:hAnsi="Garamond" w:cs="Arial"/>
          <w:sz w:val="24"/>
          <w:szCs w:val="24"/>
        </w:rPr>
      </w:pPr>
    </w:p>
    <w:p w14:paraId="4C0938C6" w14:textId="1B905893" w:rsidR="003227FC" w:rsidRPr="001F71EB" w:rsidRDefault="003227FC" w:rsidP="00CC0FF8">
      <w:pPr>
        <w:spacing w:after="0" w:line="240" w:lineRule="auto"/>
        <w:ind w:firstLine="284"/>
        <w:rPr>
          <w:rFonts w:ascii="Garamond" w:hAnsi="Garamond" w:cs="Arial"/>
          <w:sz w:val="24"/>
          <w:szCs w:val="24"/>
        </w:rPr>
      </w:pPr>
      <w:r w:rsidRPr="001F71EB">
        <w:rPr>
          <w:rFonts w:ascii="Garamond" w:hAnsi="Garamond" w:cs="Arial"/>
          <w:sz w:val="24"/>
          <w:szCs w:val="24"/>
        </w:rPr>
        <w:t>Nenet 204, 205 dhe 206 shfuqizohen.</w:t>
      </w:r>
    </w:p>
    <w:p w14:paraId="39D97C9F" w14:textId="77777777" w:rsidR="008478A1" w:rsidRPr="001F71EB" w:rsidRDefault="008478A1" w:rsidP="00CC0FF8">
      <w:pPr>
        <w:spacing w:after="0" w:line="240" w:lineRule="auto"/>
        <w:ind w:firstLine="284"/>
        <w:rPr>
          <w:rFonts w:ascii="Garamond" w:hAnsi="Garamond" w:cs="Arial"/>
          <w:sz w:val="24"/>
          <w:szCs w:val="24"/>
        </w:rPr>
      </w:pPr>
    </w:p>
    <w:p w14:paraId="2242C0EA" w14:textId="540408FC" w:rsidR="003227FC" w:rsidRPr="001F71EB" w:rsidRDefault="003227FC"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20</w:t>
      </w:r>
    </w:p>
    <w:p w14:paraId="4CB5A7E6" w14:textId="77777777" w:rsidR="008478A1" w:rsidRPr="001F71EB" w:rsidRDefault="008478A1" w:rsidP="00CC0FF8">
      <w:pPr>
        <w:spacing w:after="0" w:line="240" w:lineRule="auto"/>
        <w:ind w:firstLine="284"/>
        <w:jc w:val="center"/>
        <w:rPr>
          <w:rFonts w:ascii="Garamond" w:hAnsi="Garamond" w:cs="Arial"/>
          <w:sz w:val="24"/>
          <w:szCs w:val="24"/>
        </w:rPr>
      </w:pPr>
    </w:p>
    <w:p w14:paraId="6BB37B94" w14:textId="3E055010"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Pas nenit 289 shtohet neni 289/1 me </w:t>
      </w:r>
      <w:r w:rsidR="00D9792E" w:rsidRPr="001F71EB">
        <w:rPr>
          <w:rFonts w:ascii="Garamond" w:hAnsi="Garamond" w:cs="Arial"/>
          <w:sz w:val="24"/>
          <w:szCs w:val="24"/>
        </w:rPr>
        <w:t xml:space="preserve">këtë </w:t>
      </w:r>
      <w:r w:rsidRPr="001F71EB">
        <w:rPr>
          <w:rFonts w:ascii="Garamond" w:hAnsi="Garamond" w:cs="Arial"/>
          <w:sz w:val="24"/>
          <w:szCs w:val="24"/>
        </w:rPr>
        <w:t>përmbajtje:</w:t>
      </w:r>
    </w:p>
    <w:p w14:paraId="5F98C896" w14:textId="77777777" w:rsidR="0049764F" w:rsidRPr="001F71EB" w:rsidRDefault="0049764F" w:rsidP="00CC0FF8">
      <w:pPr>
        <w:spacing w:after="0" w:line="240" w:lineRule="auto"/>
        <w:ind w:firstLine="284"/>
        <w:jc w:val="both"/>
        <w:rPr>
          <w:rFonts w:ascii="Garamond" w:hAnsi="Garamond" w:cs="Arial"/>
          <w:sz w:val="24"/>
          <w:szCs w:val="24"/>
        </w:rPr>
      </w:pPr>
    </w:p>
    <w:p w14:paraId="03540B05" w14:textId="77777777"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289/1</w:t>
      </w:r>
    </w:p>
    <w:p w14:paraId="4A378134" w14:textId="4F35AD26" w:rsidR="0049764F"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Përcaktimi i rregullave për zbatimin e të drejtave të udhëtarëve</w:t>
      </w:r>
    </w:p>
    <w:p w14:paraId="14F7AFE9" w14:textId="77777777" w:rsidR="00B45C20" w:rsidRPr="001F71EB" w:rsidRDefault="00B45C20" w:rsidP="00CC0FF8">
      <w:pPr>
        <w:spacing w:after="0" w:line="240" w:lineRule="auto"/>
        <w:ind w:firstLine="284"/>
        <w:jc w:val="center"/>
        <w:rPr>
          <w:rFonts w:ascii="Garamond" w:hAnsi="Garamond" w:cs="Arial"/>
          <w:sz w:val="24"/>
          <w:szCs w:val="24"/>
        </w:rPr>
      </w:pPr>
    </w:p>
    <w:p w14:paraId="4E647F2F" w14:textId="3AFB8EFC"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Rregullat, procedurat dhe masat e nevojshme për sigurimin e respektimit dhe zbatimit efektiv të </w:t>
      </w:r>
      <w:proofErr w:type="spellStart"/>
      <w:r w:rsidRPr="001F71EB">
        <w:rPr>
          <w:rFonts w:ascii="Garamond" w:hAnsi="Garamond" w:cs="Arial"/>
          <w:sz w:val="24"/>
          <w:szCs w:val="24"/>
        </w:rPr>
        <w:t>të</w:t>
      </w:r>
      <w:proofErr w:type="spellEnd"/>
      <w:r w:rsidRPr="001F71EB">
        <w:rPr>
          <w:rFonts w:ascii="Garamond" w:hAnsi="Garamond" w:cs="Arial"/>
          <w:sz w:val="24"/>
          <w:szCs w:val="24"/>
        </w:rPr>
        <w:t xml:space="preserve"> drejtave të udhëtarëve përcaktohen me vendim të Këshillit të Ministrave.”</w:t>
      </w:r>
      <w:r w:rsidR="002108B7" w:rsidRPr="001F71EB">
        <w:rPr>
          <w:rFonts w:ascii="Garamond" w:hAnsi="Garamond" w:cs="Arial"/>
          <w:sz w:val="24"/>
          <w:szCs w:val="24"/>
        </w:rPr>
        <w:t>.</w:t>
      </w:r>
    </w:p>
    <w:p w14:paraId="48109640" w14:textId="77777777" w:rsidR="008478A1" w:rsidRPr="001F71EB" w:rsidRDefault="008478A1" w:rsidP="00CC0FF8">
      <w:pPr>
        <w:spacing w:after="0" w:line="240" w:lineRule="auto"/>
        <w:ind w:firstLine="284"/>
        <w:rPr>
          <w:rFonts w:ascii="Garamond" w:hAnsi="Garamond" w:cs="Arial"/>
          <w:sz w:val="24"/>
          <w:szCs w:val="24"/>
        </w:rPr>
      </w:pPr>
    </w:p>
    <w:p w14:paraId="6622DFB6" w14:textId="3F60FEC0"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Neni </w:t>
      </w:r>
      <w:r w:rsidR="003227FC" w:rsidRPr="001F71EB">
        <w:rPr>
          <w:rFonts w:ascii="Garamond" w:hAnsi="Garamond" w:cs="Arial"/>
          <w:sz w:val="24"/>
          <w:szCs w:val="24"/>
        </w:rPr>
        <w:t>21</w:t>
      </w:r>
    </w:p>
    <w:p w14:paraId="72CD0E62" w14:textId="77777777" w:rsidR="008478A1" w:rsidRPr="001F71EB" w:rsidRDefault="008478A1" w:rsidP="00CC0FF8">
      <w:pPr>
        <w:spacing w:after="0" w:line="240" w:lineRule="auto"/>
        <w:ind w:firstLine="284"/>
        <w:jc w:val="center"/>
        <w:rPr>
          <w:rFonts w:ascii="Garamond" w:hAnsi="Garamond" w:cs="Arial"/>
          <w:sz w:val="24"/>
          <w:szCs w:val="24"/>
        </w:rPr>
      </w:pPr>
    </w:p>
    <w:p w14:paraId="00043F37" w14:textId="3BE7A6A5" w:rsidR="008D0388"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Në nenin 359 shtohet paragrafi me </w:t>
      </w:r>
      <w:r w:rsidR="00D82CC5" w:rsidRPr="001F71EB">
        <w:rPr>
          <w:rFonts w:ascii="Garamond" w:hAnsi="Garamond" w:cs="Arial"/>
          <w:sz w:val="24"/>
          <w:szCs w:val="24"/>
        </w:rPr>
        <w:t xml:space="preserve">këtë </w:t>
      </w:r>
      <w:r w:rsidRPr="001F71EB">
        <w:rPr>
          <w:rFonts w:ascii="Garamond" w:hAnsi="Garamond" w:cs="Arial"/>
          <w:sz w:val="24"/>
          <w:szCs w:val="24"/>
        </w:rPr>
        <w:t>përmbajtje:</w:t>
      </w:r>
    </w:p>
    <w:p w14:paraId="281E90D9" w14:textId="186683A2" w:rsidR="00B45C20" w:rsidRPr="001F71EB" w:rsidRDefault="00D82CC5"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w:t>
      </w:r>
      <w:r w:rsidR="0049764F" w:rsidRPr="001F71EB">
        <w:rPr>
          <w:rFonts w:ascii="Garamond" w:hAnsi="Garamond" w:cs="Arial"/>
          <w:sz w:val="24"/>
          <w:szCs w:val="24"/>
        </w:rPr>
        <w:t>Rregullat, procedurat dhe masat e nevojshme</w:t>
      </w:r>
      <w:r w:rsidR="00FA6D7C">
        <w:rPr>
          <w:rFonts w:ascii="Garamond" w:hAnsi="Garamond" w:cs="Arial"/>
          <w:sz w:val="24"/>
          <w:szCs w:val="24"/>
        </w:rPr>
        <w:t>,</w:t>
      </w:r>
      <w:r w:rsidR="0049764F" w:rsidRPr="001F71EB">
        <w:rPr>
          <w:rFonts w:ascii="Garamond" w:hAnsi="Garamond" w:cs="Arial"/>
          <w:sz w:val="24"/>
          <w:szCs w:val="24"/>
        </w:rPr>
        <w:t xml:space="preserve"> lidhur me sigurimin e detyrueshëm të pronarëve të anijeve për mbulimin e pretendimeve detare ndaj të </w:t>
      </w:r>
      <w:proofErr w:type="spellStart"/>
      <w:r w:rsidR="0049764F" w:rsidRPr="001F71EB">
        <w:rPr>
          <w:rFonts w:ascii="Garamond" w:hAnsi="Garamond" w:cs="Arial"/>
          <w:sz w:val="24"/>
          <w:szCs w:val="24"/>
        </w:rPr>
        <w:t>tretëve</w:t>
      </w:r>
      <w:proofErr w:type="spellEnd"/>
      <w:r w:rsidR="0049764F" w:rsidRPr="001F71EB">
        <w:rPr>
          <w:rFonts w:ascii="Garamond" w:hAnsi="Garamond" w:cs="Arial"/>
          <w:sz w:val="24"/>
          <w:szCs w:val="24"/>
        </w:rPr>
        <w:t xml:space="preserve"> përcaktohen me vendim të Këshillit të Ministrave.</w:t>
      </w:r>
      <w:r w:rsidR="00EC4B5B" w:rsidRPr="001F71EB">
        <w:rPr>
          <w:rFonts w:ascii="Garamond" w:hAnsi="Garamond" w:cs="Arial"/>
          <w:sz w:val="24"/>
          <w:szCs w:val="24"/>
        </w:rPr>
        <w:t>”.</w:t>
      </w:r>
      <w:r w:rsidR="0049764F" w:rsidRPr="001F71EB">
        <w:rPr>
          <w:rFonts w:ascii="Garamond" w:hAnsi="Garamond" w:cs="Arial"/>
          <w:sz w:val="24"/>
          <w:szCs w:val="24"/>
        </w:rPr>
        <w:t xml:space="preserve"> </w:t>
      </w:r>
    </w:p>
    <w:p w14:paraId="64C5900C" w14:textId="77777777" w:rsidR="00D66BE6" w:rsidRPr="001F71EB" w:rsidRDefault="00D66BE6"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22</w:t>
      </w:r>
    </w:p>
    <w:p w14:paraId="0A33F66D" w14:textId="77777777" w:rsidR="00D66BE6" w:rsidRPr="001F71EB" w:rsidRDefault="00D66BE6" w:rsidP="00CC0FF8">
      <w:pPr>
        <w:spacing w:after="0" w:line="240" w:lineRule="auto"/>
        <w:ind w:firstLine="284"/>
        <w:jc w:val="center"/>
        <w:rPr>
          <w:rFonts w:ascii="Garamond" w:hAnsi="Garamond" w:cs="Arial"/>
          <w:sz w:val="24"/>
          <w:szCs w:val="24"/>
        </w:rPr>
      </w:pPr>
    </w:p>
    <w:p w14:paraId="068173D1" w14:textId="4A06B89C"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Pas neni 395 shtohen nenet 395/1 dhe 395/2 me</w:t>
      </w:r>
      <w:r w:rsidR="005A0D45" w:rsidRPr="001F71EB">
        <w:rPr>
          <w:rFonts w:ascii="Garamond" w:hAnsi="Garamond" w:cs="Arial"/>
          <w:sz w:val="24"/>
          <w:szCs w:val="24"/>
        </w:rPr>
        <w:t xml:space="preserve"> këtë</w:t>
      </w:r>
      <w:r w:rsidRPr="001F71EB">
        <w:rPr>
          <w:rFonts w:ascii="Garamond" w:hAnsi="Garamond" w:cs="Arial"/>
          <w:sz w:val="24"/>
          <w:szCs w:val="24"/>
        </w:rPr>
        <w:t xml:space="preserve"> përmbajtje:</w:t>
      </w:r>
    </w:p>
    <w:p w14:paraId="2F44BF97" w14:textId="77777777" w:rsidR="00D66BE6" w:rsidRPr="001F71EB" w:rsidRDefault="00D66BE6" w:rsidP="00CC0FF8">
      <w:pPr>
        <w:spacing w:after="0" w:line="240" w:lineRule="auto"/>
        <w:ind w:firstLine="284"/>
        <w:jc w:val="both"/>
        <w:rPr>
          <w:rFonts w:ascii="Garamond" w:hAnsi="Garamond" w:cs="Arial"/>
          <w:sz w:val="24"/>
          <w:szCs w:val="24"/>
        </w:rPr>
      </w:pPr>
    </w:p>
    <w:p w14:paraId="7B76D334" w14:textId="56A66FFF" w:rsidR="00D66BE6" w:rsidRPr="001F71EB" w:rsidRDefault="00CC0FF8"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 </w:t>
      </w:r>
      <w:r w:rsidR="00D66BE6" w:rsidRPr="001F71EB">
        <w:rPr>
          <w:rFonts w:ascii="Garamond" w:hAnsi="Garamond" w:cs="Arial"/>
          <w:sz w:val="24"/>
          <w:szCs w:val="24"/>
        </w:rPr>
        <w:t>“Neni 395/1</w:t>
      </w:r>
    </w:p>
    <w:p w14:paraId="18915972" w14:textId="1FFD9DFF" w:rsidR="00D66BE6" w:rsidRPr="001F71EB" w:rsidRDefault="00D66BE6"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 xml:space="preserve">Shkeljet administrative në sistemin </w:t>
      </w:r>
      <w:proofErr w:type="spellStart"/>
      <w:r w:rsidRPr="001F71EB">
        <w:rPr>
          <w:rFonts w:ascii="Garamond" w:hAnsi="Garamond" w:cs="Arial"/>
          <w:b/>
          <w:bCs/>
          <w:sz w:val="24"/>
          <w:szCs w:val="24"/>
        </w:rPr>
        <w:t>VTMIS</w:t>
      </w:r>
      <w:proofErr w:type="spellEnd"/>
      <w:r w:rsidRPr="001F71EB">
        <w:rPr>
          <w:rFonts w:ascii="Garamond" w:hAnsi="Garamond" w:cs="Arial"/>
          <w:b/>
          <w:bCs/>
          <w:sz w:val="24"/>
          <w:szCs w:val="24"/>
        </w:rPr>
        <w:t xml:space="preserve"> dhe </w:t>
      </w:r>
      <w:proofErr w:type="spellStart"/>
      <w:r w:rsidRPr="001F71EB">
        <w:rPr>
          <w:rFonts w:ascii="Garamond" w:hAnsi="Garamond" w:cs="Arial"/>
          <w:b/>
          <w:bCs/>
          <w:sz w:val="24"/>
          <w:szCs w:val="24"/>
        </w:rPr>
        <w:t>NMSW</w:t>
      </w:r>
      <w:proofErr w:type="spellEnd"/>
    </w:p>
    <w:p w14:paraId="1B211F17" w14:textId="77777777" w:rsidR="00D66BE6" w:rsidRPr="001F71EB" w:rsidRDefault="00D66BE6" w:rsidP="00CC0FF8">
      <w:pPr>
        <w:spacing w:after="0" w:line="240" w:lineRule="auto"/>
        <w:ind w:firstLine="284"/>
        <w:jc w:val="both"/>
        <w:rPr>
          <w:rFonts w:ascii="Garamond" w:hAnsi="Garamond" w:cs="Arial"/>
          <w:sz w:val="24"/>
          <w:szCs w:val="24"/>
        </w:rPr>
      </w:pPr>
    </w:p>
    <w:p w14:paraId="60B2836E" w14:textId="3B084CB1"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1. Mosrespektimi i detyrimeve të përcaktuara në këtë Kod dhe në aktet nënligjore në zbatim të tij</w:t>
      </w:r>
      <w:r w:rsidR="00FA6D7C">
        <w:rPr>
          <w:rFonts w:ascii="Garamond" w:hAnsi="Garamond" w:cs="Arial"/>
          <w:sz w:val="24"/>
          <w:szCs w:val="24"/>
        </w:rPr>
        <w:t>,</w:t>
      </w:r>
      <w:r w:rsidRPr="001F71EB">
        <w:rPr>
          <w:rFonts w:ascii="Garamond" w:hAnsi="Garamond" w:cs="Arial"/>
          <w:sz w:val="24"/>
          <w:szCs w:val="24"/>
        </w:rPr>
        <w:t xml:space="preserve"> lidhur me raportimin, komunikimin dhe shkëmbimin e informacionit nëpërmjet Sistemit të Menaxhimit dhe Informacionit të Trafikut Detar (</w:t>
      </w:r>
      <w:proofErr w:type="spellStart"/>
      <w:r w:rsidRPr="001F71EB">
        <w:rPr>
          <w:rFonts w:ascii="Garamond" w:hAnsi="Garamond" w:cs="Arial"/>
          <w:sz w:val="24"/>
          <w:szCs w:val="24"/>
        </w:rPr>
        <w:t>VTMIS</w:t>
      </w:r>
      <w:proofErr w:type="spellEnd"/>
      <w:r w:rsidRPr="001F71EB">
        <w:rPr>
          <w:rFonts w:ascii="Garamond" w:hAnsi="Garamond" w:cs="Arial"/>
          <w:sz w:val="24"/>
          <w:szCs w:val="24"/>
        </w:rPr>
        <w:t>) dhe Dritares së Vetme Kombëtare Detare (</w:t>
      </w:r>
      <w:proofErr w:type="spellStart"/>
      <w:r w:rsidRPr="001F71EB">
        <w:rPr>
          <w:rFonts w:ascii="Garamond" w:hAnsi="Garamond" w:cs="Arial"/>
          <w:sz w:val="24"/>
          <w:szCs w:val="24"/>
        </w:rPr>
        <w:t>NMSW</w:t>
      </w:r>
      <w:proofErr w:type="spellEnd"/>
      <w:r w:rsidRPr="001F71EB">
        <w:rPr>
          <w:rFonts w:ascii="Garamond" w:hAnsi="Garamond" w:cs="Arial"/>
          <w:sz w:val="24"/>
          <w:szCs w:val="24"/>
        </w:rPr>
        <w:t>) përbën kundërvajtje administrative.</w:t>
      </w:r>
    </w:p>
    <w:p w14:paraId="3B68F724"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2. Në varësi të natyrës, pasojave dhe nivelit të rrezikut të krijuar për sigurinë e lundrimit, jetën njerëzore në det dhe mbrojtjen e mjedisit detar, shkeljet klasifikohen si:</w:t>
      </w:r>
    </w:p>
    <w:p w14:paraId="44DDF44C"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a) shkelje të lehta;</w:t>
      </w:r>
    </w:p>
    <w:p w14:paraId="11F1E7BF"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b) shkelje të mesme;</w:t>
      </w:r>
    </w:p>
    <w:p w14:paraId="08543F97"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c) shkelje të rënda;</w:t>
      </w:r>
    </w:p>
    <w:p w14:paraId="231835FC"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ç) shkelje shumë të rënda.</w:t>
      </w:r>
    </w:p>
    <w:p w14:paraId="72DBCBE0"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3. Shkelje të lehta konsiderohen, ndër të tjera, rastet e:</w:t>
      </w:r>
    </w:p>
    <w:p w14:paraId="75294D94"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a) vonesave në përmbushjen e detyrimeve të raportimit;</w:t>
      </w:r>
    </w:p>
    <w:p w14:paraId="4C9214AF"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b) pasaktësive jo thelbësore në informacionin e transmetuar;</w:t>
      </w:r>
    </w:p>
    <w:p w14:paraId="1B306966"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c) mosrespektimit të kërkesave formale të komunikimit, kur nuk sjellin pasoja për sigurinë detare.</w:t>
      </w:r>
    </w:p>
    <w:p w14:paraId="2B483025"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4. Shkelje të mesme konsiderohen, ndër të tjera, rastet e:</w:t>
      </w:r>
    </w:p>
    <w:p w14:paraId="0B6BB6DD"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a) </w:t>
      </w:r>
      <w:proofErr w:type="spellStart"/>
      <w:r w:rsidRPr="001F71EB">
        <w:rPr>
          <w:rFonts w:ascii="Garamond" w:hAnsi="Garamond" w:cs="Arial"/>
          <w:sz w:val="24"/>
          <w:szCs w:val="24"/>
        </w:rPr>
        <w:t>mosraportimit</w:t>
      </w:r>
      <w:proofErr w:type="spellEnd"/>
      <w:r w:rsidRPr="001F71EB">
        <w:rPr>
          <w:rFonts w:ascii="Garamond" w:hAnsi="Garamond" w:cs="Arial"/>
          <w:sz w:val="24"/>
          <w:szCs w:val="24"/>
        </w:rPr>
        <w:t xml:space="preserve"> të informacionit të detyrueshëm;</w:t>
      </w:r>
    </w:p>
    <w:p w14:paraId="3E52F156"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b) mosrespektimit të procedurave të përcaktuara për komunikimin dhe shkëmbimin e të dhënave nëpërmjet sistemeve </w:t>
      </w:r>
      <w:proofErr w:type="spellStart"/>
      <w:r w:rsidRPr="001F71EB">
        <w:rPr>
          <w:rFonts w:ascii="Garamond" w:hAnsi="Garamond" w:cs="Arial"/>
          <w:sz w:val="24"/>
          <w:szCs w:val="24"/>
        </w:rPr>
        <w:t>VTMIS</w:t>
      </w:r>
      <w:proofErr w:type="spellEnd"/>
      <w:r w:rsidRPr="001F71EB">
        <w:rPr>
          <w:rFonts w:ascii="Garamond" w:hAnsi="Garamond" w:cs="Arial"/>
          <w:sz w:val="24"/>
          <w:szCs w:val="24"/>
        </w:rPr>
        <w:t xml:space="preserve"> dhe </w:t>
      </w:r>
      <w:proofErr w:type="spellStart"/>
      <w:r w:rsidRPr="001F71EB">
        <w:rPr>
          <w:rFonts w:ascii="Garamond" w:hAnsi="Garamond" w:cs="Arial"/>
          <w:sz w:val="24"/>
          <w:szCs w:val="24"/>
        </w:rPr>
        <w:t>NMSW</w:t>
      </w:r>
      <w:proofErr w:type="spellEnd"/>
      <w:r w:rsidRPr="001F71EB">
        <w:rPr>
          <w:rFonts w:ascii="Garamond" w:hAnsi="Garamond" w:cs="Arial"/>
          <w:sz w:val="24"/>
          <w:szCs w:val="24"/>
        </w:rPr>
        <w:t>.</w:t>
      </w:r>
    </w:p>
    <w:p w14:paraId="0F013ACD"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5. Shkelje të rënda konsiderohen, ndër të tjera, rastet e:</w:t>
      </w:r>
    </w:p>
    <w:p w14:paraId="3D3973AF"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a) </w:t>
      </w:r>
      <w:proofErr w:type="spellStart"/>
      <w:r w:rsidRPr="001F71EB">
        <w:rPr>
          <w:rFonts w:ascii="Garamond" w:hAnsi="Garamond" w:cs="Arial"/>
          <w:sz w:val="24"/>
          <w:szCs w:val="24"/>
        </w:rPr>
        <w:t>mosraportimit</w:t>
      </w:r>
      <w:proofErr w:type="spellEnd"/>
      <w:r w:rsidRPr="001F71EB">
        <w:rPr>
          <w:rFonts w:ascii="Garamond" w:hAnsi="Garamond" w:cs="Arial"/>
          <w:sz w:val="24"/>
          <w:szCs w:val="24"/>
        </w:rPr>
        <w:t xml:space="preserve"> të qëllimshëm të </w:t>
      </w:r>
      <w:proofErr w:type="spellStart"/>
      <w:r w:rsidRPr="001F71EB">
        <w:rPr>
          <w:rFonts w:ascii="Garamond" w:hAnsi="Garamond" w:cs="Arial"/>
          <w:sz w:val="24"/>
          <w:szCs w:val="24"/>
        </w:rPr>
        <w:t>të</w:t>
      </w:r>
      <w:proofErr w:type="spellEnd"/>
      <w:r w:rsidRPr="001F71EB">
        <w:rPr>
          <w:rFonts w:ascii="Garamond" w:hAnsi="Garamond" w:cs="Arial"/>
          <w:sz w:val="24"/>
          <w:szCs w:val="24"/>
        </w:rPr>
        <w:t xml:space="preserve"> dhënave të kërkuara;</w:t>
      </w:r>
    </w:p>
    <w:p w14:paraId="6017D6AA"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b) dhënies së informacionit të pasaktë ose të paplotë, kur kjo ndikon ose mund të ndikojë në sigurinë e lundrimit.</w:t>
      </w:r>
    </w:p>
    <w:p w14:paraId="0D932CA6"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6. Shkelje shumë të rënda konsiderohen, ndër të tjera, rastet e:</w:t>
      </w:r>
    </w:p>
    <w:p w14:paraId="62249D91"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a) manipulimit të sistemeve elektronike të raportimit;</w:t>
      </w:r>
    </w:p>
    <w:p w14:paraId="31BDA589"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b) ndërhyrjes së paautorizuar në të dhënat e transmetuara;</w:t>
      </w:r>
    </w:p>
    <w:p w14:paraId="538434C9"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c) veprimeve që krijojnë rrezik serioz për sigurinë detare, jetën njerëzore ose mjedisin detar.</w:t>
      </w:r>
    </w:p>
    <w:p w14:paraId="11E9EFD2" w14:textId="3009A231"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lastRenderedPageBreak/>
        <w:t>7. Për shkeljet e përcaktuara në këtë nen zbatohen masat administrative</w:t>
      </w:r>
      <w:r w:rsidR="00FA6D7C">
        <w:rPr>
          <w:rFonts w:ascii="Garamond" w:hAnsi="Garamond" w:cs="Arial"/>
          <w:sz w:val="24"/>
          <w:szCs w:val="24"/>
        </w:rPr>
        <w:t>,</w:t>
      </w:r>
      <w:r w:rsidRPr="001F71EB">
        <w:rPr>
          <w:rFonts w:ascii="Garamond" w:hAnsi="Garamond" w:cs="Arial"/>
          <w:sz w:val="24"/>
          <w:szCs w:val="24"/>
        </w:rPr>
        <w:t xml:space="preserve"> sipas legjislacionit në fuqi për kundërvajtjet administrative, duke përfshirë, sipas rastit:</w:t>
      </w:r>
    </w:p>
    <w:p w14:paraId="56A1F4E0"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a) gjobën administrative;</w:t>
      </w:r>
    </w:p>
    <w:p w14:paraId="1E3C07F3"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b) detyrimin për korrigjimin e menjëhershëm të informacionit të pasaktë ose të munguar;</w:t>
      </w:r>
    </w:p>
    <w:p w14:paraId="0009AF33"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c) paralajmërimin administrativ;</w:t>
      </w:r>
    </w:p>
    <w:p w14:paraId="0E92FAAB"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ç) kufizimin ose pezullimin e përkohshëm të veprimtarisë, kur kjo kërkohet për garantimin e sigurisë detare;</w:t>
      </w:r>
    </w:p>
    <w:p w14:paraId="4DA571B5" w14:textId="59587735" w:rsidR="00692662"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d) masa të tjera administrative të parashikuara nga legjislacioni në fuqi.</w:t>
      </w:r>
    </w:p>
    <w:p w14:paraId="5389F487" w14:textId="77777777" w:rsidR="00692662" w:rsidRPr="001F71EB" w:rsidRDefault="00692662" w:rsidP="00CC0FF8">
      <w:pPr>
        <w:spacing w:after="0" w:line="240" w:lineRule="auto"/>
        <w:ind w:firstLine="284"/>
        <w:jc w:val="center"/>
        <w:rPr>
          <w:rFonts w:ascii="Garamond" w:hAnsi="Garamond" w:cs="Arial"/>
          <w:sz w:val="24"/>
          <w:szCs w:val="24"/>
        </w:rPr>
      </w:pPr>
    </w:p>
    <w:p w14:paraId="57D0F569" w14:textId="77777777" w:rsidR="00D66BE6" w:rsidRPr="001F71EB" w:rsidRDefault="00D66BE6"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Neni 395/2</w:t>
      </w:r>
    </w:p>
    <w:p w14:paraId="0663903E" w14:textId="77777777" w:rsidR="00D66BE6" w:rsidRPr="001F71EB" w:rsidRDefault="00D66BE6"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Subjektet përgjegjëse dhe parime të zbatimit</w:t>
      </w:r>
    </w:p>
    <w:p w14:paraId="34A15EDC" w14:textId="77777777" w:rsidR="00D66BE6" w:rsidRPr="001F71EB" w:rsidRDefault="00D66BE6" w:rsidP="00CC0FF8">
      <w:pPr>
        <w:spacing w:after="0" w:line="240" w:lineRule="auto"/>
        <w:ind w:firstLine="284"/>
        <w:jc w:val="center"/>
        <w:rPr>
          <w:rFonts w:ascii="Garamond" w:hAnsi="Garamond" w:cs="Arial"/>
          <w:sz w:val="24"/>
          <w:szCs w:val="24"/>
        </w:rPr>
      </w:pPr>
    </w:p>
    <w:p w14:paraId="5CF3DC46" w14:textId="147D7BAA" w:rsidR="00D66BE6" w:rsidRPr="001F71EB" w:rsidRDefault="00FA6D7C" w:rsidP="00CC0FF8">
      <w:pPr>
        <w:spacing w:after="0" w:line="240" w:lineRule="auto"/>
        <w:ind w:firstLine="284"/>
        <w:jc w:val="both"/>
        <w:rPr>
          <w:rFonts w:ascii="Garamond" w:hAnsi="Garamond" w:cs="Arial"/>
          <w:sz w:val="24"/>
          <w:szCs w:val="24"/>
        </w:rPr>
      </w:pPr>
      <w:r>
        <w:rPr>
          <w:rFonts w:ascii="Garamond" w:hAnsi="Garamond" w:cs="Arial"/>
          <w:sz w:val="24"/>
          <w:szCs w:val="24"/>
        </w:rPr>
        <w:t xml:space="preserve">1. </w:t>
      </w:r>
      <w:r w:rsidR="00D66BE6" w:rsidRPr="001F71EB">
        <w:rPr>
          <w:rFonts w:ascii="Garamond" w:hAnsi="Garamond" w:cs="Arial"/>
          <w:sz w:val="24"/>
          <w:szCs w:val="24"/>
        </w:rPr>
        <w:t>Përgjegjësia administrative për shkeljet e përcaktuara në nenin 395/1 mbahet</w:t>
      </w:r>
      <w:r>
        <w:rPr>
          <w:rFonts w:ascii="Garamond" w:hAnsi="Garamond" w:cs="Arial"/>
          <w:sz w:val="24"/>
          <w:szCs w:val="24"/>
        </w:rPr>
        <w:t>,</w:t>
      </w:r>
      <w:r w:rsidR="00D66BE6" w:rsidRPr="001F71EB">
        <w:rPr>
          <w:rFonts w:ascii="Garamond" w:hAnsi="Garamond" w:cs="Arial"/>
          <w:sz w:val="24"/>
          <w:szCs w:val="24"/>
        </w:rPr>
        <w:t xml:space="preserve"> nga:</w:t>
      </w:r>
    </w:p>
    <w:p w14:paraId="12563F3A"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a) pronari i anijes;</w:t>
      </w:r>
    </w:p>
    <w:p w14:paraId="11C446BA"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b) operatori ose menaxheri i anijes;</w:t>
      </w:r>
    </w:p>
    <w:p w14:paraId="31D9F8F4"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c) agjenti detar;</w:t>
      </w:r>
    </w:p>
    <w:p w14:paraId="12308900"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ç) kapiteni i anijes, kur shkelja lidhet me detyrimet </w:t>
      </w:r>
      <w:proofErr w:type="spellStart"/>
      <w:r w:rsidRPr="001F71EB">
        <w:rPr>
          <w:rFonts w:ascii="Garamond" w:hAnsi="Garamond" w:cs="Arial"/>
          <w:sz w:val="24"/>
          <w:szCs w:val="24"/>
        </w:rPr>
        <w:t>operacionale</w:t>
      </w:r>
      <w:proofErr w:type="spellEnd"/>
      <w:r w:rsidRPr="001F71EB">
        <w:rPr>
          <w:rFonts w:ascii="Garamond" w:hAnsi="Garamond" w:cs="Arial"/>
          <w:sz w:val="24"/>
          <w:szCs w:val="24"/>
        </w:rPr>
        <w:t xml:space="preserve"> në bord.</w:t>
      </w:r>
    </w:p>
    <w:p w14:paraId="6B048F1A"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2. Masat administrative zbatohen në përputhje me parimin e </w:t>
      </w:r>
      <w:proofErr w:type="spellStart"/>
      <w:r w:rsidRPr="001F71EB">
        <w:rPr>
          <w:rFonts w:ascii="Garamond" w:hAnsi="Garamond" w:cs="Arial"/>
          <w:sz w:val="24"/>
          <w:szCs w:val="24"/>
        </w:rPr>
        <w:t>proporcionalitetit</w:t>
      </w:r>
      <w:proofErr w:type="spellEnd"/>
      <w:r w:rsidRPr="001F71EB">
        <w:rPr>
          <w:rFonts w:ascii="Garamond" w:hAnsi="Garamond" w:cs="Arial"/>
          <w:sz w:val="24"/>
          <w:szCs w:val="24"/>
        </w:rPr>
        <w:t>, duke marrë parasysh natyrën e shkeljes, shkallën e fajësisë, pasojat e shkaktuara dhe rrezikun për sigurinë detare, jetën njerëzore dhe mjedisin detar.</w:t>
      </w:r>
    </w:p>
    <w:p w14:paraId="28F2CAF0" w14:textId="05EAC714"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3. Në rast përsëritjeje të shkeljes, autoriteti kompetent mund të aplikojë masa administrative më të rrepta</w:t>
      </w:r>
      <w:r w:rsidR="00FA6D7C">
        <w:rPr>
          <w:rFonts w:ascii="Garamond" w:hAnsi="Garamond" w:cs="Arial"/>
          <w:sz w:val="24"/>
          <w:szCs w:val="24"/>
        </w:rPr>
        <w:t>,</w:t>
      </w:r>
      <w:r w:rsidRPr="001F71EB">
        <w:rPr>
          <w:rFonts w:ascii="Garamond" w:hAnsi="Garamond" w:cs="Arial"/>
          <w:sz w:val="24"/>
          <w:szCs w:val="24"/>
        </w:rPr>
        <w:t xml:space="preserve"> në përputhje me legjislacionin në fuqi.</w:t>
      </w:r>
    </w:p>
    <w:p w14:paraId="056021A6" w14:textId="77777777"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4. Korrigjimi vullnetar i shkeljes, bashkëpunimi me autoritetin kompetent dhe marrja e masave parandaluese mund të konsiderohen si rrethana lehtësuese gjatë përcaktimit të masës administrative.</w:t>
      </w:r>
    </w:p>
    <w:p w14:paraId="53F78338" w14:textId="6C117CBF" w:rsidR="00D66BE6"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5. Kompetenca për konstatimin e shkeljeve dhe zbatimin e masave administrative ushtrohet nga Administrata Detare dhe autoritetet </w:t>
      </w:r>
      <w:proofErr w:type="spellStart"/>
      <w:r w:rsidRPr="001F71EB">
        <w:rPr>
          <w:rFonts w:ascii="Garamond" w:hAnsi="Garamond" w:cs="Arial"/>
          <w:sz w:val="24"/>
          <w:szCs w:val="24"/>
        </w:rPr>
        <w:t>portuale</w:t>
      </w:r>
      <w:proofErr w:type="spellEnd"/>
      <w:r w:rsidRPr="001F71EB">
        <w:rPr>
          <w:rFonts w:ascii="Garamond" w:hAnsi="Garamond" w:cs="Arial"/>
          <w:sz w:val="24"/>
          <w:szCs w:val="24"/>
        </w:rPr>
        <w:t xml:space="preserve"> kompetente sipas fushës së përgjegjësisë së përcakt</w:t>
      </w:r>
      <w:r w:rsidR="00FA6D7C">
        <w:rPr>
          <w:rFonts w:ascii="Garamond" w:hAnsi="Garamond" w:cs="Arial"/>
          <w:sz w:val="24"/>
          <w:szCs w:val="24"/>
        </w:rPr>
        <w:t>uar në këtë Kod.</w:t>
      </w:r>
    </w:p>
    <w:p w14:paraId="1D370A3D" w14:textId="0395DDE0" w:rsidR="00B45C20" w:rsidRPr="001F71EB" w:rsidRDefault="00D66BE6"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6. Kundër vendimit për vendosjen e sanksionit administrativ mund të ushtrohet e drejta e ankimit sipas procedurave dhe afateve të përcaktuara në legjislacionin për kundërvajtjet administrative, si dhe në Kodin e Procedurave Administrative.</w:t>
      </w:r>
      <w:r w:rsidR="00EA6157" w:rsidRPr="001F71EB">
        <w:rPr>
          <w:rFonts w:ascii="Garamond" w:hAnsi="Garamond" w:cs="Arial"/>
          <w:sz w:val="24"/>
          <w:szCs w:val="24"/>
        </w:rPr>
        <w:t>”.</w:t>
      </w:r>
    </w:p>
    <w:p w14:paraId="231E596E" w14:textId="77777777" w:rsidR="008478A1" w:rsidRPr="001F71EB" w:rsidRDefault="008478A1" w:rsidP="00CC0FF8">
      <w:pPr>
        <w:spacing w:after="0" w:line="240" w:lineRule="auto"/>
        <w:ind w:firstLine="284"/>
        <w:jc w:val="center"/>
        <w:rPr>
          <w:rFonts w:ascii="Garamond" w:hAnsi="Garamond" w:cs="Arial"/>
          <w:sz w:val="24"/>
          <w:szCs w:val="24"/>
        </w:rPr>
      </w:pPr>
    </w:p>
    <w:p w14:paraId="43D4FD1F" w14:textId="0619B416"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Neni </w:t>
      </w:r>
      <w:r w:rsidR="003227FC" w:rsidRPr="001F71EB">
        <w:rPr>
          <w:rFonts w:ascii="Garamond" w:hAnsi="Garamond" w:cs="Arial"/>
          <w:sz w:val="24"/>
          <w:szCs w:val="24"/>
        </w:rPr>
        <w:t>23</w:t>
      </w:r>
    </w:p>
    <w:p w14:paraId="5CFF5D29" w14:textId="77777777" w:rsidR="0049764F"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Aktet nënligjore</w:t>
      </w:r>
    </w:p>
    <w:p w14:paraId="4BA5D200" w14:textId="77777777" w:rsidR="0049764F" w:rsidRPr="001F71EB" w:rsidRDefault="0049764F" w:rsidP="00CC0FF8">
      <w:pPr>
        <w:spacing w:after="0" w:line="240" w:lineRule="auto"/>
        <w:ind w:firstLine="284"/>
        <w:jc w:val="center"/>
        <w:rPr>
          <w:rFonts w:ascii="Garamond" w:hAnsi="Garamond" w:cs="Arial"/>
          <w:sz w:val="24"/>
          <w:szCs w:val="24"/>
        </w:rPr>
      </w:pPr>
    </w:p>
    <w:p w14:paraId="33761741" w14:textId="7B1E737C"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1.</w:t>
      </w:r>
      <w:r w:rsidR="002108B7" w:rsidRPr="001F71EB">
        <w:rPr>
          <w:rFonts w:ascii="Garamond" w:hAnsi="Garamond" w:cs="Arial"/>
          <w:sz w:val="24"/>
          <w:szCs w:val="24"/>
        </w:rPr>
        <w:t xml:space="preserve"> </w:t>
      </w:r>
      <w:r w:rsidRPr="001F71EB">
        <w:rPr>
          <w:rFonts w:ascii="Garamond" w:hAnsi="Garamond" w:cs="Arial"/>
          <w:sz w:val="24"/>
          <w:szCs w:val="24"/>
        </w:rPr>
        <w:t>Ngarkohet Këshilli i Ministrave që</w:t>
      </w:r>
      <w:r w:rsidR="00FA6D7C">
        <w:rPr>
          <w:rFonts w:ascii="Garamond" w:hAnsi="Garamond" w:cs="Arial"/>
          <w:sz w:val="24"/>
          <w:szCs w:val="24"/>
        </w:rPr>
        <w:t>,</w:t>
      </w:r>
      <w:r w:rsidRPr="001F71EB">
        <w:rPr>
          <w:rFonts w:ascii="Garamond" w:hAnsi="Garamond" w:cs="Arial"/>
          <w:sz w:val="24"/>
          <w:szCs w:val="24"/>
        </w:rPr>
        <w:t xml:space="preserve"> brenda 6 muajve nga hyrja në fuqi e këtij ligji</w:t>
      </w:r>
      <w:r w:rsidR="00FA6D7C">
        <w:rPr>
          <w:rFonts w:ascii="Garamond" w:hAnsi="Garamond" w:cs="Arial"/>
          <w:sz w:val="24"/>
          <w:szCs w:val="24"/>
        </w:rPr>
        <w:t>,</w:t>
      </w:r>
      <w:r w:rsidRPr="001F71EB">
        <w:rPr>
          <w:rFonts w:ascii="Garamond" w:hAnsi="Garamond" w:cs="Arial"/>
          <w:sz w:val="24"/>
          <w:szCs w:val="24"/>
        </w:rPr>
        <w:t xml:space="preserve"> të miratojë aktet nënligjore në zbatim të neneve 32/1,</w:t>
      </w:r>
      <w:r w:rsidR="00FA6D7C">
        <w:rPr>
          <w:rFonts w:ascii="Garamond" w:hAnsi="Garamond" w:cs="Arial"/>
          <w:sz w:val="24"/>
          <w:szCs w:val="24"/>
        </w:rPr>
        <w:t xml:space="preserve"> </w:t>
      </w:r>
      <w:r w:rsidRPr="001F71EB">
        <w:rPr>
          <w:rFonts w:ascii="Garamond" w:hAnsi="Garamond" w:cs="Arial"/>
          <w:sz w:val="24"/>
          <w:szCs w:val="24"/>
        </w:rPr>
        <w:t xml:space="preserve">32/2, 34, </w:t>
      </w:r>
      <w:r w:rsidR="00E017BA" w:rsidRPr="001F71EB">
        <w:rPr>
          <w:rFonts w:ascii="Garamond" w:hAnsi="Garamond" w:cs="Arial"/>
          <w:sz w:val="24"/>
          <w:szCs w:val="24"/>
        </w:rPr>
        <w:t xml:space="preserve">35, </w:t>
      </w:r>
      <w:r w:rsidRPr="001F71EB">
        <w:rPr>
          <w:rFonts w:ascii="Garamond" w:hAnsi="Garamond" w:cs="Arial"/>
          <w:sz w:val="24"/>
          <w:szCs w:val="24"/>
        </w:rPr>
        <w:t>289/1</w:t>
      </w:r>
      <w:r w:rsidR="002108B7" w:rsidRPr="001F71EB">
        <w:rPr>
          <w:rFonts w:ascii="Garamond" w:hAnsi="Garamond" w:cs="Arial"/>
          <w:sz w:val="24"/>
          <w:szCs w:val="24"/>
        </w:rPr>
        <w:t xml:space="preserve"> dhe</w:t>
      </w:r>
      <w:r w:rsidRPr="001F71EB">
        <w:rPr>
          <w:rFonts w:ascii="Garamond" w:hAnsi="Garamond" w:cs="Arial"/>
          <w:sz w:val="24"/>
          <w:szCs w:val="24"/>
        </w:rPr>
        <w:t xml:space="preserve"> 359 të këtij ligji.</w:t>
      </w:r>
    </w:p>
    <w:p w14:paraId="083FEE0E" w14:textId="2E54061C"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2.</w:t>
      </w:r>
      <w:r w:rsidR="002108B7" w:rsidRPr="001F71EB">
        <w:rPr>
          <w:rFonts w:ascii="Garamond" w:hAnsi="Garamond" w:cs="Arial"/>
          <w:sz w:val="24"/>
          <w:szCs w:val="24"/>
        </w:rPr>
        <w:t xml:space="preserve"> </w:t>
      </w:r>
      <w:r w:rsidRPr="001F71EB">
        <w:rPr>
          <w:rFonts w:ascii="Garamond" w:hAnsi="Garamond" w:cs="Arial"/>
          <w:sz w:val="24"/>
          <w:szCs w:val="24"/>
        </w:rPr>
        <w:t>Ngarkohet ministri përgjegjës për transportet që</w:t>
      </w:r>
      <w:r w:rsidR="00FA6D7C">
        <w:rPr>
          <w:rFonts w:ascii="Garamond" w:hAnsi="Garamond" w:cs="Arial"/>
          <w:sz w:val="24"/>
          <w:szCs w:val="24"/>
        </w:rPr>
        <w:t>,</w:t>
      </w:r>
      <w:r w:rsidRPr="001F71EB">
        <w:rPr>
          <w:rFonts w:ascii="Garamond" w:hAnsi="Garamond" w:cs="Arial"/>
          <w:sz w:val="24"/>
          <w:szCs w:val="24"/>
        </w:rPr>
        <w:t xml:space="preserve"> brenda 6</w:t>
      </w:r>
      <w:r w:rsidR="00A93508">
        <w:rPr>
          <w:rFonts w:ascii="Garamond" w:hAnsi="Garamond" w:cs="Arial"/>
          <w:sz w:val="24"/>
          <w:szCs w:val="24"/>
        </w:rPr>
        <w:t xml:space="preserve"> </w:t>
      </w:r>
      <w:r w:rsidRPr="001F71EB">
        <w:rPr>
          <w:rFonts w:ascii="Garamond" w:hAnsi="Garamond" w:cs="Arial"/>
          <w:sz w:val="24"/>
          <w:szCs w:val="24"/>
        </w:rPr>
        <w:t>muajve nga hyrja në fuqi e këtij ligji</w:t>
      </w:r>
      <w:r w:rsidR="00FA6D7C">
        <w:rPr>
          <w:rFonts w:ascii="Garamond" w:hAnsi="Garamond" w:cs="Arial"/>
          <w:sz w:val="24"/>
          <w:szCs w:val="24"/>
        </w:rPr>
        <w:t>,</w:t>
      </w:r>
      <w:r w:rsidRPr="001F71EB">
        <w:rPr>
          <w:rFonts w:ascii="Garamond" w:hAnsi="Garamond" w:cs="Arial"/>
          <w:sz w:val="24"/>
          <w:szCs w:val="24"/>
        </w:rPr>
        <w:t xml:space="preserve"> të miratojë akte nënligjore në zbatim të nen</w:t>
      </w:r>
      <w:r w:rsidR="002108B7" w:rsidRPr="001F71EB">
        <w:rPr>
          <w:rFonts w:ascii="Garamond" w:hAnsi="Garamond" w:cs="Arial"/>
          <w:sz w:val="24"/>
          <w:szCs w:val="24"/>
        </w:rPr>
        <w:t>it</w:t>
      </w:r>
      <w:r w:rsidRPr="001F71EB">
        <w:rPr>
          <w:rFonts w:ascii="Garamond" w:hAnsi="Garamond" w:cs="Arial"/>
          <w:sz w:val="24"/>
          <w:szCs w:val="24"/>
        </w:rPr>
        <w:t xml:space="preserve"> 36/1 të këtij ligji.</w:t>
      </w:r>
    </w:p>
    <w:p w14:paraId="12A91AA9" w14:textId="77777777" w:rsidR="003227FC" w:rsidRPr="001F71EB" w:rsidRDefault="003227FC" w:rsidP="00CC0FF8">
      <w:pPr>
        <w:spacing w:after="0" w:line="240" w:lineRule="auto"/>
        <w:ind w:firstLine="284"/>
        <w:jc w:val="both"/>
        <w:rPr>
          <w:rFonts w:ascii="Garamond" w:hAnsi="Garamond" w:cs="Arial"/>
          <w:sz w:val="24"/>
          <w:szCs w:val="24"/>
        </w:rPr>
      </w:pPr>
    </w:p>
    <w:p w14:paraId="6105BC3B" w14:textId="63ADBDAB" w:rsidR="0049764F" w:rsidRPr="001F71EB" w:rsidRDefault="0049764F" w:rsidP="00CC0FF8">
      <w:pPr>
        <w:spacing w:after="0" w:line="240" w:lineRule="auto"/>
        <w:ind w:firstLine="284"/>
        <w:jc w:val="center"/>
        <w:rPr>
          <w:rFonts w:ascii="Garamond" w:hAnsi="Garamond" w:cs="Arial"/>
          <w:sz w:val="24"/>
          <w:szCs w:val="24"/>
        </w:rPr>
      </w:pPr>
      <w:r w:rsidRPr="001F71EB">
        <w:rPr>
          <w:rFonts w:ascii="Garamond" w:hAnsi="Garamond" w:cs="Arial"/>
          <w:sz w:val="24"/>
          <w:szCs w:val="24"/>
        </w:rPr>
        <w:t xml:space="preserve">Neni </w:t>
      </w:r>
      <w:r w:rsidR="003227FC" w:rsidRPr="001F71EB">
        <w:rPr>
          <w:rFonts w:ascii="Garamond" w:hAnsi="Garamond" w:cs="Arial"/>
          <w:sz w:val="24"/>
          <w:szCs w:val="24"/>
        </w:rPr>
        <w:t>24</w:t>
      </w:r>
    </w:p>
    <w:p w14:paraId="34131EC4" w14:textId="68BF5FCB" w:rsidR="0049764F" w:rsidRPr="001F71EB" w:rsidRDefault="0049764F" w:rsidP="00CC0FF8">
      <w:pPr>
        <w:spacing w:after="0" w:line="240" w:lineRule="auto"/>
        <w:ind w:firstLine="284"/>
        <w:jc w:val="center"/>
        <w:rPr>
          <w:rFonts w:ascii="Garamond" w:hAnsi="Garamond" w:cs="Arial"/>
          <w:b/>
          <w:bCs/>
          <w:sz w:val="24"/>
          <w:szCs w:val="24"/>
        </w:rPr>
      </w:pPr>
      <w:r w:rsidRPr="001F71EB">
        <w:rPr>
          <w:rFonts w:ascii="Garamond" w:hAnsi="Garamond" w:cs="Arial"/>
          <w:b/>
          <w:bCs/>
          <w:sz w:val="24"/>
          <w:szCs w:val="24"/>
        </w:rPr>
        <w:t>Hyrja në fuqi</w:t>
      </w:r>
    </w:p>
    <w:p w14:paraId="5C901E4B" w14:textId="77777777" w:rsidR="0049764F" w:rsidRPr="001F71EB" w:rsidRDefault="0049764F" w:rsidP="00CC0FF8">
      <w:pPr>
        <w:spacing w:after="0" w:line="240" w:lineRule="auto"/>
        <w:ind w:firstLine="284"/>
        <w:jc w:val="both"/>
        <w:rPr>
          <w:rFonts w:ascii="Garamond" w:hAnsi="Garamond" w:cs="Arial"/>
          <w:sz w:val="24"/>
          <w:szCs w:val="24"/>
        </w:rPr>
      </w:pPr>
    </w:p>
    <w:p w14:paraId="1FE6FBF7" w14:textId="389E33D0" w:rsidR="0049764F" w:rsidRPr="001F71EB" w:rsidRDefault="0049764F" w:rsidP="00CC0FF8">
      <w:pPr>
        <w:spacing w:after="0" w:line="240" w:lineRule="auto"/>
        <w:ind w:firstLine="284"/>
        <w:jc w:val="both"/>
        <w:rPr>
          <w:rFonts w:ascii="Garamond" w:hAnsi="Garamond" w:cs="Arial"/>
          <w:sz w:val="24"/>
          <w:szCs w:val="24"/>
        </w:rPr>
      </w:pPr>
      <w:r w:rsidRPr="001F71EB">
        <w:rPr>
          <w:rFonts w:ascii="Garamond" w:hAnsi="Garamond" w:cs="Arial"/>
          <w:sz w:val="24"/>
          <w:szCs w:val="24"/>
        </w:rPr>
        <w:t xml:space="preserve">Ky ligj hyn në fuqi 15 ditë pas botimit në Fletoren </w:t>
      </w:r>
      <w:r w:rsidR="00EA6157" w:rsidRPr="001F71EB">
        <w:rPr>
          <w:rFonts w:ascii="Garamond" w:hAnsi="Garamond" w:cs="Arial"/>
          <w:sz w:val="24"/>
          <w:szCs w:val="24"/>
        </w:rPr>
        <w:t>Z</w:t>
      </w:r>
      <w:r w:rsidRPr="001F71EB">
        <w:rPr>
          <w:rFonts w:ascii="Garamond" w:hAnsi="Garamond" w:cs="Arial"/>
          <w:sz w:val="24"/>
          <w:szCs w:val="24"/>
        </w:rPr>
        <w:t>yrtare.</w:t>
      </w:r>
    </w:p>
    <w:p w14:paraId="053D67FB" w14:textId="77777777" w:rsidR="008A48E5" w:rsidRPr="001F71EB" w:rsidRDefault="008A48E5" w:rsidP="00CC0FF8">
      <w:pPr>
        <w:spacing w:after="0" w:line="240" w:lineRule="auto"/>
        <w:ind w:firstLine="284"/>
        <w:jc w:val="both"/>
        <w:rPr>
          <w:rFonts w:ascii="Garamond" w:eastAsia="Times New Roman" w:hAnsi="Garamond" w:cs="Arial"/>
          <w:sz w:val="24"/>
          <w:szCs w:val="24"/>
        </w:rPr>
      </w:pPr>
    </w:p>
    <w:p w14:paraId="1FCAC45A" w14:textId="0B97E8A7" w:rsidR="00213234" w:rsidRPr="001F71EB" w:rsidRDefault="00421ECF" w:rsidP="00CC0FF8">
      <w:pPr>
        <w:spacing w:after="0" w:line="240" w:lineRule="auto"/>
        <w:ind w:firstLine="284"/>
        <w:jc w:val="both"/>
        <w:rPr>
          <w:rFonts w:ascii="Garamond" w:hAnsi="Garamond" w:cs="Arial"/>
          <w:bCs/>
          <w:sz w:val="24"/>
          <w:szCs w:val="24"/>
        </w:rPr>
      </w:pPr>
      <w:r w:rsidRPr="001F71EB">
        <w:rPr>
          <w:rFonts w:ascii="Garamond" w:hAnsi="Garamond" w:cs="Arial"/>
          <w:bCs/>
          <w:sz w:val="24"/>
          <w:szCs w:val="24"/>
        </w:rPr>
        <w:t>Miratuar në datën 23.7.2026</w:t>
      </w:r>
      <w:r w:rsidR="00FA6D7C">
        <w:rPr>
          <w:rFonts w:ascii="Garamond" w:hAnsi="Garamond" w:cs="Arial"/>
          <w:bCs/>
          <w:sz w:val="24"/>
          <w:szCs w:val="24"/>
        </w:rPr>
        <w:t>.</w:t>
      </w:r>
    </w:p>
    <w:p w14:paraId="1568F635" w14:textId="77777777" w:rsidR="0059738C" w:rsidRPr="001F71EB" w:rsidRDefault="0059738C" w:rsidP="00CC0FF8">
      <w:pPr>
        <w:spacing w:after="0" w:line="240" w:lineRule="auto"/>
        <w:ind w:firstLine="284"/>
        <w:jc w:val="both"/>
        <w:rPr>
          <w:rFonts w:ascii="Garamond" w:hAnsi="Garamond" w:cs="Arial"/>
          <w:bCs/>
          <w:sz w:val="24"/>
          <w:szCs w:val="24"/>
        </w:rPr>
      </w:pPr>
    </w:p>
    <w:p w14:paraId="29163407" w14:textId="1F13EF07" w:rsidR="00955615" w:rsidRPr="001F71EB" w:rsidRDefault="00955615" w:rsidP="00955615">
      <w:pPr>
        <w:spacing w:after="0" w:line="240" w:lineRule="auto"/>
        <w:ind w:firstLine="284"/>
        <w:jc w:val="both"/>
        <w:rPr>
          <w:rFonts w:ascii="Garamond" w:hAnsi="Garamond" w:cs="Times New Roman"/>
          <w:b/>
          <w:bCs/>
          <w:color w:val="000000" w:themeColor="text1"/>
          <w:sz w:val="24"/>
          <w:szCs w:val="24"/>
        </w:rPr>
      </w:pPr>
      <w:r w:rsidRPr="001F71EB">
        <w:rPr>
          <w:rFonts w:ascii="Garamond" w:hAnsi="Garamond" w:cs="Times New Roman"/>
          <w:b/>
          <w:bCs/>
          <w:color w:val="000000" w:themeColor="text1"/>
          <w:sz w:val="24"/>
          <w:szCs w:val="24"/>
        </w:rPr>
        <w:t>Shpallur me dekretin nr.</w:t>
      </w:r>
      <w:r w:rsidR="00FA6D7C">
        <w:rPr>
          <w:rFonts w:ascii="Garamond" w:hAnsi="Garamond" w:cs="Times New Roman"/>
          <w:b/>
          <w:bCs/>
          <w:color w:val="000000" w:themeColor="text1"/>
          <w:sz w:val="24"/>
          <w:szCs w:val="24"/>
        </w:rPr>
        <w:t xml:space="preserve"> 467,</w:t>
      </w:r>
      <w:r w:rsidRPr="001F71EB">
        <w:rPr>
          <w:rFonts w:ascii="Garamond" w:hAnsi="Garamond" w:cs="Times New Roman"/>
          <w:b/>
          <w:bCs/>
          <w:color w:val="000000" w:themeColor="text1"/>
          <w:sz w:val="24"/>
          <w:szCs w:val="24"/>
        </w:rPr>
        <w:t xml:space="preserve"> datë </w:t>
      </w:r>
      <w:r w:rsidR="00FA6D7C">
        <w:rPr>
          <w:rFonts w:ascii="Garamond" w:hAnsi="Garamond" w:cs="Times New Roman"/>
          <w:b/>
          <w:bCs/>
          <w:color w:val="000000" w:themeColor="text1"/>
          <w:sz w:val="24"/>
          <w:szCs w:val="24"/>
        </w:rPr>
        <w:t>3.8.2026,</w:t>
      </w:r>
      <w:r w:rsidRPr="001F71EB">
        <w:rPr>
          <w:rFonts w:ascii="Garamond" w:hAnsi="Garamond" w:cs="Times New Roman"/>
          <w:b/>
          <w:bCs/>
          <w:color w:val="000000" w:themeColor="text1"/>
          <w:sz w:val="24"/>
          <w:szCs w:val="24"/>
        </w:rPr>
        <w:t xml:space="preserve"> të Presidentit të Republikës së Shqipërisë, Bajram </w:t>
      </w:r>
      <w:proofErr w:type="spellStart"/>
      <w:r w:rsidRPr="001F71EB">
        <w:rPr>
          <w:rFonts w:ascii="Garamond" w:hAnsi="Garamond" w:cs="Times New Roman"/>
          <w:b/>
          <w:bCs/>
          <w:color w:val="000000" w:themeColor="text1"/>
          <w:sz w:val="24"/>
          <w:szCs w:val="24"/>
        </w:rPr>
        <w:t>Begaj</w:t>
      </w:r>
      <w:proofErr w:type="spellEnd"/>
      <w:r w:rsidR="00FA6D7C">
        <w:rPr>
          <w:rFonts w:ascii="Garamond" w:hAnsi="Garamond" w:cs="Times New Roman"/>
          <w:b/>
          <w:bCs/>
          <w:color w:val="000000" w:themeColor="text1"/>
          <w:sz w:val="24"/>
          <w:szCs w:val="24"/>
        </w:rPr>
        <w:t>.</w:t>
      </w:r>
      <w:bookmarkStart w:id="0" w:name="_GoBack"/>
      <w:bookmarkEnd w:id="0"/>
    </w:p>
    <w:p w14:paraId="4397088D" w14:textId="77777777" w:rsidR="0059738C" w:rsidRPr="001F71EB" w:rsidRDefault="0059738C" w:rsidP="00CC0FF8">
      <w:pPr>
        <w:spacing w:after="0" w:line="240" w:lineRule="auto"/>
        <w:ind w:firstLine="284"/>
        <w:jc w:val="both"/>
        <w:rPr>
          <w:rFonts w:ascii="Garamond" w:eastAsia="Times New Roman" w:hAnsi="Garamond" w:cs="Arial"/>
          <w:color w:val="000000" w:themeColor="text1"/>
          <w:sz w:val="24"/>
          <w:szCs w:val="24"/>
        </w:rPr>
      </w:pPr>
    </w:p>
    <w:p w14:paraId="59832C0B" w14:textId="77777777" w:rsidR="0059738C" w:rsidRPr="001F71EB" w:rsidRDefault="0059738C" w:rsidP="00CC0FF8">
      <w:pPr>
        <w:spacing w:after="0" w:line="240" w:lineRule="auto"/>
        <w:ind w:firstLine="284"/>
        <w:jc w:val="both"/>
        <w:rPr>
          <w:rFonts w:ascii="Garamond" w:hAnsi="Garamond" w:cs="Arial"/>
          <w:bCs/>
          <w:sz w:val="24"/>
          <w:szCs w:val="24"/>
        </w:rPr>
      </w:pPr>
    </w:p>
    <w:sectPr w:rsidR="0059738C" w:rsidRPr="001F71EB" w:rsidSect="002E5ECB">
      <w:footerReference w:type="default" r:id="rId11"/>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E36E3" w14:textId="77777777" w:rsidR="00B606D6" w:rsidRDefault="00B606D6" w:rsidP="00420682">
      <w:pPr>
        <w:spacing w:after="0" w:line="240" w:lineRule="auto"/>
      </w:pPr>
      <w:r>
        <w:separator/>
      </w:r>
    </w:p>
  </w:endnote>
  <w:endnote w:type="continuationSeparator" w:id="0">
    <w:p w14:paraId="3AC78DD7" w14:textId="77777777" w:rsidR="00B606D6" w:rsidRDefault="00B606D6"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962233"/>
      <w:docPartObj>
        <w:docPartGallery w:val="Page Numbers (Bottom of Page)"/>
        <w:docPartUnique/>
      </w:docPartObj>
    </w:sdtPr>
    <w:sdtEndPr>
      <w:rPr>
        <w:noProof/>
      </w:rPr>
    </w:sdtEndPr>
    <w:sdtContent>
      <w:p w14:paraId="5095240E" w14:textId="6224A020" w:rsidR="001155E0" w:rsidRDefault="001155E0">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A93508">
          <w:rPr>
            <w:rFonts w:ascii="Times New Roman" w:hAnsi="Times New Roman" w:cs="Times New Roman"/>
            <w:noProof/>
            <w:sz w:val="24"/>
            <w:szCs w:val="24"/>
          </w:rPr>
          <w:t>8</w:t>
        </w:r>
        <w:r w:rsidRPr="0096575A">
          <w:rPr>
            <w:rFonts w:ascii="Times New Roman" w:hAnsi="Times New Roman" w:cs="Times New Roman"/>
            <w:noProof/>
            <w:sz w:val="24"/>
            <w:szCs w:val="24"/>
          </w:rPr>
          <w:fldChar w:fldCharType="end"/>
        </w:r>
      </w:p>
    </w:sdtContent>
  </w:sdt>
  <w:p w14:paraId="04951816" w14:textId="77777777" w:rsidR="001155E0" w:rsidRDefault="001155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30704" w14:textId="77777777" w:rsidR="00B606D6" w:rsidRDefault="00B606D6" w:rsidP="00420682">
      <w:pPr>
        <w:spacing w:after="0" w:line="240" w:lineRule="auto"/>
      </w:pPr>
      <w:r>
        <w:separator/>
      </w:r>
    </w:p>
  </w:footnote>
  <w:footnote w:type="continuationSeparator" w:id="0">
    <w:p w14:paraId="63684EC4" w14:textId="77777777" w:rsidR="00B606D6" w:rsidRDefault="00B606D6" w:rsidP="00420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3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010"/>
    <w:rsid w:val="00005CCE"/>
    <w:rsid w:val="00011558"/>
    <w:rsid w:val="000115A2"/>
    <w:rsid w:val="000137D6"/>
    <w:rsid w:val="000141A5"/>
    <w:rsid w:val="0001561C"/>
    <w:rsid w:val="00024790"/>
    <w:rsid w:val="00036E80"/>
    <w:rsid w:val="00037962"/>
    <w:rsid w:val="00040D8C"/>
    <w:rsid w:val="00042C20"/>
    <w:rsid w:val="00043C57"/>
    <w:rsid w:val="000514F1"/>
    <w:rsid w:val="000518D6"/>
    <w:rsid w:val="000528BB"/>
    <w:rsid w:val="00054966"/>
    <w:rsid w:val="00055AB5"/>
    <w:rsid w:val="00060376"/>
    <w:rsid w:val="00064460"/>
    <w:rsid w:val="00072080"/>
    <w:rsid w:val="000765C2"/>
    <w:rsid w:val="00082266"/>
    <w:rsid w:val="00085424"/>
    <w:rsid w:val="00085817"/>
    <w:rsid w:val="00090F3B"/>
    <w:rsid w:val="00091A46"/>
    <w:rsid w:val="0009415D"/>
    <w:rsid w:val="00095BCB"/>
    <w:rsid w:val="00095E89"/>
    <w:rsid w:val="00096985"/>
    <w:rsid w:val="00096F02"/>
    <w:rsid w:val="00097617"/>
    <w:rsid w:val="000A08A2"/>
    <w:rsid w:val="000A1E47"/>
    <w:rsid w:val="000A3B4D"/>
    <w:rsid w:val="000A6B3D"/>
    <w:rsid w:val="000B3F8E"/>
    <w:rsid w:val="000B5AFE"/>
    <w:rsid w:val="000D199E"/>
    <w:rsid w:val="000D1AC4"/>
    <w:rsid w:val="000E268C"/>
    <w:rsid w:val="000E32F6"/>
    <w:rsid w:val="000E4CA8"/>
    <w:rsid w:val="000E5BA6"/>
    <w:rsid w:val="000F482E"/>
    <w:rsid w:val="00103828"/>
    <w:rsid w:val="00104AC2"/>
    <w:rsid w:val="001066CD"/>
    <w:rsid w:val="00106F6D"/>
    <w:rsid w:val="00111ECA"/>
    <w:rsid w:val="0011415C"/>
    <w:rsid w:val="001155E0"/>
    <w:rsid w:val="0011684B"/>
    <w:rsid w:val="00117D28"/>
    <w:rsid w:val="00121E29"/>
    <w:rsid w:val="00122D1F"/>
    <w:rsid w:val="0012550D"/>
    <w:rsid w:val="001268E9"/>
    <w:rsid w:val="00130958"/>
    <w:rsid w:val="00132CEC"/>
    <w:rsid w:val="0013569A"/>
    <w:rsid w:val="00135A36"/>
    <w:rsid w:val="00136EC9"/>
    <w:rsid w:val="0013756B"/>
    <w:rsid w:val="00140E6B"/>
    <w:rsid w:val="00143DC2"/>
    <w:rsid w:val="00146A7A"/>
    <w:rsid w:val="00146D52"/>
    <w:rsid w:val="0014789A"/>
    <w:rsid w:val="00153559"/>
    <w:rsid w:val="00153CC5"/>
    <w:rsid w:val="00154CFD"/>
    <w:rsid w:val="0015512C"/>
    <w:rsid w:val="001551CE"/>
    <w:rsid w:val="00155BCF"/>
    <w:rsid w:val="00155EBC"/>
    <w:rsid w:val="001577F6"/>
    <w:rsid w:val="00163579"/>
    <w:rsid w:val="00166272"/>
    <w:rsid w:val="00166898"/>
    <w:rsid w:val="00167D1D"/>
    <w:rsid w:val="00172D4F"/>
    <w:rsid w:val="00176471"/>
    <w:rsid w:val="001816AF"/>
    <w:rsid w:val="00187492"/>
    <w:rsid w:val="00187A2D"/>
    <w:rsid w:val="00191A00"/>
    <w:rsid w:val="001942D4"/>
    <w:rsid w:val="001960B2"/>
    <w:rsid w:val="001969B0"/>
    <w:rsid w:val="001A1919"/>
    <w:rsid w:val="001A2945"/>
    <w:rsid w:val="001A2C14"/>
    <w:rsid w:val="001B16B1"/>
    <w:rsid w:val="001B2638"/>
    <w:rsid w:val="001B7070"/>
    <w:rsid w:val="001B796E"/>
    <w:rsid w:val="001C00E3"/>
    <w:rsid w:val="001C0806"/>
    <w:rsid w:val="001C1A1A"/>
    <w:rsid w:val="001C1E51"/>
    <w:rsid w:val="001C2335"/>
    <w:rsid w:val="001C445C"/>
    <w:rsid w:val="001C5CDE"/>
    <w:rsid w:val="001C6A0A"/>
    <w:rsid w:val="001C7EC0"/>
    <w:rsid w:val="001D2895"/>
    <w:rsid w:val="001D31EB"/>
    <w:rsid w:val="001D3B4F"/>
    <w:rsid w:val="001D4E55"/>
    <w:rsid w:val="001D77D6"/>
    <w:rsid w:val="001D7939"/>
    <w:rsid w:val="001F194A"/>
    <w:rsid w:val="001F676C"/>
    <w:rsid w:val="001F71EB"/>
    <w:rsid w:val="001F78C3"/>
    <w:rsid w:val="001F797D"/>
    <w:rsid w:val="0020004E"/>
    <w:rsid w:val="002009A1"/>
    <w:rsid w:val="00200D3D"/>
    <w:rsid w:val="0020160E"/>
    <w:rsid w:val="0020170B"/>
    <w:rsid w:val="00204052"/>
    <w:rsid w:val="002044B0"/>
    <w:rsid w:val="0020507F"/>
    <w:rsid w:val="0020603B"/>
    <w:rsid w:val="002101FE"/>
    <w:rsid w:val="002108B7"/>
    <w:rsid w:val="00211244"/>
    <w:rsid w:val="00212E52"/>
    <w:rsid w:val="00213234"/>
    <w:rsid w:val="0021457F"/>
    <w:rsid w:val="00214854"/>
    <w:rsid w:val="0021715D"/>
    <w:rsid w:val="00217DA0"/>
    <w:rsid w:val="00221AAC"/>
    <w:rsid w:val="00223BC9"/>
    <w:rsid w:val="00223F53"/>
    <w:rsid w:val="00224329"/>
    <w:rsid w:val="00225DD1"/>
    <w:rsid w:val="00233280"/>
    <w:rsid w:val="00234BD8"/>
    <w:rsid w:val="00240C54"/>
    <w:rsid w:val="0024206A"/>
    <w:rsid w:val="00243B60"/>
    <w:rsid w:val="00246B1A"/>
    <w:rsid w:val="00247DF1"/>
    <w:rsid w:val="002501A3"/>
    <w:rsid w:val="00250F7F"/>
    <w:rsid w:val="00251245"/>
    <w:rsid w:val="00252251"/>
    <w:rsid w:val="00252CF0"/>
    <w:rsid w:val="0025735E"/>
    <w:rsid w:val="00260E70"/>
    <w:rsid w:val="002645B6"/>
    <w:rsid w:val="00264FD5"/>
    <w:rsid w:val="00266C06"/>
    <w:rsid w:val="00267E57"/>
    <w:rsid w:val="0027350F"/>
    <w:rsid w:val="00274D4C"/>
    <w:rsid w:val="002753F6"/>
    <w:rsid w:val="002773E8"/>
    <w:rsid w:val="00277C89"/>
    <w:rsid w:val="00280456"/>
    <w:rsid w:val="002813BF"/>
    <w:rsid w:val="00282145"/>
    <w:rsid w:val="0028487B"/>
    <w:rsid w:val="00284AC7"/>
    <w:rsid w:val="00285874"/>
    <w:rsid w:val="0029036D"/>
    <w:rsid w:val="00293932"/>
    <w:rsid w:val="00294FCA"/>
    <w:rsid w:val="00296ECC"/>
    <w:rsid w:val="002A0C1D"/>
    <w:rsid w:val="002A47D7"/>
    <w:rsid w:val="002B5575"/>
    <w:rsid w:val="002B6DDE"/>
    <w:rsid w:val="002C4562"/>
    <w:rsid w:val="002C7626"/>
    <w:rsid w:val="002C7D02"/>
    <w:rsid w:val="002D201C"/>
    <w:rsid w:val="002D3DB1"/>
    <w:rsid w:val="002D4309"/>
    <w:rsid w:val="002D5F14"/>
    <w:rsid w:val="002E0FFB"/>
    <w:rsid w:val="002E2079"/>
    <w:rsid w:val="002E4404"/>
    <w:rsid w:val="002E5221"/>
    <w:rsid w:val="002E5ECB"/>
    <w:rsid w:val="002F000B"/>
    <w:rsid w:val="002F1C5B"/>
    <w:rsid w:val="002F5953"/>
    <w:rsid w:val="002F5F81"/>
    <w:rsid w:val="00300CDA"/>
    <w:rsid w:val="00301305"/>
    <w:rsid w:val="0030276C"/>
    <w:rsid w:val="0030293F"/>
    <w:rsid w:val="0031187E"/>
    <w:rsid w:val="003168B3"/>
    <w:rsid w:val="00321185"/>
    <w:rsid w:val="003227FC"/>
    <w:rsid w:val="00323264"/>
    <w:rsid w:val="003248D9"/>
    <w:rsid w:val="00325554"/>
    <w:rsid w:val="003305E1"/>
    <w:rsid w:val="003333CC"/>
    <w:rsid w:val="0033513E"/>
    <w:rsid w:val="00336EED"/>
    <w:rsid w:val="00337401"/>
    <w:rsid w:val="003403C8"/>
    <w:rsid w:val="00340CB6"/>
    <w:rsid w:val="00345A72"/>
    <w:rsid w:val="00347F0F"/>
    <w:rsid w:val="003547D6"/>
    <w:rsid w:val="00360A25"/>
    <w:rsid w:val="00363075"/>
    <w:rsid w:val="00365BF7"/>
    <w:rsid w:val="003706C5"/>
    <w:rsid w:val="003745EF"/>
    <w:rsid w:val="00375597"/>
    <w:rsid w:val="0038331D"/>
    <w:rsid w:val="00391BCE"/>
    <w:rsid w:val="003938EC"/>
    <w:rsid w:val="00394777"/>
    <w:rsid w:val="00395396"/>
    <w:rsid w:val="003953EE"/>
    <w:rsid w:val="00397541"/>
    <w:rsid w:val="00397F37"/>
    <w:rsid w:val="003A135F"/>
    <w:rsid w:val="003A38DC"/>
    <w:rsid w:val="003A63A5"/>
    <w:rsid w:val="003B683D"/>
    <w:rsid w:val="003C118D"/>
    <w:rsid w:val="003C400C"/>
    <w:rsid w:val="003C48FF"/>
    <w:rsid w:val="003D0E7F"/>
    <w:rsid w:val="003D17E1"/>
    <w:rsid w:val="003D5049"/>
    <w:rsid w:val="003D59B2"/>
    <w:rsid w:val="003D5ED0"/>
    <w:rsid w:val="003E72F7"/>
    <w:rsid w:val="003F139E"/>
    <w:rsid w:val="003F282B"/>
    <w:rsid w:val="003F29A8"/>
    <w:rsid w:val="003F3192"/>
    <w:rsid w:val="003F398D"/>
    <w:rsid w:val="003F4B23"/>
    <w:rsid w:val="00400340"/>
    <w:rsid w:val="0040042E"/>
    <w:rsid w:val="00403430"/>
    <w:rsid w:val="00403A89"/>
    <w:rsid w:val="0041300C"/>
    <w:rsid w:val="00414663"/>
    <w:rsid w:val="00420682"/>
    <w:rsid w:val="00421ECF"/>
    <w:rsid w:val="0042558A"/>
    <w:rsid w:val="004269AF"/>
    <w:rsid w:val="004305A8"/>
    <w:rsid w:val="00432933"/>
    <w:rsid w:val="00433BCD"/>
    <w:rsid w:val="004357FF"/>
    <w:rsid w:val="00436717"/>
    <w:rsid w:val="00437B33"/>
    <w:rsid w:val="00445610"/>
    <w:rsid w:val="00446CCC"/>
    <w:rsid w:val="00452A10"/>
    <w:rsid w:val="0045538C"/>
    <w:rsid w:val="004555DB"/>
    <w:rsid w:val="00455BBA"/>
    <w:rsid w:val="00460BC4"/>
    <w:rsid w:val="004647DB"/>
    <w:rsid w:val="00464A76"/>
    <w:rsid w:val="00471609"/>
    <w:rsid w:val="004771A5"/>
    <w:rsid w:val="00477804"/>
    <w:rsid w:val="0048341A"/>
    <w:rsid w:val="00484922"/>
    <w:rsid w:val="004866A8"/>
    <w:rsid w:val="00486954"/>
    <w:rsid w:val="00492BFD"/>
    <w:rsid w:val="00496497"/>
    <w:rsid w:val="0049764F"/>
    <w:rsid w:val="004A2182"/>
    <w:rsid w:val="004A3756"/>
    <w:rsid w:val="004A5884"/>
    <w:rsid w:val="004A5DE6"/>
    <w:rsid w:val="004B12D2"/>
    <w:rsid w:val="004B5EEC"/>
    <w:rsid w:val="004B6ED9"/>
    <w:rsid w:val="004C20B0"/>
    <w:rsid w:val="004C2DFD"/>
    <w:rsid w:val="004C67EE"/>
    <w:rsid w:val="004D05A8"/>
    <w:rsid w:val="004D3CFC"/>
    <w:rsid w:val="004D5C25"/>
    <w:rsid w:val="004D6DAE"/>
    <w:rsid w:val="004D74A9"/>
    <w:rsid w:val="004E03F1"/>
    <w:rsid w:val="004E0701"/>
    <w:rsid w:val="004E0CFF"/>
    <w:rsid w:val="004E1C0F"/>
    <w:rsid w:val="004E48D1"/>
    <w:rsid w:val="004E62D6"/>
    <w:rsid w:val="004E7290"/>
    <w:rsid w:val="004E7E53"/>
    <w:rsid w:val="004F446C"/>
    <w:rsid w:val="004F447A"/>
    <w:rsid w:val="004F536D"/>
    <w:rsid w:val="004F7030"/>
    <w:rsid w:val="0050203D"/>
    <w:rsid w:val="005061B5"/>
    <w:rsid w:val="005110B5"/>
    <w:rsid w:val="00513E1E"/>
    <w:rsid w:val="00513F13"/>
    <w:rsid w:val="0051568A"/>
    <w:rsid w:val="005201B5"/>
    <w:rsid w:val="0052203F"/>
    <w:rsid w:val="00522FFB"/>
    <w:rsid w:val="00525EC9"/>
    <w:rsid w:val="0052693D"/>
    <w:rsid w:val="00531970"/>
    <w:rsid w:val="00531A97"/>
    <w:rsid w:val="00533AC7"/>
    <w:rsid w:val="00536F06"/>
    <w:rsid w:val="00542102"/>
    <w:rsid w:val="0054435D"/>
    <w:rsid w:val="00550FA3"/>
    <w:rsid w:val="00552AF2"/>
    <w:rsid w:val="00554CC5"/>
    <w:rsid w:val="0055575B"/>
    <w:rsid w:val="00556AD2"/>
    <w:rsid w:val="0055707F"/>
    <w:rsid w:val="00560AB1"/>
    <w:rsid w:val="005619E8"/>
    <w:rsid w:val="005661F9"/>
    <w:rsid w:val="0057022D"/>
    <w:rsid w:val="00570DA2"/>
    <w:rsid w:val="005726F2"/>
    <w:rsid w:val="00573EE3"/>
    <w:rsid w:val="0057485A"/>
    <w:rsid w:val="00575ADC"/>
    <w:rsid w:val="005767F6"/>
    <w:rsid w:val="00584083"/>
    <w:rsid w:val="005841D1"/>
    <w:rsid w:val="005908D6"/>
    <w:rsid w:val="00591503"/>
    <w:rsid w:val="00591A3B"/>
    <w:rsid w:val="0059248B"/>
    <w:rsid w:val="0059341A"/>
    <w:rsid w:val="0059342C"/>
    <w:rsid w:val="00594C1D"/>
    <w:rsid w:val="00596BF3"/>
    <w:rsid w:val="0059738C"/>
    <w:rsid w:val="005A0D45"/>
    <w:rsid w:val="005A0D53"/>
    <w:rsid w:val="005A380F"/>
    <w:rsid w:val="005A3842"/>
    <w:rsid w:val="005A7379"/>
    <w:rsid w:val="005B1D69"/>
    <w:rsid w:val="005B5423"/>
    <w:rsid w:val="005B6E3F"/>
    <w:rsid w:val="005C1F7E"/>
    <w:rsid w:val="005D05F3"/>
    <w:rsid w:val="005D15D9"/>
    <w:rsid w:val="005E0150"/>
    <w:rsid w:val="005F00A8"/>
    <w:rsid w:val="005F010E"/>
    <w:rsid w:val="005F183C"/>
    <w:rsid w:val="005F7224"/>
    <w:rsid w:val="00600E61"/>
    <w:rsid w:val="00602136"/>
    <w:rsid w:val="00602362"/>
    <w:rsid w:val="0060535D"/>
    <w:rsid w:val="00605463"/>
    <w:rsid w:val="006066FA"/>
    <w:rsid w:val="00611181"/>
    <w:rsid w:val="0061141E"/>
    <w:rsid w:val="00614273"/>
    <w:rsid w:val="0062077A"/>
    <w:rsid w:val="00621A17"/>
    <w:rsid w:val="00623F4C"/>
    <w:rsid w:val="00624857"/>
    <w:rsid w:val="0062490A"/>
    <w:rsid w:val="006312E7"/>
    <w:rsid w:val="0063535A"/>
    <w:rsid w:val="006409CD"/>
    <w:rsid w:val="006436B6"/>
    <w:rsid w:val="006465EF"/>
    <w:rsid w:val="00646924"/>
    <w:rsid w:val="00647466"/>
    <w:rsid w:val="0065057A"/>
    <w:rsid w:val="00650FDD"/>
    <w:rsid w:val="00651D0E"/>
    <w:rsid w:val="00654305"/>
    <w:rsid w:val="0066141E"/>
    <w:rsid w:val="00663243"/>
    <w:rsid w:val="006661CE"/>
    <w:rsid w:val="00670AA2"/>
    <w:rsid w:val="0067406E"/>
    <w:rsid w:val="00677E6C"/>
    <w:rsid w:val="00677F25"/>
    <w:rsid w:val="00683998"/>
    <w:rsid w:val="00683C22"/>
    <w:rsid w:val="0068478A"/>
    <w:rsid w:val="00692662"/>
    <w:rsid w:val="00693B26"/>
    <w:rsid w:val="00694869"/>
    <w:rsid w:val="00696D19"/>
    <w:rsid w:val="006A2688"/>
    <w:rsid w:val="006B02FE"/>
    <w:rsid w:val="006B3074"/>
    <w:rsid w:val="006B3952"/>
    <w:rsid w:val="006B54A6"/>
    <w:rsid w:val="006C0490"/>
    <w:rsid w:val="006C2C78"/>
    <w:rsid w:val="006C3292"/>
    <w:rsid w:val="006C3818"/>
    <w:rsid w:val="006C54E5"/>
    <w:rsid w:val="006C6D22"/>
    <w:rsid w:val="006C7476"/>
    <w:rsid w:val="006D41C9"/>
    <w:rsid w:val="006D7505"/>
    <w:rsid w:val="006F4D55"/>
    <w:rsid w:val="006F5C30"/>
    <w:rsid w:val="006F5FC1"/>
    <w:rsid w:val="007031E5"/>
    <w:rsid w:val="00703E15"/>
    <w:rsid w:val="007042FA"/>
    <w:rsid w:val="00705BA3"/>
    <w:rsid w:val="0070639B"/>
    <w:rsid w:val="00707B70"/>
    <w:rsid w:val="0071247D"/>
    <w:rsid w:val="00712886"/>
    <w:rsid w:val="007140D9"/>
    <w:rsid w:val="007165B5"/>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4740F"/>
    <w:rsid w:val="00750246"/>
    <w:rsid w:val="00750AED"/>
    <w:rsid w:val="00750BE2"/>
    <w:rsid w:val="00755BCF"/>
    <w:rsid w:val="00755E27"/>
    <w:rsid w:val="00756AFD"/>
    <w:rsid w:val="00760420"/>
    <w:rsid w:val="0076056B"/>
    <w:rsid w:val="007654B3"/>
    <w:rsid w:val="00770CEF"/>
    <w:rsid w:val="00770FAD"/>
    <w:rsid w:val="00772C10"/>
    <w:rsid w:val="00774741"/>
    <w:rsid w:val="007748A2"/>
    <w:rsid w:val="007749AC"/>
    <w:rsid w:val="00775308"/>
    <w:rsid w:val="00781B37"/>
    <w:rsid w:val="00781CCC"/>
    <w:rsid w:val="0078321A"/>
    <w:rsid w:val="00783B0B"/>
    <w:rsid w:val="00785EEE"/>
    <w:rsid w:val="0078794C"/>
    <w:rsid w:val="007912DB"/>
    <w:rsid w:val="0079144F"/>
    <w:rsid w:val="007934D0"/>
    <w:rsid w:val="00794B7F"/>
    <w:rsid w:val="007A1622"/>
    <w:rsid w:val="007A2A36"/>
    <w:rsid w:val="007A2E0E"/>
    <w:rsid w:val="007A460E"/>
    <w:rsid w:val="007B4156"/>
    <w:rsid w:val="007C083E"/>
    <w:rsid w:val="007C61F3"/>
    <w:rsid w:val="007D0D92"/>
    <w:rsid w:val="007D4C47"/>
    <w:rsid w:val="007D6440"/>
    <w:rsid w:val="007D742E"/>
    <w:rsid w:val="007D76F7"/>
    <w:rsid w:val="007E0959"/>
    <w:rsid w:val="007E199D"/>
    <w:rsid w:val="007E2515"/>
    <w:rsid w:val="007E47F1"/>
    <w:rsid w:val="007E4902"/>
    <w:rsid w:val="007E62A2"/>
    <w:rsid w:val="007E6D9E"/>
    <w:rsid w:val="007F2AAA"/>
    <w:rsid w:val="007F3B8B"/>
    <w:rsid w:val="007F46B2"/>
    <w:rsid w:val="007F5841"/>
    <w:rsid w:val="00801790"/>
    <w:rsid w:val="008030D2"/>
    <w:rsid w:val="00811138"/>
    <w:rsid w:val="00811AEA"/>
    <w:rsid w:val="0081405B"/>
    <w:rsid w:val="0081489E"/>
    <w:rsid w:val="00817643"/>
    <w:rsid w:val="008204F8"/>
    <w:rsid w:val="00820E26"/>
    <w:rsid w:val="00824399"/>
    <w:rsid w:val="008263CD"/>
    <w:rsid w:val="008268AA"/>
    <w:rsid w:val="00827374"/>
    <w:rsid w:val="008310C4"/>
    <w:rsid w:val="008311A2"/>
    <w:rsid w:val="0083165F"/>
    <w:rsid w:val="00836200"/>
    <w:rsid w:val="008372DF"/>
    <w:rsid w:val="00837EAD"/>
    <w:rsid w:val="00840462"/>
    <w:rsid w:val="008420C3"/>
    <w:rsid w:val="00846AF7"/>
    <w:rsid w:val="008478A1"/>
    <w:rsid w:val="008535CB"/>
    <w:rsid w:val="0085472C"/>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E61"/>
    <w:rsid w:val="008914C1"/>
    <w:rsid w:val="00892C77"/>
    <w:rsid w:val="00896644"/>
    <w:rsid w:val="0089762F"/>
    <w:rsid w:val="008A0308"/>
    <w:rsid w:val="008A1646"/>
    <w:rsid w:val="008A2DAD"/>
    <w:rsid w:val="008A38AE"/>
    <w:rsid w:val="008A3C31"/>
    <w:rsid w:val="008A48E5"/>
    <w:rsid w:val="008B2E33"/>
    <w:rsid w:val="008B3FAE"/>
    <w:rsid w:val="008B5DAE"/>
    <w:rsid w:val="008C15C7"/>
    <w:rsid w:val="008C1C92"/>
    <w:rsid w:val="008C3427"/>
    <w:rsid w:val="008C5AB0"/>
    <w:rsid w:val="008D0388"/>
    <w:rsid w:val="008D12D7"/>
    <w:rsid w:val="008D3FB7"/>
    <w:rsid w:val="008D4F14"/>
    <w:rsid w:val="008D6523"/>
    <w:rsid w:val="008E125A"/>
    <w:rsid w:val="008E7793"/>
    <w:rsid w:val="008E7C0A"/>
    <w:rsid w:val="008F2010"/>
    <w:rsid w:val="00900D7B"/>
    <w:rsid w:val="00903DE7"/>
    <w:rsid w:val="00904604"/>
    <w:rsid w:val="0090583C"/>
    <w:rsid w:val="009059DE"/>
    <w:rsid w:val="0091014E"/>
    <w:rsid w:val="009104DF"/>
    <w:rsid w:val="00913B11"/>
    <w:rsid w:val="00920F42"/>
    <w:rsid w:val="00925F09"/>
    <w:rsid w:val="00934914"/>
    <w:rsid w:val="009350FF"/>
    <w:rsid w:val="009363AF"/>
    <w:rsid w:val="009438AE"/>
    <w:rsid w:val="0094454D"/>
    <w:rsid w:val="00944D6B"/>
    <w:rsid w:val="00954FD3"/>
    <w:rsid w:val="00955615"/>
    <w:rsid w:val="00957A39"/>
    <w:rsid w:val="00957B5F"/>
    <w:rsid w:val="0096096B"/>
    <w:rsid w:val="00964128"/>
    <w:rsid w:val="0096575A"/>
    <w:rsid w:val="00970D95"/>
    <w:rsid w:val="009725C8"/>
    <w:rsid w:val="00974717"/>
    <w:rsid w:val="00976A3C"/>
    <w:rsid w:val="00976B1C"/>
    <w:rsid w:val="00977C32"/>
    <w:rsid w:val="00982711"/>
    <w:rsid w:val="00983F4A"/>
    <w:rsid w:val="009874B3"/>
    <w:rsid w:val="0099104F"/>
    <w:rsid w:val="00991D86"/>
    <w:rsid w:val="00993777"/>
    <w:rsid w:val="00996306"/>
    <w:rsid w:val="0099741A"/>
    <w:rsid w:val="009974FA"/>
    <w:rsid w:val="009A2331"/>
    <w:rsid w:val="009A4870"/>
    <w:rsid w:val="009A6717"/>
    <w:rsid w:val="009A6F98"/>
    <w:rsid w:val="009A789B"/>
    <w:rsid w:val="009B1183"/>
    <w:rsid w:val="009B61B1"/>
    <w:rsid w:val="009B76C7"/>
    <w:rsid w:val="009C0ABA"/>
    <w:rsid w:val="009C12D6"/>
    <w:rsid w:val="009C2DDC"/>
    <w:rsid w:val="009C456D"/>
    <w:rsid w:val="009C52A4"/>
    <w:rsid w:val="009D36E7"/>
    <w:rsid w:val="009E259E"/>
    <w:rsid w:val="00A01F1A"/>
    <w:rsid w:val="00A022FB"/>
    <w:rsid w:val="00A06D12"/>
    <w:rsid w:val="00A10B5D"/>
    <w:rsid w:val="00A159CC"/>
    <w:rsid w:val="00A15DE9"/>
    <w:rsid w:val="00A23827"/>
    <w:rsid w:val="00A27C1F"/>
    <w:rsid w:val="00A32598"/>
    <w:rsid w:val="00A3335C"/>
    <w:rsid w:val="00A34D9D"/>
    <w:rsid w:val="00A35A3F"/>
    <w:rsid w:val="00A36786"/>
    <w:rsid w:val="00A3749A"/>
    <w:rsid w:val="00A40685"/>
    <w:rsid w:val="00A41CE5"/>
    <w:rsid w:val="00A431DD"/>
    <w:rsid w:val="00A44A71"/>
    <w:rsid w:val="00A510CF"/>
    <w:rsid w:val="00A528C3"/>
    <w:rsid w:val="00A5415E"/>
    <w:rsid w:val="00A561B4"/>
    <w:rsid w:val="00A64104"/>
    <w:rsid w:val="00A645A6"/>
    <w:rsid w:val="00A7382D"/>
    <w:rsid w:val="00A75385"/>
    <w:rsid w:val="00A7761C"/>
    <w:rsid w:val="00A93508"/>
    <w:rsid w:val="00A97B73"/>
    <w:rsid w:val="00A97FDC"/>
    <w:rsid w:val="00AA0D1D"/>
    <w:rsid w:val="00AA1E07"/>
    <w:rsid w:val="00AA1EA9"/>
    <w:rsid w:val="00AA32E0"/>
    <w:rsid w:val="00AA5367"/>
    <w:rsid w:val="00AA545E"/>
    <w:rsid w:val="00AA7433"/>
    <w:rsid w:val="00AB0AA8"/>
    <w:rsid w:val="00AB149D"/>
    <w:rsid w:val="00AB18EF"/>
    <w:rsid w:val="00AB555A"/>
    <w:rsid w:val="00AC1C45"/>
    <w:rsid w:val="00AC2686"/>
    <w:rsid w:val="00AC641F"/>
    <w:rsid w:val="00AD1072"/>
    <w:rsid w:val="00AD2AD0"/>
    <w:rsid w:val="00AD3D4C"/>
    <w:rsid w:val="00AD41B7"/>
    <w:rsid w:val="00AD4C52"/>
    <w:rsid w:val="00AE5B81"/>
    <w:rsid w:val="00AE5CA3"/>
    <w:rsid w:val="00AF0CE9"/>
    <w:rsid w:val="00AF1B7A"/>
    <w:rsid w:val="00AF1C1D"/>
    <w:rsid w:val="00AF4010"/>
    <w:rsid w:val="00AF5D8E"/>
    <w:rsid w:val="00AF79BB"/>
    <w:rsid w:val="00AF7B78"/>
    <w:rsid w:val="00B03A16"/>
    <w:rsid w:val="00B05FAF"/>
    <w:rsid w:val="00B07961"/>
    <w:rsid w:val="00B07A20"/>
    <w:rsid w:val="00B12642"/>
    <w:rsid w:val="00B131E7"/>
    <w:rsid w:val="00B14BBE"/>
    <w:rsid w:val="00B17529"/>
    <w:rsid w:val="00B22027"/>
    <w:rsid w:val="00B226F7"/>
    <w:rsid w:val="00B238ED"/>
    <w:rsid w:val="00B26672"/>
    <w:rsid w:val="00B2797E"/>
    <w:rsid w:val="00B27F4C"/>
    <w:rsid w:val="00B3200A"/>
    <w:rsid w:val="00B45C20"/>
    <w:rsid w:val="00B46B49"/>
    <w:rsid w:val="00B51B87"/>
    <w:rsid w:val="00B51F9D"/>
    <w:rsid w:val="00B54D96"/>
    <w:rsid w:val="00B606D6"/>
    <w:rsid w:val="00B6099E"/>
    <w:rsid w:val="00B61804"/>
    <w:rsid w:val="00B6427E"/>
    <w:rsid w:val="00B67778"/>
    <w:rsid w:val="00B67E49"/>
    <w:rsid w:val="00B71AC8"/>
    <w:rsid w:val="00B74D0C"/>
    <w:rsid w:val="00B8315C"/>
    <w:rsid w:val="00B85BF4"/>
    <w:rsid w:val="00B8668D"/>
    <w:rsid w:val="00B93E76"/>
    <w:rsid w:val="00B958E5"/>
    <w:rsid w:val="00B9783F"/>
    <w:rsid w:val="00BA1706"/>
    <w:rsid w:val="00BA1CAD"/>
    <w:rsid w:val="00BA1E62"/>
    <w:rsid w:val="00BA5571"/>
    <w:rsid w:val="00BA57F5"/>
    <w:rsid w:val="00BA7E1D"/>
    <w:rsid w:val="00BB15C8"/>
    <w:rsid w:val="00BB1755"/>
    <w:rsid w:val="00BB55AA"/>
    <w:rsid w:val="00BB6F57"/>
    <w:rsid w:val="00BC0A97"/>
    <w:rsid w:val="00BC0B3B"/>
    <w:rsid w:val="00BC660D"/>
    <w:rsid w:val="00BD4611"/>
    <w:rsid w:val="00BD625D"/>
    <w:rsid w:val="00BE2D48"/>
    <w:rsid w:val="00BE4BA2"/>
    <w:rsid w:val="00BE5023"/>
    <w:rsid w:val="00BF2791"/>
    <w:rsid w:val="00C01982"/>
    <w:rsid w:val="00C1023D"/>
    <w:rsid w:val="00C10624"/>
    <w:rsid w:val="00C1082F"/>
    <w:rsid w:val="00C17A6D"/>
    <w:rsid w:val="00C238A5"/>
    <w:rsid w:val="00C23E2C"/>
    <w:rsid w:val="00C2402D"/>
    <w:rsid w:val="00C31328"/>
    <w:rsid w:val="00C3153B"/>
    <w:rsid w:val="00C33585"/>
    <w:rsid w:val="00C40B28"/>
    <w:rsid w:val="00C4191B"/>
    <w:rsid w:val="00C41A5A"/>
    <w:rsid w:val="00C446ED"/>
    <w:rsid w:val="00C449B5"/>
    <w:rsid w:val="00C5239D"/>
    <w:rsid w:val="00C53EBB"/>
    <w:rsid w:val="00C54E0B"/>
    <w:rsid w:val="00C60CAD"/>
    <w:rsid w:val="00C64341"/>
    <w:rsid w:val="00C6446D"/>
    <w:rsid w:val="00C655D9"/>
    <w:rsid w:val="00C6573D"/>
    <w:rsid w:val="00C65ED8"/>
    <w:rsid w:val="00C70AA0"/>
    <w:rsid w:val="00C70D94"/>
    <w:rsid w:val="00C7111E"/>
    <w:rsid w:val="00C71734"/>
    <w:rsid w:val="00C74B4C"/>
    <w:rsid w:val="00C74DD9"/>
    <w:rsid w:val="00C751AA"/>
    <w:rsid w:val="00C8156C"/>
    <w:rsid w:val="00C81613"/>
    <w:rsid w:val="00C82E45"/>
    <w:rsid w:val="00C8373E"/>
    <w:rsid w:val="00C85BBF"/>
    <w:rsid w:val="00C86CD9"/>
    <w:rsid w:val="00C90FD7"/>
    <w:rsid w:val="00C925DC"/>
    <w:rsid w:val="00C92C5B"/>
    <w:rsid w:val="00C9312F"/>
    <w:rsid w:val="00CA0828"/>
    <w:rsid w:val="00CB0B77"/>
    <w:rsid w:val="00CB13A2"/>
    <w:rsid w:val="00CB1B8E"/>
    <w:rsid w:val="00CB7990"/>
    <w:rsid w:val="00CB79F3"/>
    <w:rsid w:val="00CC0FF8"/>
    <w:rsid w:val="00CC15A1"/>
    <w:rsid w:val="00CC2D43"/>
    <w:rsid w:val="00CC3B81"/>
    <w:rsid w:val="00CC4E58"/>
    <w:rsid w:val="00CC63B6"/>
    <w:rsid w:val="00CC7027"/>
    <w:rsid w:val="00CC7CA2"/>
    <w:rsid w:val="00CD2BD6"/>
    <w:rsid w:val="00CD541B"/>
    <w:rsid w:val="00CD5705"/>
    <w:rsid w:val="00CE2478"/>
    <w:rsid w:val="00CE42A7"/>
    <w:rsid w:val="00CE4E9C"/>
    <w:rsid w:val="00CE5517"/>
    <w:rsid w:val="00CF13E1"/>
    <w:rsid w:val="00CF5B26"/>
    <w:rsid w:val="00CF6D0A"/>
    <w:rsid w:val="00CF79C8"/>
    <w:rsid w:val="00D1108B"/>
    <w:rsid w:val="00D11AAD"/>
    <w:rsid w:val="00D127E2"/>
    <w:rsid w:val="00D23C4B"/>
    <w:rsid w:val="00D24B56"/>
    <w:rsid w:val="00D3110D"/>
    <w:rsid w:val="00D3649D"/>
    <w:rsid w:val="00D4036B"/>
    <w:rsid w:val="00D41916"/>
    <w:rsid w:val="00D45AC2"/>
    <w:rsid w:val="00D45F60"/>
    <w:rsid w:val="00D50CA0"/>
    <w:rsid w:val="00D51772"/>
    <w:rsid w:val="00D521BF"/>
    <w:rsid w:val="00D52992"/>
    <w:rsid w:val="00D560BF"/>
    <w:rsid w:val="00D5660B"/>
    <w:rsid w:val="00D56C48"/>
    <w:rsid w:val="00D60C6B"/>
    <w:rsid w:val="00D66BE6"/>
    <w:rsid w:val="00D67A04"/>
    <w:rsid w:val="00D749E5"/>
    <w:rsid w:val="00D7567F"/>
    <w:rsid w:val="00D77F1A"/>
    <w:rsid w:val="00D82CC5"/>
    <w:rsid w:val="00D82FEE"/>
    <w:rsid w:val="00D87B52"/>
    <w:rsid w:val="00D96C4B"/>
    <w:rsid w:val="00D9792E"/>
    <w:rsid w:val="00DA2B84"/>
    <w:rsid w:val="00DA33D4"/>
    <w:rsid w:val="00DA56D4"/>
    <w:rsid w:val="00DA72AD"/>
    <w:rsid w:val="00DB2623"/>
    <w:rsid w:val="00DB5847"/>
    <w:rsid w:val="00DC03DB"/>
    <w:rsid w:val="00DC0BDC"/>
    <w:rsid w:val="00DC1137"/>
    <w:rsid w:val="00DC34E0"/>
    <w:rsid w:val="00DD1F03"/>
    <w:rsid w:val="00DD3860"/>
    <w:rsid w:val="00DD492E"/>
    <w:rsid w:val="00DD596F"/>
    <w:rsid w:val="00DD7DEF"/>
    <w:rsid w:val="00DE163B"/>
    <w:rsid w:val="00DE28C6"/>
    <w:rsid w:val="00DE4CFC"/>
    <w:rsid w:val="00DE573A"/>
    <w:rsid w:val="00DE7915"/>
    <w:rsid w:val="00DE793A"/>
    <w:rsid w:val="00DF07E6"/>
    <w:rsid w:val="00DF2019"/>
    <w:rsid w:val="00DF295D"/>
    <w:rsid w:val="00DF729A"/>
    <w:rsid w:val="00DF7D66"/>
    <w:rsid w:val="00E017BA"/>
    <w:rsid w:val="00E02F28"/>
    <w:rsid w:val="00E03BB9"/>
    <w:rsid w:val="00E04303"/>
    <w:rsid w:val="00E07E8C"/>
    <w:rsid w:val="00E137B8"/>
    <w:rsid w:val="00E20095"/>
    <w:rsid w:val="00E208F9"/>
    <w:rsid w:val="00E22DA9"/>
    <w:rsid w:val="00E301D0"/>
    <w:rsid w:val="00E31171"/>
    <w:rsid w:val="00E32B8C"/>
    <w:rsid w:val="00E33812"/>
    <w:rsid w:val="00E33A62"/>
    <w:rsid w:val="00E370B3"/>
    <w:rsid w:val="00E452DA"/>
    <w:rsid w:val="00E47C1A"/>
    <w:rsid w:val="00E5279C"/>
    <w:rsid w:val="00E54172"/>
    <w:rsid w:val="00E56857"/>
    <w:rsid w:val="00E60B3E"/>
    <w:rsid w:val="00E611BD"/>
    <w:rsid w:val="00E6234F"/>
    <w:rsid w:val="00E64795"/>
    <w:rsid w:val="00E72BC5"/>
    <w:rsid w:val="00E76B9D"/>
    <w:rsid w:val="00E76E75"/>
    <w:rsid w:val="00E7782A"/>
    <w:rsid w:val="00E82905"/>
    <w:rsid w:val="00E9471E"/>
    <w:rsid w:val="00EA6157"/>
    <w:rsid w:val="00EB262A"/>
    <w:rsid w:val="00EB39C6"/>
    <w:rsid w:val="00EC47A4"/>
    <w:rsid w:val="00EC4B5B"/>
    <w:rsid w:val="00EC523C"/>
    <w:rsid w:val="00EC55E7"/>
    <w:rsid w:val="00EC57E8"/>
    <w:rsid w:val="00EC5AA5"/>
    <w:rsid w:val="00EC5B31"/>
    <w:rsid w:val="00ED1E79"/>
    <w:rsid w:val="00ED2418"/>
    <w:rsid w:val="00ED3463"/>
    <w:rsid w:val="00ED362C"/>
    <w:rsid w:val="00ED7107"/>
    <w:rsid w:val="00EE4D4D"/>
    <w:rsid w:val="00EE58BB"/>
    <w:rsid w:val="00EE5C98"/>
    <w:rsid w:val="00EE61F5"/>
    <w:rsid w:val="00EE7E5D"/>
    <w:rsid w:val="00EF4CCD"/>
    <w:rsid w:val="00EF7E55"/>
    <w:rsid w:val="00F03310"/>
    <w:rsid w:val="00F03AA2"/>
    <w:rsid w:val="00F03F03"/>
    <w:rsid w:val="00F05632"/>
    <w:rsid w:val="00F07F7F"/>
    <w:rsid w:val="00F234B6"/>
    <w:rsid w:val="00F25E61"/>
    <w:rsid w:val="00F30C68"/>
    <w:rsid w:val="00F312F4"/>
    <w:rsid w:val="00F320F6"/>
    <w:rsid w:val="00F321FF"/>
    <w:rsid w:val="00F32C43"/>
    <w:rsid w:val="00F43A6A"/>
    <w:rsid w:val="00F44A01"/>
    <w:rsid w:val="00F50416"/>
    <w:rsid w:val="00F52125"/>
    <w:rsid w:val="00F537D2"/>
    <w:rsid w:val="00F60A58"/>
    <w:rsid w:val="00F62A46"/>
    <w:rsid w:val="00F630AC"/>
    <w:rsid w:val="00F7479E"/>
    <w:rsid w:val="00F75C28"/>
    <w:rsid w:val="00F76E2D"/>
    <w:rsid w:val="00F814BA"/>
    <w:rsid w:val="00F81749"/>
    <w:rsid w:val="00F8279D"/>
    <w:rsid w:val="00F84F9C"/>
    <w:rsid w:val="00F86F45"/>
    <w:rsid w:val="00F90923"/>
    <w:rsid w:val="00F92C2B"/>
    <w:rsid w:val="00F92EFE"/>
    <w:rsid w:val="00FA02A3"/>
    <w:rsid w:val="00FA0571"/>
    <w:rsid w:val="00FA065B"/>
    <w:rsid w:val="00FA3199"/>
    <w:rsid w:val="00FA36D3"/>
    <w:rsid w:val="00FA3C0E"/>
    <w:rsid w:val="00FA52FE"/>
    <w:rsid w:val="00FA6AD5"/>
    <w:rsid w:val="00FA6D7C"/>
    <w:rsid w:val="00FB1AE5"/>
    <w:rsid w:val="00FB2FEC"/>
    <w:rsid w:val="00FB4F69"/>
    <w:rsid w:val="00FB5CED"/>
    <w:rsid w:val="00FB742A"/>
    <w:rsid w:val="00FB7C67"/>
    <w:rsid w:val="00FC1BB4"/>
    <w:rsid w:val="00FC2ABE"/>
    <w:rsid w:val="00FC3617"/>
    <w:rsid w:val="00FC484A"/>
    <w:rsid w:val="00FC58BA"/>
    <w:rsid w:val="00FC631E"/>
    <w:rsid w:val="00FC6BDD"/>
    <w:rsid w:val="00FD3EA6"/>
    <w:rsid w:val="00FD4130"/>
    <w:rsid w:val="00FE32E6"/>
    <w:rsid w:val="00FE5D83"/>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84</Nr_x002e__x0020_akti>
    <Data_x0020_e_x0020_Krijimit xmlns="0e656187-b300-4fb0-8bf4-3a50f872073c">2026-08-05T08:12:23Z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2026-08-04T00:00:00Z</Date_x0020_protokolli>
    <Titulli xmlns="0e656187-b300-4fb0-8bf4-3a50f872073c">Për disa shtesa dhe ndryshime në ligjin nr. 9251, datë 8.7.2004, “Kodi Detar i Republikës së Shqipërisë”, i ndryshuar</Titulli>
    <Modifikuesi xmlns="0e656187-b300-4fb0-8bf4-3a50f872073c">ermira.bukaci</Modifikuesi>
    <Nr_x002e__x0020_prot_x0020_QBZ xmlns="0e656187-b300-4fb0-8bf4-3a50f872073c">1806/3</Nr_x002e__x0020_prot_x0020_QBZ>
    <Data_x0020_e_x0020_Modifikimit xmlns="0e656187-b300-4fb0-8bf4-3a50f872073c">2026-08-05T08:21:12Z</Data_x0020_e_x0020_Modifikimit>
    <Dekretuar xmlns="0e656187-b300-4fb0-8bf4-3a50f872073c">false</Dekretuar>
    <Data xmlns="0e656187-b300-4fb0-8bf4-3a50f872073c">2026-07-23T00:00:00Z</Data>
    <Nr_x002e__x0020_protokolli_x0020_i_x0020_aktit xmlns="0e656187-b300-4fb0-8bf4-3a50f872073c">3514/5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12D185E55FA4492BABB987979BF4BBC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3E622-8D0A-4AF5-B8EE-A97F7A7C806A}">
  <ds:schemaRefs>
    <ds:schemaRef ds:uri="0e656187-b300-4fb0-8bf4-3a50f872073c"/>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99AE30F7-A62F-4220-BDB5-EB0153071DB3}">
  <ds:schemaRefs>
    <ds:schemaRef ds:uri="http://schemas.microsoft.com/sharepoint/v3/contenttype/forms"/>
  </ds:schemaRefs>
</ds:datastoreItem>
</file>

<file path=customXml/itemProps3.xml><?xml version="1.0" encoding="utf-8"?>
<ds:datastoreItem xmlns:ds="http://schemas.openxmlformats.org/officeDocument/2006/customXml" ds:itemID="{507191EB-CE2D-4E29-8460-3115AEEA8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D4F75A9-BF48-456F-893A-4BAE80EBD11E}">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41</TotalTime>
  <Pages>8</Pages>
  <Words>3409</Words>
  <Characters>19433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fjora.cahani</cp:lastModifiedBy>
  <cp:revision>6</cp:revision>
  <cp:lastPrinted>2026-07-28T08:32:00Z</cp:lastPrinted>
  <dcterms:created xsi:type="dcterms:W3CDTF">2026-08-04T12:30:00Z</dcterms:created>
  <dcterms:modified xsi:type="dcterms:W3CDTF">2026-08-06T08:26:00Z</dcterms:modified>
</cp:coreProperties>
</file>