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700" w:rsidRPr="00297411" w:rsidRDefault="00E22700" w:rsidP="00E22700">
      <w:pPr>
        <w:pStyle w:val="NeniTitull"/>
        <w:keepNext w:val="0"/>
        <w:rPr>
          <w:spacing w:val="-4"/>
          <w:lang w:val="sq-AL"/>
        </w:rPr>
      </w:pPr>
      <w:r w:rsidRPr="00297411">
        <w:rPr>
          <w:spacing w:val="-4"/>
          <w:lang w:val="sq-AL"/>
        </w:rPr>
        <w:t>NJOFTIM</w:t>
      </w:r>
    </w:p>
    <w:p w:rsidR="00E22700" w:rsidRPr="00297411" w:rsidRDefault="00E22700" w:rsidP="00E22700">
      <w:pPr>
        <w:pStyle w:val="NeniTitull"/>
        <w:keepNext w:val="0"/>
        <w:rPr>
          <w:spacing w:val="-4"/>
          <w:lang w:val="sq-AL"/>
        </w:rPr>
      </w:pPr>
      <w:r w:rsidRPr="00297411">
        <w:rPr>
          <w:spacing w:val="-4"/>
          <w:lang w:val="sq-AL"/>
        </w:rPr>
        <w:t>Nr. 989, datë 19.1.2018</w:t>
      </w:r>
    </w:p>
    <w:p w:rsidR="00E22700" w:rsidRPr="00297411" w:rsidRDefault="00E22700" w:rsidP="00E22700">
      <w:pPr>
        <w:pStyle w:val="Hapesira7"/>
        <w:rPr>
          <w:spacing w:val="-4"/>
          <w:lang w:val="sq-AL"/>
        </w:rPr>
      </w:pPr>
    </w:p>
    <w:p w:rsidR="00E22700" w:rsidRPr="00297411" w:rsidRDefault="00E22700" w:rsidP="00E22700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MBI HYRJEN NË FUQI TË NJË MARRËVESHJEJE NDËRKOMBËTARE</w:t>
      </w:r>
    </w:p>
    <w:p w:rsidR="00E22700" w:rsidRPr="00297411" w:rsidRDefault="00E22700" w:rsidP="00E22700">
      <w:pPr>
        <w:pStyle w:val="Paragrafi"/>
        <w:rPr>
          <w:spacing w:val="-4"/>
          <w:sz w:val="14"/>
          <w:lang w:val="sq-AL"/>
        </w:rPr>
      </w:pPr>
    </w:p>
    <w:p w:rsidR="00E22700" w:rsidRPr="00297411" w:rsidRDefault="00E22700" w:rsidP="00E22700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Marrëveshja ndërmjet Këshillit të Ministrave të Republikës së Shqipërisë dhe Qeverisë së Republikës së Indisë, mbi përjashtimin nga kërkesa për vizë për mbajtësit e pasaportave diplomatike dhe zyrtare/shërbimi, nënshkruar më 27.11.2015, hyn në fuqi më 20.1.2018.</w:t>
      </w:r>
    </w:p>
    <w:p w:rsidR="00E22700" w:rsidRPr="00297411" w:rsidRDefault="00E22700" w:rsidP="00E22700">
      <w:pPr>
        <w:pStyle w:val="Hapesira7"/>
        <w:rPr>
          <w:spacing w:val="-4"/>
          <w:lang w:val="sq-AL"/>
        </w:rPr>
      </w:pPr>
    </w:p>
    <w:p w:rsidR="00E22700" w:rsidRPr="00297411" w:rsidRDefault="00E22700" w:rsidP="00E22700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SEKRETARI I PËRGJITHSHËM </w:t>
      </w:r>
    </w:p>
    <w:p w:rsidR="00E22700" w:rsidRPr="00297411" w:rsidRDefault="00E22700" w:rsidP="00E22700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I MINISTRISË PËR EVROPËN </w:t>
      </w:r>
    </w:p>
    <w:p w:rsidR="00E22700" w:rsidRPr="00297411" w:rsidRDefault="00E22700" w:rsidP="00E22700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>DHE PUNËT E JASHTME</w:t>
      </w:r>
    </w:p>
    <w:p w:rsidR="00E22700" w:rsidRPr="00297411" w:rsidRDefault="00E22700" w:rsidP="00E22700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 w:rsidRPr="00297411">
        <w:rPr>
          <w:b/>
          <w:spacing w:val="-4"/>
          <w:lang w:val="sq-AL"/>
        </w:rPr>
        <w:t>Gazmend Barbullush</w:t>
      </w:r>
      <w:r>
        <w:rPr>
          <w:b/>
          <w:spacing w:val="-4"/>
          <w:lang w:val="sq-AL"/>
        </w:rPr>
        <w:t>i</w:t>
      </w:r>
    </w:p>
    <w:p w:rsidR="000E46E3" w:rsidRDefault="000E46E3">
      <w:bookmarkStart w:id="0" w:name="_GoBack"/>
      <w:bookmarkEnd w:id="0"/>
    </w:p>
    <w:sectPr w:rsidR="000E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29"/>
    <w:rsid w:val="000E46E3"/>
    <w:rsid w:val="00B81D29"/>
    <w:rsid w:val="00E2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227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2700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227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2270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227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2700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227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2270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2018-01-24T14:54:00Z</dcterms:created>
  <dcterms:modified xsi:type="dcterms:W3CDTF">2018-01-24T14:54:00Z</dcterms:modified>
</cp:coreProperties>
</file>