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170" w:rsidRDefault="00B65170" w:rsidP="00B65170">
      <w:pPr>
        <w:pStyle w:val="NeniTitull"/>
        <w:keepNext w:val="0"/>
        <w:rPr>
          <w:lang w:val="sq-AL"/>
        </w:rPr>
      </w:pPr>
      <w:r>
        <w:rPr>
          <w:lang w:val="sq-AL"/>
        </w:rPr>
        <w:t xml:space="preserve">NJOFTIM </w:t>
      </w:r>
    </w:p>
    <w:p w:rsidR="00B65170" w:rsidRDefault="00B65170" w:rsidP="00B65170">
      <w:pPr>
        <w:pStyle w:val="NeniTitull"/>
        <w:keepNext w:val="0"/>
        <w:rPr>
          <w:lang w:val="sq-AL"/>
        </w:rPr>
      </w:pPr>
      <w:r>
        <w:rPr>
          <w:lang w:val="sq-AL"/>
        </w:rPr>
        <w:t>Nr. 11642, datë 23.7.2018</w:t>
      </w:r>
    </w:p>
    <w:p w:rsidR="00B65170" w:rsidRDefault="00B65170" w:rsidP="00B65170">
      <w:pPr>
        <w:pStyle w:val="NeniTitull"/>
        <w:keepNext w:val="0"/>
        <w:rPr>
          <w:sz w:val="14"/>
          <w:szCs w:val="14"/>
          <w:lang w:val="sq-AL"/>
        </w:rPr>
      </w:pPr>
    </w:p>
    <w:p w:rsidR="00B65170" w:rsidRDefault="00B65170" w:rsidP="00B65170">
      <w:pPr>
        <w:pStyle w:val="NeniTitull"/>
        <w:keepNext w:val="0"/>
        <w:rPr>
          <w:lang w:val="sq-AL"/>
        </w:rPr>
      </w:pPr>
      <w:r>
        <w:rPr>
          <w:lang w:val="sq-AL"/>
        </w:rPr>
        <w:t>PËR HYRJEN NË FUQI TË MARRËVESHJES</w:t>
      </w:r>
    </w:p>
    <w:p w:rsidR="00B65170" w:rsidRDefault="00B65170" w:rsidP="00B65170">
      <w:pPr>
        <w:pStyle w:val="Paragrafi"/>
        <w:rPr>
          <w:sz w:val="14"/>
          <w:szCs w:val="14"/>
          <w:lang w:val="sq-AL"/>
        </w:rPr>
      </w:pPr>
    </w:p>
    <w:p w:rsidR="00B65170" w:rsidRDefault="00B65170" w:rsidP="00B65170">
      <w:pPr>
        <w:pStyle w:val="Paragrafi"/>
        <w:rPr>
          <w:lang w:val="sq-AL"/>
        </w:rPr>
      </w:pPr>
      <w:r>
        <w:rPr>
          <w:lang w:val="sq-AL"/>
        </w:rPr>
        <w:t>Marrëveshja ndërmjet Republikës së Shqipërisë dhe Mbretërisë së Bashkuar të Britanisë së Madhe e Irlandës së Veriut , që plotëson Konventën Evropiane për ekstradimin, të vitit 1957, nënshkruar në Tiranë, më 5.4.2017, ka hyrë në fuqi më 19.7.2018.</w:t>
      </w:r>
    </w:p>
    <w:p w:rsidR="00B65170" w:rsidRDefault="00B65170" w:rsidP="00B65170">
      <w:pPr>
        <w:pStyle w:val="NeniTitull"/>
        <w:keepNext w:val="0"/>
        <w:jc w:val="right"/>
        <w:rPr>
          <w:sz w:val="14"/>
          <w:szCs w:val="14"/>
          <w:lang w:val="sq-AL"/>
        </w:rPr>
      </w:pPr>
    </w:p>
    <w:p w:rsidR="00B65170" w:rsidRDefault="00B65170" w:rsidP="00B65170">
      <w:pPr>
        <w:pStyle w:val="NeniTitull"/>
        <w:keepNext w:val="0"/>
        <w:jc w:val="right"/>
        <w:rPr>
          <w:b w:val="0"/>
          <w:lang w:val="sq-AL"/>
        </w:rPr>
      </w:pPr>
      <w:r>
        <w:rPr>
          <w:b w:val="0"/>
          <w:lang w:val="sq-AL"/>
        </w:rPr>
        <w:t>SEKRETARI I PËRGJITHSHËM</w:t>
      </w:r>
    </w:p>
    <w:p w:rsidR="00B65170" w:rsidRDefault="00B65170" w:rsidP="00B65170">
      <w:pPr>
        <w:widowControl w:val="0"/>
        <w:spacing w:after="0"/>
        <w:jc w:val="right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Gazmend Barbullushi</w:t>
      </w:r>
    </w:p>
    <w:p w:rsidR="00B71060" w:rsidRDefault="00B71060">
      <w:bookmarkStart w:id="0" w:name="_GoBack"/>
      <w:bookmarkEnd w:id="0"/>
    </w:p>
    <w:sectPr w:rsidR="00B710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21F"/>
    <w:rsid w:val="003D721F"/>
    <w:rsid w:val="00B65170"/>
    <w:rsid w:val="00B71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36E58A-C346-4EC9-A0A6-EBB693FB6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5170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B65170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B6517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B6517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82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2018-07-25T14:06:00Z</dcterms:created>
  <dcterms:modified xsi:type="dcterms:W3CDTF">2018-07-25T14:07:00Z</dcterms:modified>
</cp:coreProperties>
</file>