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5E68A" w14:textId="4F31C3C4" w:rsidR="00980F32" w:rsidRPr="005868D4" w:rsidRDefault="00D91960" w:rsidP="00D919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68D4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A4FDE2D" w14:textId="29EBC8F6" w:rsidR="00B70653" w:rsidRDefault="00D91960" w:rsidP="00D919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68D4">
        <w:rPr>
          <w:rFonts w:ascii="Garamond" w:hAnsi="Garamond"/>
          <w:b/>
          <w:sz w:val="24"/>
          <w:szCs w:val="24"/>
          <w:lang w:val="sq-AL"/>
        </w:rPr>
        <w:t>Nr</w:t>
      </w:r>
      <w:r w:rsidR="00980F32" w:rsidRPr="005868D4">
        <w:rPr>
          <w:rFonts w:ascii="Garamond" w:hAnsi="Garamond"/>
          <w:b/>
          <w:sz w:val="24"/>
          <w:szCs w:val="24"/>
          <w:lang w:val="sq-AL"/>
        </w:rPr>
        <w:t>.</w:t>
      </w:r>
      <w:r w:rsidR="005868D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80F32" w:rsidRPr="005868D4">
        <w:rPr>
          <w:rFonts w:ascii="Garamond" w:hAnsi="Garamond"/>
          <w:b/>
          <w:sz w:val="24"/>
          <w:szCs w:val="24"/>
          <w:lang w:val="sq-AL"/>
        </w:rPr>
        <w:t>6551, datë</w:t>
      </w:r>
      <w:r w:rsidR="0079524B" w:rsidRPr="005868D4">
        <w:rPr>
          <w:rFonts w:ascii="Garamond" w:hAnsi="Garamond"/>
          <w:b/>
          <w:sz w:val="24"/>
          <w:szCs w:val="24"/>
          <w:lang w:val="sq-AL"/>
        </w:rPr>
        <w:t xml:space="preserve"> 2.5.2019</w:t>
      </w:r>
    </w:p>
    <w:p w14:paraId="4AC205D2" w14:textId="77777777" w:rsidR="005868D4" w:rsidRDefault="005868D4" w:rsidP="00D919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662CF2" w14:textId="24BF8251" w:rsidR="005868D4" w:rsidRPr="005868D4" w:rsidRDefault="006A1492" w:rsidP="00D919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HYRJEN NË FUQI TË NJË AKTI NDËRKOMBËTAR</w:t>
      </w:r>
    </w:p>
    <w:p w14:paraId="205A3B42" w14:textId="77777777" w:rsidR="00980F32" w:rsidRPr="005868D4" w:rsidRDefault="00980F32" w:rsidP="00980F3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A01DD5" w14:textId="790F4858" w:rsidR="00980F32" w:rsidRPr="005868D4" w:rsidRDefault="00980F32" w:rsidP="00D919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68D4">
        <w:rPr>
          <w:rFonts w:ascii="Garamond" w:hAnsi="Garamond"/>
          <w:sz w:val="24"/>
          <w:szCs w:val="24"/>
          <w:lang w:val="sq-AL"/>
        </w:rPr>
        <w:t xml:space="preserve">“Traktati Themelues i Komunitetit të Transportit”, në përputhje me nenin 41(2) të tij, pas përfundimit të procedurave ligjore të brendshme nga shtetet nënshkruese të tij, hyn në fuqi në datën 1 maj 2019. Si rrjedhojë, kjo është data e hyrjes në fuqi </w:t>
      </w:r>
      <w:r w:rsidR="009F2946">
        <w:rPr>
          <w:rFonts w:ascii="Garamond" w:hAnsi="Garamond"/>
          <w:sz w:val="24"/>
          <w:szCs w:val="24"/>
          <w:lang w:val="sq-AL"/>
        </w:rPr>
        <w:t>e</w:t>
      </w:r>
      <w:r w:rsidRPr="005868D4">
        <w:rPr>
          <w:rFonts w:ascii="Garamond" w:hAnsi="Garamond"/>
          <w:sz w:val="24"/>
          <w:szCs w:val="24"/>
          <w:lang w:val="sq-AL"/>
        </w:rPr>
        <w:t xml:space="preserve"> Traktatit edhe për Republikën e Shqipërisë.</w:t>
      </w:r>
    </w:p>
    <w:p w14:paraId="59A53976" w14:textId="77777777" w:rsidR="00980F32" w:rsidRPr="005868D4" w:rsidRDefault="00980F32" w:rsidP="00980F3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9A4FD7" w14:textId="08EDE80C" w:rsidR="00980F32" w:rsidRPr="00E62D05" w:rsidRDefault="00EA4326" w:rsidP="00E62D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62D05">
        <w:rPr>
          <w:rFonts w:ascii="Garamond" w:hAnsi="Garamond"/>
          <w:sz w:val="24"/>
          <w:szCs w:val="24"/>
          <w:lang w:val="sq-AL"/>
        </w:rPr>
        <w:t>SEKRETAR I PËRGJITHSHËM</w:t>
      </w:r>
    </w:p>
    <w:p w14:paraId="76DE7258" w14:textId="77777777" w:rsidR="00E62D05" w:rsidRPr="00E62D05" w:rsidRDefault="00E62D05" w:rsidP="00E62D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62D05">
        <w:rPr>
          <w:rFonts w:ascii="Garamond" w:hAnsi="Garamond"/>
          <w:sz w:val="24"/>
          <w:szCs w:val="24"/>
          <w:lang w:val="sq-AL"/>
        </w:rPr>
        <w:t xml:space="preserve">I MINISTRISË </w:t>
      </w:r>
      <w:r w:rsidR="009F2946" w:rsidRPr="00E62D05">
        <w:rPr>
          <w:rFonts w:ascii="Garamond" w:hAnsi="Garamond"/>
          <w:sz w:val="24"/>
          <w:szCs w:val="24"/>
          <w:lang w:val="sq-AL"/>
        </w:rPr>
        <w:t>PËR EVROPËN</w:t>
      </w:r>
    </w:p>
    <w:p w14:paraId="5A574C55" w14:textId="4ED584E4" w:rsidR="009F2946" w:rsidRPr="009F2946" w:rsidRDefault="009F2946" w:rsidP="00E62D05">
      <w:pPr>
        <w:spacing w:after="0" w:line="240" w:lineRule="auto"/>
        <w:ind w:firstLine="284"/>
        <w:jc w:val="right"/>
        <w:rPr>
          <w:rFonts w:ascii="Garamond" w:hAnsi="Garamond" w:cs="Nirmala UI"/>
          <w:sz w:val="24"/>
          <w:szCs w:val="24"/>
          <w:lang w:val="sq-AL"/>
        </w:rPr>
      </w:pPr>
      <w:r w:rsidRPr="00E62D05">
        <w:rPr>
          <w:rFonts w:ascii="Garamond" w:hAnsi="Garamond"/>
          <w:sz w:val="24"/>
          <w:szCs w:val="24"/>
          <w:lang w:val="sq-AL"/>
        </w:rPr>
        <w:t xml:space="preserve"> DHE PUNËT E JASHTM</w:t>
      </w:r>
      <w:r w:rsidRPr="00E62D05">
        <w:rPr>
          <w:rFonts w:ascii="Garamond" w:hAnsi="Garamond" w:cs="Nirmala UI"/>
          <w:sz w:val="24"/>
          <w:szCs w:val="24"/>
          <w:lang w:val="sq-AL"/>
        </w:rPr>
        <w:t>E</w:t>
      </w:r>
      <w:bookmarkStart w:id="0" w:name="_GoBack"/>
      <w:bookmarkEnd w:id="0"/>
    </w:p>
    <w:p w14:paraId="64F5BB21" w14:textId="77777777" w:rsidR="00980F32" w:rsidRPr="005868D4" w:rsidRDefault="00980F32" w:rsidP="00D9196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868D4">
        <w:rPr>
          <w:rFonts w:ascii="Garamond" w:hAnsi="Garamond"/>
          <w:b/>
          <w:sz w:val="24"/>
          <w:szCs w:val="24"/>
          <w:lang w:val="sq-AL"/>
        </w:rPr>
        <w:t>Gazmend Barbullushi</w:t>
      </w:r>
    </w:p>
    <w:sectPr w:rsidR="00980F32" w:rsidRPr="00586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4B"/>
    <w:rsid w:val="00210378"/>
    <w:rsid w:val="003F5228"/>
    <w:rsid w:val="005868D4"/>
    <w:rsid w:val="005F5FEE"/>
    <w:rsid w:val="006A1492"/>
    <w:rsid w:val="0079524B"/>
    <w:rsid w:val="00980F32"/>
    <w:rsid w:val="009F2946"/>
    <w:rsid w:val="00B70653"/>
    <w:rsid w:val="00BF013F"/>
    <w:rsid w:val="00D61FAA"/>
    <w:rsid w:val="00D91960"/>
    <w:rsid w:val="00E62D05"/>
    <w:rsid w:val="00EA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FDE2D"/>
  <w15:docId w15:val="{FE92BC3E-91F9-45AF-867F-A4AA44292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6551</Nr_x002e__x0020_akti>
    <Data_x0020_e_x0020_Krijimit xmlns="0e656187-b300-4fb0-8bf4-3a50f872073c">2019-05-07T07:11:13Z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2019-05-05T22:00:00Z</Date_x0020_protokolli>
    <Titulli xmlns="0e656187-b300-4fb0-8bf4-3a50f872073c">Mbi hyrjen në fuqi të një akti ndërkombëtar.</Titulli>
    <Modifikuesi xmlns="0e656187-b300-4fb0-8bf4-3a50f872073c">jorina.kryeziu</Modifikuesi>
    <Nr_x002e__x0020_prot_x0020_QBZ xmlns="0e656187-b300-4fb0-8bf4-3a50f872073c">691</Nr_x002e__x0020_prot_x0020_QBZ>
    <Data_x0020_e_x0020_Modifikimit xmlns="0e656187-b300-4fb0-8bf4-3a50f872073c">2019-05-07T08:17:24Z</Data_x0020_e_x0020_Modifikimit>
    <Dekretuar xmlns="0e656187-b300-4fb0-8bf4-3a50f872073c">false</Dekretuar>
    <Data xmlns="0e656187-b300-4fb0-8bf4-3a50f872073c">2019-05-01T22:00:00Z</Data>
    <Nr_x002e__x0020_protokolli_x0020_i_x0020_aktit xmlns="0e656187-b300-4fb0-8bf4-3a50f872073c">6551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9EE0B782274E359B27E5FC2ADC9F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9EE0B782274E359B27E5FC2ADC9F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D127BB7-F533-43AA-B406-B56A01A08702}">
  <ds:schemaRefs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31015E6-299C-4C3D-8ABF-96CB32E61D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6CCE5A-61FD-4848-8261-91BD7CE62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6F4B10-7618-4350-8B99-43A737A8FD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A3953E-D52F-489D-AEE8-670F8FC55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akti ndërkombëtar.</vt:lpstr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akti ndërkombëtar.</dc:title>
  <dc:creator>Entela Suli</dc:creator>
  <cp:lastModifiedBy>Amarilda Halilaj</cp:lastModifiedBy>
  <cp:revision>9</cp:revision>
  <dcterms:created xsi:type="dcterms:W3CDTF">2019-05-06T14:45:00Z</dcterms:created>
  <dcterms:modified xsi:type="dcterms:W3CDTF">2019-05-07T08:42:00Z</dcterms:modified>
</cp:coreProperties>
</file>