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E4AE9F" w14:textId="77777777" w:rsidR="00B4637E" w:rsidRPr="00D931AF" w:rsidRDefault="00B4637E" w:rsidP="00D51E88">
      <w:pPr>
        <w:spacing w:after="0" w:line="240" w:lineRule="auto"/>
        <w:ind w:firstLine="284"/>
        <w:jc w:val="both"/>
        <w:rPr>
          <w:rFonts w:ascii="Garamond" w:hAnsi="Garamond"/>
          <w:sz w:val="24"/>
          <w:szCs w:val="24"/>
          <w:lang w:val="sq-AL"/>
        </w:rPr>
      </w:pPr>
    </w:p>
    <w:p w14:paraId="7780E566" w14:textId="11654B5F" w:rsidR="00D51E88" w:rsidRPr="00D931AF" w:rsidRDefault="00D51E88" w:rsidP="00D51E88">
      <w:pPr>
        <w:spacing w:after="0" w:line="240" w:lineRule="auto"/>
        <w:jc w:val="center"/>
        <w:rPr>
          <w:rFonts w:ascii="Garamond" w:hAnsi="Garamond"/>
          <w:b/>
          <w:sz w:val="24"/>
          <w:szCs w:val="24"/>
          <w:lang w:val="sq-AL"/>
        </w:rPr>
      </w:pPr>
      <w:r w:rsidRPr="00D931AF">
        <w:rPr>
          <w:rFonts w:ascii="Garamond" w:hAnsi="Garamond"/>
          <w:b/>
          <w:sz w:val="24"/>
          <w:szCs w:val="24"/>
          <w:lang w:val="sq-AL"/>
        </w:rPr>
        <w:t>NJOFTIM</w:t>
      </w:r>
    </w:p>
    <w:p w14:paraId="07EE192F" w14:textId="0AF03733" w:rsidR="00926E68" w:rsidRPr="00D931AF" w:rsidRDefault="00D51E88" w:rsidP="00D51E88">
      <w:pPr>
        <w:spacing w:after="0" w:line="240" w:lineRule="auto"/>
        <w:jc w:val="center"/>
        <w:rPr>
          <w:rFonts w:ascii="Garamond" w:hAnsi="Garamond"/>
          <w:b/>
          <w:sz w:val="24"/>
          <w:szCs w:val="24"/>
          <w:lang w:val="sq-AL"/>
        </w:rPr>
      </w:pPr>
      <w:r w:rsidRPr="00D931AF">
        <w:rPr>
          <w:rFonts w:ascii="Garamond" w:hAnsi="Garamond"/>
          <w:b/>
          <w:sz w:val="24"/>
          <w:szCs w:val="24"/>
          <w:lang w:val="sq-AL"/>
        </w:rPr>
        <w:t>Nr</w:t>
      </w:r>
      <w:r w:rsidR="00081855" w:rsidRPr="00D931AF">
        <w:rPr>
          <w:rFonts w:ascii="Garamond" w:hAnsi="Garamond"/>
          <w:b/>
          <w:sz w:val="24"/>
          <w:szCs w:val="24"/>
          <w:lang w:val="sq-AL"/>
        </w:rPr>
        <w:t>. 8313</w:t>
      </w:r>
      <w:r w:rsidR="00D931AF" w:rsidRPr="00D931AF">
        <w:rPr>
          <w:rFonts w:ascii="Garamond" w:hAnsi="Garamond"/>
          <w:b/>
          <w:sz w:val="24"/>
          <w:szCs w:val="24"/>
          <w:lang w:val="sq-AL"/>
        </w:rPr>
        <w:t>,</w:t>
      </w:r>
      <w:r w:rsidR="00081855" w:rsidRPr="00D931AF">
        <w:rPr>
          <w:rFonts w:ascii="Garamond" w:hAnsi="Garamond"/>
          <w:b/>
          <w:sz w:val="24"/>
          <w:szCs w:val="24"/>
          <w:lang w:val="sq-AL"/>
        </w:rPr>
        <w:t xml:space="preserve"> datë 20.7.2020</w:t>
      </w:r>
    </w:p>
    <w:p w14:paraId="6FA3C3C2" w14:textId="77777777" w:rsidR="00D51E88" w:rsidRPr="00D931AF" w:rsidRDefault="00D51E88" w:rsidP="00D51E88">
      <w:pPr>
        <w:spacing w:after="0" w:line="240" w:lineRule="auto"/>
        <w:jc w:val="center"/>
        <w:rPr>
          <w:rFonts w:ascii="Garamond" w:hAnsi="Garamond"/>
          <w:b/>
          <w:sz w:val="24"/>
          <w:szCs w:val="24"/>
          <w:lang w:val="sq-AL"/>
        </w:rPr>
      </w:pPr>
    </w:p>
    <w:p w14:paraId="00807BD4" w14:textId="7B9C5390" w:rsidR="00D51E88" w:rsidRPr="00D931AF" w:rsidRDefault="00D51E88" w:rsidP="00D51E88">
      <w:pPr>
        <w:spacing w:after="0" w:line="240" w:lineRule="auto"/>
        <w:jc w:val="center"/>
        <w:rPr>
          <w:rFonts w:ascii="Garamond" w:hAnsi="Garamond"/>
          <w:b/>
          <w:sz w:val="24"/>
          <w:szCs w:val="24"/>
          <w:lang w:val="sq-AL"/>
        </w:rPr>
      </w:pPr>
      <w:r w:rsidRPr="00D931AF">
        <w:rPr>
          <w:rFonts w:ascii="Garamond" w:hAnsi="Garamond"/>
          <w:b/>
          <w:sz w:val="24"/>
          <w:szCs w:val="24"/>
          <w:lang w:val="sq-AL"/>
        </w:rPr>
        <w:t>MBI HYRJEN NË FUQI TË NJË MARRËVESHJEJE NDËRKOMBËTARE</w:t>
      </w:r>
    </w:p>
    <w:p w14:paraId="7899E208" w14:textId="77777777" w:rsidR="00D51E88" w:rsidRPr="00D931AF" w:rsidRDefault="00D51E88" w:rsidP="00D51E88">
      <w:pPr>
        <w:spacing w:after="0" w:line="240" w:lineRule="auto"/>
        <w:ind w:firstLine="284"/>
        <w:jc w:val="both"/>
        <w:rPr>
          <w:rFonts w:ascii="Garamond" w:hAnsi="Garamond"/>
          <w:sz w:val="24"/>
          <w:szCs w:val="24"/>
          <w:lang w:val="sq-AL"/>
        </w:rPr>
      </w:pPr>
    </w:p>
    <w:p w14:paraId="1A6D6B70" w14:textId="1201BD22" w:rsidR="00D51E88" w:rsidRPr="00D931AF" w:rsidRDefault="00D51E88" w:rsidP="00D51E88">
      <w:pPr>
        <w:spacing w:after="0" w:line="240" w:lineRule="auto"/>
        <w:ind w:firstLine="284"/>
        <w:jc w:val="both"/>
        <w:rPr>
          <w:rFonts w:ascii="Garamond" w:hAnsi="Garamond"/>
          <w:sz w:val="24"/>
          <w:szCs w:val="24"/>
          <w:lang w:val="sq-AL"/>
        </w:rPr>
      </w:pPr>
      <w:r w:rsidRPr="00D931AF">
        <w:rPr>
          <w:rFonts w:ascii="Garamond" w:hAnsi="Garamond"/>
          <w:sz w:val="24"/>
          <w:szCs w:val="24"/>
          <w:lang w:val="sq-AL"/>
        </w:rPr>
        <w:t>“Marrëveshja ndërmjet Këshillit të Ministrave të Republikës së Shqipërisë dhe Qeverisë së Republikës së Bjellorusisë për heqjen reciproke të kërkesave për vizë”, nënshkruar më 27.12.2019, hyrë në fuqi më 15 korrik 2020.</w:t>
      </w:r>
    </w:p>
    <w:p w14:paraId="2BA788DA" w14:textId="77777777" w:rsidR="00D51E88" w:rsidRPr="00D931AF" w:rsidRDefault="00D51E88" w:rsidP="00D51E88">
      <w:pPr>
        <w:spacing w:after="0" w:line="240" w:lineRule="auto"/>
        <w:ind w:firstLine="284"/>
        <w:jc w:val="both"/>
        <w:rPr>
          <w:rFonts w:ascii="Garamond" w:hAnsi="Garamond"/>
          <w:sz w:val="24"/>
          <w:szCs w:val="24"/>
          <w:lang w:val="sq-AL"/>
        </w:rPr>
      </w:pPr>
    </w:p>
    <w:p w14:paraId="3E1A655E" w14:textId="77777777" w:rsidR="00BA1419" w:rsidRDefault="00D51E88" w:rsidP="00D51E88">
      <w:pPr>
        <w:spacing w:after="0" w:line="240" w:lineRule="auto"/>
        <w:ind w:firstLine="284"/>
        <w:jc w:val="right"/>
        <w:rPr>
          <w:rFonts w:ascii="Garamond" w:hAnsi="Garamond"/>
          <w:sz w:val="24"/>
          <w:szCs w:val="24"/>
          <w:lang w:val="sq-AL"/>
        </w:rPr>
      </w:pPr>
      <w:r w:rsidRPr="00D931AF">
        <w:rPr>
          <w:rFonts w:ascii="Garamond" w:hAnsi="Garamond"/>
          <w:sz w:val="24"/>
          <w:szCs w:val="24"/>
          <w:lang w:val="sq-AL"/>
        </w:rPr>
        <w:t>SEKRETAR I PËRGJITHSHËM</w:t>
      </w:r>
      <w:r w:rsidR="00BA1419">
        <w:rPr>
          <w:rFonts w:ascii="Garamond" w:hAnsi="Garamond"/>
          <w:sz w:val="24"/>
          <w:szCs w:val="24"/>
          <w:lang w:val="sq-AL"/>
        </w:rPr>
        <w:t xml:space="preserve"> I MINISTRISË</w:t>
      </w:r>
    </w:p>
    <w:p w14:paraId="28B7B5EB" w14:textId="15AF8BB6" w:rsidR="00D51E88" w:rsidRPr="00D931AF" w:rsidRDefault="00BA1419" w:rsidP="00D51E88">
      <w:pPr>
        <w:spacing w:after="0" w:line="240" w:lineRule="auto"/>
        <w:ind w:firstLine="284"/>
        <w:jc w:val="right"/>
        <w:rPr>
          <w:rFonts w:ascii="Garamond" w:hAnsi="Garamond"/>
          <w:sz w:val="24"/>
          <w:szCs w:val="24"/>
          <w:lang w:val="sq-AL"/>
        </w:rPr>
      </w:pPr>
      <w:bookmarkStart w:id="0" w:name="_GoBack"/>
      <w:bookmarkEnd w:id="0"/>
      <w:r>
        <w:rPr>
          <w:rFonts w:ascii="Garamond" w:hAnsi="Garamond"/>
          <w:sz w:val="24"/>
          <w:szCs w:val="24"/>
          <w:lang w:val="sq-AL"/>
        </w:rPr>
        <w:t xml:space="preserve"> PËR EVROPËN DHE PUNËT E JASHTME</w:t>
      </w:r>
    </w:p>
    <w:p w14:paraId="6BD381D5" w14:textId="2EEF63FD" w:rsidR="00D51E88" w:rsidRPr="00D931AF" w:rsidRDefault="00D51E88" w:rsidP="00D51E88">
      <w:pPr>
        <w:spacing w:after="0" w:line="240" w:lineRule="auto"/>
        <w:ind w:firstLine="284"/>
        <w:jc w:val="right"/>
        <w:rPr>
          <w:rFonts w:ascii="Garamond" w:hAnsi="Garamond"/>
          <w:b/>
          <w:sz w:val="24"/>
          <w:szCs w:val="24"/>
          <w:lang w:val="sq-AL"/>
        </w:rPr>
      </w:pPr>
      <w:proofErr w:type="spellStart"/>
      <w:r w:rsidRPr="00D931AF">
        <w:rPr>
          <w:rFonts w:ascii="Garamond" w:hAnsi="Garamond"/>
          <w:b/>
          <w:sz w:val="24"/>
          <w:szCs w:val="24"/>
          <w:lang w:val="sq-AL"/>
        </w:rPr>
        <w:t>Armand</w:t>
      </w:r>
      <w:proofErr w:type="spellEnd"/>
      <w:r w:rsidRPr="00D931AF">
        <w:rPr>
          <w:rFonts w:ascii="Garamond" w:hAnsi="Garamond"/>
          <w:b/>
          <w:sz w:val="24"/>
          <w:szCs w:val="24"/>
          <w:lang w:val="sq-AL"/>
        </w:rPr>
        <w:t xml:space="preserve"> </w:t>
      </w:r>
      <w:proofErr w:type="spellStart"/>
      <w:r w:rsidRPr="00D931AF">
        <w:rPr>
          <w:rFonts w:ascii="Garamond" w:hAnsi="Garamond"/>
          <w:b/>
          <w:sz w:val="24"/>
          <w:szCs w:val="24"/>
          <w:lang w:val="sq-AL"/>
        </w:rPr>
        <w:t>Skapi</w:t>
      </w:r>
      <w:proofErr w:type="spellEnd"/>
    </w:p>
    <w:p w14:paraId="07EE1930" w14:textId="77777777" w:rsidR="00081855" w:rsidRPr="00D931AF" w:rsidRDefault="00081855" w:rsidP="00081855">
      <w:pPr>
        <w:jc w:val="center"/>
        <w:rPr>
          <w:b/>
          <w:lang w:val="sq-AL"/>
        </w:rPr>
      </w:pPr>
    </w:p>
    <w:sectPr w:rsidR="00081855" w:rsidRPr="00D931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3D4"/>
    <w:rsid w:val="00081855"/>
    <w:rsid w:val="001C218A"/>
    <w:rsid w:val="001F03D4"/>
    <w:rsid w:val="00422C48"/>
    <w:rsid w:val="005F4380"/>
    <w:rsid w:val="00926E68"/>
    <w:rsid w:val="009462E1"/>
    <w:rsid w:val="00B4637E"/>
    <w:rsid w:val="00BA1419"/>
    <w:rsid w:val="00D51E88"/>
    <w:rsid w:val="00D93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E192F"/>
  <w15:docId w15:val="{B276964B-86E6-479A-91C3-CA422650B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8313</Nr_x002e__x0020_akti>
    <Data_x0020_e_x0020_Krijimit xmlns="0e656187-b300-4fb0-8bf4-3a50f872073c">2020-07-22T10:26:24Z</Data_x0020_e_x0020_Krijimit>
    <URL xmlns="0e656187-b300-4fb0-8bf4-3a50f872073c" xsi:nil="true"/>
    <Institucion_x0020_Pergjegjes xmlns="0e656187-b300-4fb0-8bf4-3a50f872073c">http://qbz.gov.al/resource/authority/legal-institution/54|ministria-per-evropen-dhe-punet-e-jashtme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2020-07-20T22:00:00Z</Date_x0020_protokolli>
    <Titulli xmlns="0e656187-b300-4fb0-8bf4-3a50f872073c">Njoftim për hyrjen ne fuqi të 'Marrëveshjes ndërmjet Këshillit të Minastrave të Republikës së Shqipërisë dhe Qeverisë së Republikës së Bjellorusisë për heqjen reciproke të kërkesave për vizë"</Titulli>
    <Modifikuesi xmlns="0e656187-b300-4fb0-8bf4-3a50f872073c">jorina.kryeziu</Modifikuesi>
    <Nr_x002e__x0020_prot_x0020_QBZ xmlns="0e656187-b300-4fb0-8bf4-3a50f872073c">1130</Nr_x002e__x0020_prot_x0020_QBZ>
    <Data_x0020_e_x0020_Modifikimit xmlns="0e656187-b300-4fb0-8bf4-3a50f872073c">2020-07-23T08:21:38Z</Data_x0020_e_x0020_Modifikimit>
    <Dekretuar xmlns="0e656187-b300-4fb0-8bf4-3a50f872073c">false</Dekretuar>
    <Data xmlns="0e656187-b300-4fb0-8bf4-3a50f872073c">2020-07-19T22:00:00Z</Data>
    <Nr_x002e__x0020_protokolli_x0020_i_x0020_aktit xmlns="0e656187-b300-4fb0-8bf4-3a50f872073c">8313/1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88B94D00F59481DBF82C7BDA5D55B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88B94D00F59481DBF82C7BDA5D55B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C2038-A0C0-48D7-BB6B-82EBD01C480D}">
  <ds:schemaRefs>
    <ds:schemaRef ds:uri="http://schemas.microsoft.com/office/2006/metadata/properties"/>
    <ds:schemaRef ds:uri="http://purl.org/dc/elements/1.1/"/>
    <ds:schemaRef ds:uri="http://www.w3.org/XML/1998/namespace"/>
    <ds:schemaRef ds:uri="0e656187-b300-4fb0-8bf4-3a50f872073c"/>
    <ds:schemaRef ds:uri="http://schemas.microsoft.com/office/2006/documentManagement/types"/>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58B1F224-1D27-479B-ABBF-7FD70DF296F4}">
  <ds:schemaRefs>
    <ds:schemaRef ds:uri="http://schemas.microsoft.com/sharepoint/v3/contenttype/forms"/>
  </ds:schemaRefs>
</ds:datastoreItem>
</file>

<file path=customXml/itemProps3.xml><?xml version="1.0" encoding="utf-8"?>
<ds:datastoreItem xmlns:ds="http://schemas.openxmlformats.org/officeDocument/2006/customXml" ds:itemID="{2A354B73-0C26-40E8-99FE-9C9A4D821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8E4EB64-FBF1-4DB9-BD3B-0602CF76BF6D}">
  <ds:schemaRefs>
    <ds:schemaRef ds:uri="http://schemas.microsoft.com/sharepoint/v3/contenttype/forms"/>
  </ds:schemaRefs>
</ds:datastoreItem>
</file>

<file path=customXml/itemProps5.xml><?xml version="1.0" encoding="utf-8"?>
<ds:datastoreItem xmlns:ds="http://schemas.openxmlformats.org/officeDocument/2006/customXml" ds:itemID="{12D0FC49-0408-476A-82B1-6EBA0F85C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FCA8E3D-BBF9-4DDF-997E-625DE87C5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58</Words>
  <Characters>337</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Njoftim për hyrjen ne fuqi të 'Marrëveshjes ndërmjet Këshillit të Minastrave të Republikës së Shqipërisë dhe Qeverisë së Republikës së Bjellorusisë për heqjen reciproke të kërkesave për vizë"</vt:lpstr>
    </vt:vector>
  </TitlesOfParts>
  <Company/>
  <LinksUpToDate>false</LinksUpToDate>
  <CharactersWithSpaces>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Njoftim për hyrjen ne fuqi të 'Marrëveshjes ndërmjet Këshillit të Minastrave të Republikës së Shqipërisë dhe Qeverisë së Republikës së Bjellorusisë për heqjen reciproke të kërkesave për vizë"</dc:title>
  <dc:creator>Entela Suli</dc:creator>
  <cp:lastModifiedBy>Amarilda Halilaj</cp:lastModifiedBy>
  <cp:revision>7</cp:revision>
  <dcterms:created xsi:type="dcterms:W3CDTF">2020-07-22T10:18:00Z</dcterms:created>
  <dcterms:modified xsi:type="dcterms:W3CDTF">2020-07-23T08:31:00Z</dcterms:modified>
</cp:coreProperties>
</file>