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8D7FE" w14:textId="4DD9FA71" w:rsidR="004C4F6E" w:rsidRPr="0069739D" w:rsidRDefault="00394417" w:rsidP="0069739D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69739D">
        <w:rPr>
          <w:rFonts w:ascii="Garamond" w:hAnsi="Garamond" w:cs="Times New Roman"/>
          <w:b/>
          <w:sz w:val="24"/>
          <w:szCs w:val="24"/>
          <w:lang w:val="sq-AL"/>
        </w:rPr>
        <w:t>NJOFTIM</w:t>
      </w:r>
    </w:p>
    <w:p w14:paraId="6F98D7FF" w14:textId="4CBAF4C8" w:rsidR="002C2C3A" w:rsidRDefault="002C2C3A" w:rsidP="0069739D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69739D">
        <w:rPr>
          <w:rFonts w:ascii="Garamond" w:hAnsi="Garamond"/>
          <w:b/>
          <w:sz w:val="24"/>
          <w:lang w:val="sq-AL"/>
        </w:rPr>
        <w:t xml:space="preserve">Nr. </w:t>
      </w:r>
      <w:r w:rsidR="00A40C83" w:rsidRPr="0069739D">
        <w:rPr>
          <w:rFonts w:ascii="Garamond" w:hAnsi="Garamond"/>
          <w:b/>
          <w:sz w:val="24"/>
          <w:lang w:val="sq-AL"/>
        </w:rPr>
        <w:t>2117</w:t>
      </w:r>
      <w:r w:rsidRPr="0069739D">
        <w:rPr>
          <w:rFonts w:ascii="Garamond" w:hAnsi="Garamond"/>
          <w:b/>
          <w:sz w:val="24"/>
          <w:lang w:val="sq-AL"/>
        </w:rPr>
        <w:t xml:space="preserve">, datë </w:t>
      </w:r>
      <w:r w:rsidR="000D781F" w:rsidRPr="0069739D">
        <w:rPr>
          <w:rFonts w:ascii="Garamond" w:hAnsi="Garamond"/>
          <w:b/>
          <w:sz w:val="24"/>
          <w:lang w:val="sq-AL"/>
        </w:rPr>
        <w:t>1</w:t>
      </w:r>
      <w:r w:rsidR="00A40C83" w:rsidRPr="0069739D">
        <w:rPr>
          <w:rFonts w:ascii="Garamond" w:hAnsi="Garamond"/>
          <w:b/>
          <w:sz w:val="24"/>
          <w:lang w:val="sq-AL"/>
        </w:rPr>
        <w:t>7</w:t>
      </w:r>
      <w:r w:rsidR="005F0DD0" w:rsidRPr="0069739D">
        <w:rPr>
          <w:rFonts w:ascii="Garamond" w:hAnsi="Garamond"/>
          <w:b/>
          <w:sz w:val="24"/>
          <w:lang w:val="sq-AL"/>
        </w:rPr>
        <w:t>.</w:t>
      </w:r>
      <w:r w:rsidR="00235274" w:rsidRPr="0069739D">
        <w:rPr>
          <w:rFonts w:ascii="Garamond" w:hAnsi="Garamond"/>
          <w:b/>
          <w:sz w:val="24"/>
          <w:lang w:val="sq-AL"/>
        </w:rPr>
        <w:t>2</w:t>
      </w:r>
      <w:r w:rsidR="005F0DD0" w:rsidRPr="0069739D">
        <w:rPr>
          <w:rFonts w:ascii="Garamond" w:hAnsi="Garamond"/>
          <w:b/>
          <w:sz w:val="24"/>
          <w:lang w:val="sq-AL"/>
        </w:rPr>
        <w:t>.2022</w:t>
      </w:r>
    </w:p>
    <w:p w14:paraId="327AF361" w14:textId="77777777" w:rsidR="00043838" w:rsidRDefault="00043838" w:rsidP="0069739D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</w:p>
    <w:p w14:paraId="7F540ED1" w14:textId="2615EEE8" w:rsidR="00043838" w:rsidRPr="0069739D" w:rsidRDefault="00043838" w:rsidP="0069739D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lang w:val="sq-AL"/>
        </w:rPr>
        <w:t>MBI HYRJEN NË FUQI TË MARRËVESHJEVE NDËRKOMBËTARE</w:t>
      </w:r>
    </w:p>
    <w:p w14:paraId="70D8B4CE" w14:textId="77777777" w:rsidR="00394417" w:rsidRPr="0069739D" w:rsidRDefault="00394417" w:rsidP="0069739D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0AA2AD25" w14:textId="4E3B582E" w:rsidR="00394417" w:rsidRPr="0069739D" w:rsidRDefault="00394417" w:rsidP="0069739D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69739D">
        <w:rPr>
          <w:rFonts w:ascii="Garamond" w:hAnsi="Garamond" w:cs="Times New Roman"/>
          <w:sz w:val="24"/>
          <w:szCs w:val="24"/>
          <w:lang w:val="sq-AL"/>
        </w:rPr>
        <w:t>1. “Marrëveshja ndërmjet Këshillit të Ministrave të Republikës së Shqipërisë dhe Qeverisë së Republikës së Kosovës për lehtësimin e procedurave dhe kushteve për marrjen e leje qëndrimit të përkohshme”, ka hyrë në fuqi më 8 shku</w:t>
      </w:r>
      <w:r w:rsidR="00150266" w:rsidRPr="0069739D">
        <w:rPr>
          <w:rFonts w:ascii="Garamond" w:hAnsi="Garamond" w:cs="Times New Roman"/>
          <w:sz w:val="24"/>
          <w:szCs w:val="24"/>
          <w:lang w:val="sq-AL"/>
        </w:rPr>
        <w:t>r</w:t>
      </w:r>
      <w:r w:rsidRPr="0069739D">
        <w:rPr>
          <w:rFonts w:ascii="Garamond" w:hAnsi="Garamond" w:cs="Times New Roman"/>
          <w:sz w:val="24"/>
          <w:szCs w:val="24"/>
          <w:lang w:val="sq-AL"/>
        </w:rPr>
        <w:t>t 2022.</w:t>
      </w:r>
    </w:p>
    <w:p w14:paraId="3ED48C2C" w14:textId="7F8E399E" w:rsidR="00394417" w:rsidRPr="0069739D" w:rsidRDefault="00394417" w:rsidP="0069739D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69739D">
        <w:rPr>
          <w:rFonts w:ascii="Garamond" w:hAnsi="Garamond" w:cs="Times New Roman"/>
          <w:sz w:val="24"/>
          <w:szCs w:val="24"/>
          <w:lang w:val="sq-AL"/>
        </w:rPr>
        <w:t>2</w:t>
      </w:r>
      <w:r w:rsidR="00CA5C3E">
        <w:rPr>
          <w:rFonts w:ascii="Garamond" w:hAnsi="Garamond" w:cs="Times New Roman"/>
          <w:sz w:val="24"/>
          <w:szCs w:val="24"/>
          <w:lang w:val="sq-AL"/>
        </w:rPr>
        <w:t>.</w:t>
      </w:r>
      <w:bookmarkStart w:id="0" w:name="_GoBack"/>
      <w:bookmarkEnd w:id="0"/>
      <w:r w:rsidRPr="0069739D">
        <w:rPr>
          <w:rFonts w:ascii="Garamond" w:hAnsi="Garamond" w:cs="Times New Roman"/>
          <w:sz w:val="24"/>
          <w:szCs w:val="24"/>
          <w:lang w:val="sq-AL"/>
        </w:rPr>
        <w:t xml:space="preserve"> “Marrëveshja ndryshuese e Marrëveshjes ndërmjet Këshillit të Ministrave të Republikës së Shqipërisë dhe Qeverisë së Republikës së Kosovës për hapjen e </w:t>
      </w:r>
      <w:r w:rsidR="004F3DB3" w:rsidRPr="0069739D">
        <w:rPr>
          <w:rFonts w:ascii="Garamond" w:hAnsi="Garamond" w:cs="Times New Roman"/>
          <w:sz w:val="24"/>
          <w:szCs w:val="24"/>
          <w:lang w:val="sq-AL"/>
        </w:rPr>
        <w:t xml:space="preserve">pikës së përbashkët të kalimit kufitar </w:t>
      </w:r>
      <w:r w:rsidRPr="0069739D">
        <w:rPr>
          <w:rFonts w:ascii="Garamond" w:hAnsi="Garamond" w:cs="Times New Roman"/>
          <w:sz w:val="24"/>
          <w:szCs w:val="24"/>
          <w:lang w:val="sq-AL"/>
        </w:rPr>
        <w:t>Kr</w:t>
      </w:r>
      <w:r w:rsidR="00150266" w:rsidRPr="0069739D">
        <w:rPr>
          <w:rFonts w:ascii="Garamond" w:hAnsi="Garamond" w:cs="Times New Roman"/>
          <w:sz w:val="24"/>
          <w:szCs w:val="24"/>
          <w:lang w:val="sq-AL"/>
        </w:rPr>
        <w:t>u</w:t>
      </w:r>
      <w:r w:rsidRPr="0069739D">
        <w:rPr>
          <w:rFonts w:ascii="Garamond" w:hAnsi="Garamond" w:cs="Times New Roman"/>
          <w:sz w:val="24"/>
          <w:szCs w:val="24"/>
          <w:lang w:val="sq-AL"/>
        </w:rPr>
        <w:t>shevë (Dragash</w:t>
      </w:r>
      <w:r w:rsidR="00150266" w:rsidRPr="0069739D">
        <w:rPr>
          <w:rFonts w:ascii="Garamond" w:hAnsi="Garamond" w:cs="Times New Roman"/>
          <w:sz w:val="24"/>
          <w:szCs w:val="24"/>
          <w:lang w:val="sq-AL"/>
        </w:rPr>
        <w:t>)</w:t>
      </w:r>
      <w:r w:rsidR="00B57E8B">
        <w:rPr>
          <w:rFonts w:ascii="Garamond" w:hAnsi="Garamond" w:cs="Times New Roman"/>
          <w:sz w:val="24"/>
          <w:szCs w:val="24"/>
          <w:lang w:val="sq-AL"/>
        </w:rPr>
        <w:t>–</w:t>
      </w:r>
      <w:r w:rsidRPr="0069739D">
        <w:rPr>
          <w:rFonts w:ascii="Garamond" w:hAnsi="Garamond" w:cs="Times New Roman"/>
          <w:sz w:val="24"/>
          <w:szCs w:val="24"/>
          <w:lang w:val="sq-AL"/>
        </w:rPr>
        <w:t>Shishtavec</w:t>
      </w:r>
      <w:r w:rsidR="00B57E8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50266" w:rsidRPr="0069739D">
        <w:rPr>
          <w:rFonts w:ascii="Garamond" w:hAnsi="Garamond" w:cs="Times New Roman"/>
          <w:sz w:val="24"/>
          <w:szCs w:val="24"/>
          <w:lang w:val="sq-AL"/>
        </w:rPr>
        <w:t>(</w:t>
      </w:r>
      <w:r w:rsidRPr="0069739D">
        <w:rPr>
          <w:rFonts w:ascii="Garamond" w:hAnsi="Garamond" w:cs="Times New Roman"/>
          <w:sz w:val="24"/>
          <w:szCs w:val="24"/>
          <w:lang w:val="sq-AL"/>
        </w:rPr>
        <w:t>Kukës</w:t>
      </w:r>
      <w:r w:rsidR="00150266" w:rsidRPr="0069739D">
        <w:rPr>
          <w:rFonts w:ascii="Garamond" w:hAnsi="Garamond" w:cs="Times New Roman"/>
          <w:sz w:val="24"/>
          <w:szCs w:val="24"/>
          <w:lang w:val="sq-AL"/>
        </w:rPr>
        <w:t>)</w:t>
      </w:r>
      <w:r w:rsidRPr="0069739D">
        <w:rPr>
          <w:rFonts w:ascii="Garamond" w:hAnsi="Garamond" w:cs="Times New Roman"/>
          <w:sz w:val="24"/>
          <w:szCs w:val="24"/>
          <w:lang w:val="sq-AL"/>
        </w:rPr>
        <w:t>”, ka hyrë në fuqi më 11 shku</w:t>
      </w:r>
      <w:r w:rsidR="00150266" w:rsidRPr="0069739D">
        <w:rPr>
          <w:rFonts w:ascii="Garamond" w:hAnsi="Garamond" w:cs="Times New Roman"/>
          <w:sz w:val="24"/>
          <w:szCs w:val="24"/>
          <w:lang w:val="sq-AL"/>
        </w:rPr>
        <w:t>r</w:t>
      </w:r>
      <w:r w:rsidRPr="0069739D">
        <w:rPr>
          <w:rFonts w:ascii="Garamond" w:hAnsi="Garamond" w:cs="Times New Roman"/>
          <w:sz w:val="24"/>
          <w:szCs w:val="24"/>
          <w:lang w:val="sq-AL"/>
        </w:rPr>
        <w:t>t 2022.</w:t>
      </w:r>
    </w:p>
    <w:p w14:paraId="33F41A16" w14:textId="77777777" w:rsidR="00394417" w:rsidRPr="0069739D" w:rsidRDefault="00394417" w:rsidP="0069739D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155E1CDD" w14:textId="658130C0" w:rsidR="00B57E8B" w:rsidRDefault="00B57E8B" w:rsidP="0069739D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69739D">
        <w:rPr>
          <w:rFonts w:ascii="Garamond" w:hAnsi="Garamond" w:cs="Times New Roman"/>
          <w:sz w:val="24"/>
          <w:szCs w:val="24"/>
          <w:lang w:val="sq-AL"/>
        </w:rPr>
        <w:t>SEKRETAR I PËRGJITHSHËM</w:t>
      </w:r>
      <w:r>
        <w:rPr>
          <w:rFonts w:ascii="Garamond" w:hAnsi="Garamond" w:cs="Times New Roman"/>
          <w:sz w:val="24"/>
          <w:szCs w:val="24"/>
          <w:lang w:val="sq-AL"/>
        </w:rPr>
        <w:t xml:space="preserve"> I MINISTRISË</w:t>
      </w:r>
    </w:p>
    <w:p w14:paraId="24D4CF1F" w14:textId="258F0C04" w:rsidR="00394417" w:rsidRPr="0069739D" w:rsidRDefault="00B57E8B" w:rsidP="0069739D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 PËR EVROPËN DHE PUNËT E JASHTME</w:t>
      </w:r>
    </w:p>
    <w:p w14:paraId="014C4B57" w14:textId="0FB84618" w:rsidR="00394417" w:rsidRPr="0069739D" w:rsidRDefault="00394417" w:rsidP="0069739D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lang w:val="sq-AL"/>
        </w:rPr>
      </w:pPr>
      <w:r w:rsidRPr="0069739D">
        <w:rPr>
          <w:rFonts w:ascii="Garamond" w:hAnsi="Garamond" w:cs="Times New Roman"/>
          <w:b/>
          <w:sz w:val="24"/>
          <w:szCs w:val="24"/>
          <w:lang w:val="sq-AL"/>
        </w:rPr>
        <w:t>Armand Skapi</w:t>
      </w:r>
    </w:p>
    <w:sectPr w:rsidR="00394417" w:rsidRPr="0069739D" w:rsidSect="00150266">
      <w:headerReference w:type="default" r:id="rId14"/>
      <w:footerReference w:type="default" r:id="rId15"/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BA65EC" w14:textId="77777777" w:rsidR="00043838" w:rsidRDefault="00043838">
      <w:pPr>
        <w:spacing w:after="0" w:line="240" w:lineRule="auto"/>
      </w:pPr>
      <w:r>
        <w:separator/>
      </w:r>
    </w:p>
  </w:endnote>
  <w:endnote w:type="continuationSeparator" w:id="0">
    <w:p w14:paraId="4670BB75" w14:textId="77777777" w:rsidR="00043838" w:rsidRDefault="00043838">
      <w:pPr>
        <w:spacing w:after="0" w:line="240" w:lineRule="auto"/>
      </w:pPr>
      <w:r>
        <w:continuationSeparator/>
      </w:r>
    </w:p>
  </w:endnote>
  <w:endnote w:type="continuationNotice" w:id="1">
    <w:p w14:paraId="04B1B51C" w14:textId="77777777" w:rsidR="00043838" w:rsidRDefault="000438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98D804" w14:textId="77777777" w:rsidR="00043838" w:rsidRDefault="00043838" w:rsidP="00150266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6F98D807" wp14:editId="6F98D808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6F98D805" w14:textId="77777777" w:rsidR="00043838" w:rsidRPr="004722E3" w:rsidRDefault="00043838" w:rsidP="00150266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Adresa: Rruga e Kavajës  Nr 1001, Tirana, Albania.  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/ext 72128 </w:t>
    </w:r>
    <w:hyperlink r:id="rId1" w:history="1">
      <w:r w:rsidRPr="004B01FB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</w:hyperlink>
  </w:p>
  <w:p w14:paraId="6F98D806" w14:textId="77777777" w:rsidR="00043838" w:rsidRDefault="000438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54FE4C" w14:textId="77777777" w:rsidR="00043838" w:rsidRDefault="00043838">
      <w:pPr>
        <w:spacing w:after="0" w:line="240" w:lineRule="auto"/>
      </w:pPr>
      <w:r>
        <w:separator/>
      </w:r>
    </w:p>
  </w:footnote>
  <w:footnote w:type="continuationSeparator" w:id="0">
    <w:p w14:paraId="0504DB66" w14:textId="77777777" w:rsidR="00043838" w:rsidRDefault="00043838">
      <w:pPr>
        <w:spacing w:after="0" w:line="240" w:lineRule="auto"/>
      </w:pPr>
      <w:r>
        <w:continuationSeparator/>
      </w:r>
    </w:p>
  </w:footnote>
  <w:footnote w:type="continuationNotice" w:id="1">
    <w:p w14:paraId="09E4930B" w14:textId="77777777" w:rsidR="00043838" w:rsidRDefault="000438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3271D4" w14:textId="77777777" w:rsidR="00043838" w:rsidRDefault="000438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30B45"/>
    <w:rsid w:val="00043838"/>
    <w:rsid w:val="00047800"/>
    <w:rsid w:val="000A316D"/>
    <w:rsid w:val="000D781F"/>
    <w:rsid w:val="000F16C5"/>
    <w:rsid w:val="00107DD3"/>
    <w:rsid w:val="00136720"/>
    <w:rsid w:val="00150266"/>
    <w:rsid w:val="00162DFB"/>
    <w:rsid w:val="0016569B"/>
    <w:rsid w:val="0017063B"/>
    <w:rsid w:val="00235274"/>
    <w:rsid w:val="002C2C3A"/>
    <w:rsid w:val="002E5FEC"/>
    <w:rsid w:val="00361E03"/>
    <w:rsid w:val="00394417"/>
    <w:rsid w:val="0046428B"/>
    <w:rsid w:val="00495509"/>
    <w:rsid w:val="004A6826"/>
    <w:rsid w:val="004C4F6E"/>
    <w:rsid w:val="004F3DB3"/>
    <w:rsid w:val="00512B1F"/>
    <w:rsid w:val="005458D4"/>
    <w:rsid w:val="00587CE0"/>
    <w:rsid w:val="005F0DD0"/>
    <w:rsid w:val="0069739D"/>
    <w:rsid w:val="00840AE1"/>
    <w:rsid w:val="008D2779"/>
    <w:rsid w:val="008F7571"/>
    <w:rsid w:val="00924F6A"/>
    <w:rsid w:val="009C3C54"/>
    <w:rsid w:val="00A40C83"/>
    <w:rsid w:val="00B068E8"/>
    <w:rsid w:val="00B17A8B"/>
    <w:rsid w:val="00B23B94"/>
    <w:rsid w:val="00B57E8B"/>
    <w:rsid w:val="00BC29AC"/>
    <w:rsid w:val="00CA1DFC"/>
    <w:rsid w:val="00CA5C3E"/>
    <w:rsid w:val="00CC7E4A"/>
    <w:rsid w:val="00D354C7"/>
    <w:rsid w:val="00D83BDC"/>
    <w:rsid w:val="00DD0178"/>
    <w:rsid w:val="00E16349"/>
    <w:rsid w:val="00EC4891"/>
    <w:rsid w:val="00EF260E"/>
    <w:rsid w:val="00F641EE"/>
    <w:rsid w:val="00FB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8D7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A6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8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A6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36A83405EB4171AB78B7A5960839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2117-1</Nr_x002e__x0020_akti>
    <Data_x0020_e_x0020_Krijimit xmlns="0e656187-b300-4fb0-8bf4-3a50f872073c">2022-02-21T09:36:34Z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2022-02-17T23:00:00Z</Date_x0020_protokolli>
    <Titulli xmlns="0e656187-b300-4fb0-8bf4-3a50f872073c">Njoftim mbi hyrjen në fuqi të marrëveshjeve ndërkombëtare</Titulli>
    <Modifikuesi xmlns="0e656187-b300-4fb0-8bf4-3a50f872073c">jorina.kryeziu</Modifikuesi>
    <Nr_x002e__x0020_prot_x0020_QBZ xmlns="0e656187-b300-4fb0-8bf4-3a50f872073c">254</Nr_x002e__x0020_prot_x0020_QBZ>
    <Data_x0020_e_x0020_Modifikimit xmlns="0e656187-b300-4fb0-8bf4-3a50f872073c">2022-02-21T11:18:15Z</Data_x0020_e_x0020_Modifikimit>
    <Dekretuar xmlns="0e656187-b300-4fb0-8bf4-3a50f872073c">false</Dekretuar>
    <Data xmlns="0e656187-b300-4fb0-8bf4-3a50f872073c">2022-02-16T23:00:00Z</Data>
    <Nr_x002e__x0020_protokolli_x0020_i_x0020_aktit xmlns="0e656187-b300-4fb0-8bf4-3a50f872073c">2117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36A83405EB4171AB78B7A5960839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122AB-D205-4859-A026-49A437A35E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820C2A-0FF5-4920-A1A5-E2A4306A9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7C185B6-710D-415B-9B10-6EDEA342D1DD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C1AED36-E58A-455F-B407-A6C5A7D266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9A83C7-899C-43D5-BED2-1CAFB68B0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727894-400E-4411-A63E-40F5CC0F2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marrëveshjeve ndërkombëtare</vt:lpstr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marrëveshjeve ndërkombëtare</dc:title>
  <dc:creator>Ervina Lila</dc:creator>
  <cp:lastModifiedBy>Amarilda Muja</cp:lastModifiedBy>
  <cp:revision>13</cp:revision>
  <cp:lastPrinted>2021-12-03T10:05:00Z</cp:lastPrinted>
  <dcterms:created xsi:type="dcterms:W3CDTF">2022-02-21T09:31:00Z</dcterms:created>
  <dcterms:modified xsi:type="dcterms:W3CDTF">2022-02-21T12:04:00Z</dcterms:modified>
</cp:coreProperties>
</file>