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002B9" w14:textId="77777777" w:rsidR="00EC7C0A" w:rsidRPr="00BB7EA6" w:rsidRDefault="00E4126B" w:rsidP="00E41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7EA6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55002BA" w14:textId="77777777" w:rsidR="00E4126B" w:rsidRPr="00BB7EA6" w:rsidRDefault="00E4126B" w:rsidP="00E41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7EA6">
        <w:rPr>
          <w:rFonts w:ascii="Garamond" w:hAnsi="Garamond"/>
          <w:b/>
          <w:sz w:val="24"/>
          <w:szCs w:val="24"/>
          <w:lang w:val="sq-AL"/>
        </w:rPr>
        <w:t>Nr. 11705, datë 18.8.2022</w:t>
      </w:r>
    </w:p>
    <w:p w14:paraId="755002BB" w14:textId="77777777" w:rsidR="00E4126B" w:rsidRPr="00BB7EA6" w:rsidRDefault="00E4126B" w:rsidP="00E41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5002BC" w14:textId="77777777" w:rsidR="00E4126B" w:rsidRPr="00BB7EA6" w:rsidRDefault="00E4126B" w:rsidP="00E41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7EA6">
        <w:rPr>
          <w:rFonts w:ascii="Garamond" w:hAnsi="Garamond"/>
          <w:b/>
          <w:sz w:val="24"/>
          <w:szCs w:val="24"/>
          <w:lang w:val="sq-AL"/>
        </w:rPr>
        <w:t xml:space="preserve">MBI HYRJEN NË FUQI TË MARRËVESHJES NDËRKOMBËTARE </w:t>
      </w:r>
    </w:p>
    <w:p w14:paraId="755002BD" w14:textId="77777777" w:rsidR="00E4126B" w:rsidRPr="00BB7EA6" w:rsidRDefault="00E4126B" w:rsidP="00E41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5002BE" w14:textId="77777777" w:rsidR="00E4126B" w:rsidRPr="00BB7EA6" w:rsidRDefault="00AC3F5A" w:rsidP="00E41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EA6">
        <w:rPr>
          <w:rFonts w:ascii="Garamond" w:hAnsi="Garamond"/>
          <w:b/>
          <w:sz w:val="24"/>
          <w:szCs w:val="24"/>
          <w:lang w:val="sq-AL"/>
        </w:rPr>
        <w:t>“</w:t>
      </w:r>
      <w:r w:rsidR="00E4126B" w:rsidRPr="00BB7EA6">
        <w:rPr>
          <w:rFonts w:ascii="Garamond" w:hAnsi="Garamond"/>
          <w:sz w:val="24"/>
          <w:szCs w:val="24"/>
          <w:lang w:val="sq-AL"/>
        </w:rPr>
        <w:t>Marrëveshja ndërmjet Këshillit të Ministrave të Republikës së Shqipërisë dhe Qeverisë së Republikës së Maqedonisë së Veriut për njohjen reciproke të Operatorëve Ekonomik të Autorizuar-Autorizimet për sigurinë dhe mbrojtjen (OEAS)” do të hyjë në fuqi më 16 shtator 2022.</w:t>
      </w:r>
    </w:p>
    <w:p w14:paraId="755002C0" w14:textId="77777777" w:rsidR="00E4126B" w:rsidRPr="00BB7EA6" w:rsidRDefault="00E4126B" w:rsidP="00E4126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p w14:paraId="755002C1" w14:textId="77777777" w:rsidR="00E4126B" w:rsidRPr="00BB7EA6" w:rsidRDefault="00E4126B" w:rsidP="00E4126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7EA6">
        <w:rPr>
          <w:rFonts w:ascii="Garamond" w:hAnsi="Garamond"/>
          <w:sz w:val="24"/>
          <w:szCs w:val="24"/>
          <w:lang w:val="sq-AL"/>
        </w:rPr>
        <w:t>SEKRETAR I PËRGJITHSHËM</w:t>
      </w:r>
    </w:p>
    <w:p w14:paraId="755002C2" w14:textId="77777777" w:rsidR="00E4126B" w:rsidRPr="00BB7EA6" w:rsidRDefault="00E4126B" w:rsidP="00E4126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B7EA6">
        <w:rPr>
          <w:rFonts w:ascii="Garamond" w:hAnsi="Garamond"/>
          <w:b/>
          <w:sz w:val="24"/>
          <w:szCs w:val="24"/>
          <w:lang w:val="sq-AL"/>
        </w:rPr>
        <w:t xml:space="preserve">Gazmend Turdiu </w:t>
      </w:r>
    </w:p>
    <w:sectPr w:rsidR="00E4126B" w:rsidRPr="00BB7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26B"/>
    <w:rsid w:val="003B5FF4"/>
    <w:rsid w:val="00AC3F5A"/>
    <w:rsid w:val="00BB7EA6"/>
    <w:rsid w:val="00BC01B9"/>
    <w:rsid w:val="00E4126B"/>
    <w:rsid w:val="00EC7C0A"/>
    <w:rsid w:val="00F9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002B9"/>
  <w15:docId w15:val="{F7F09564-A14A-4B26-8C76-CD6D2751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79CCB1C7D8492394F6E9B19577E9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11705</Nr_x002e__x0020_akti>
    <Data_x0020_e_x0020_Krijimit xmlns="0e656187-b300-4fb0-8bf4-3a50f872073c">2022-08-24T10:22:37Z</Data_x0020_e_x0020_Krijimit>
    <URL xmlns="0e656187-b300-4fb0-8bf4-3a50f872073c" xsi:nil="true"/>
    <Institucion_x0020_Pergjegjes xmlns="0e656187-b300-4fb0-8bf4-3a50f872073c">Ne ngarkim...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2022-08-22T22:00:00Z</Date_x0020_protokolli>
    <Titulli xmlns="0e656187-b300-4fb0-8bf4-3a50f872073c">Njoftim mbi hyrjen në fuqi të marrëveshjes ndërkombëtare</Titulli>
    <Modifikuesi xmlns="0e656187-b300-4fb0-8bf4-3a50f872073c">Suada.Daci</Modifikuesi>
    <Nr_x002e__x0020_prot_x0020_QBZ xmlns="0e656187-b300-4fb0-8bf4-3a50f872073c">1223</Nr_x002e__x0020_prot_x0020_QBZ>
    <Data_x0020_e_x0020_Modifikimit xmlns="0e656187-b300-4fb0-8bf4-3a50f872073c">2022-08-25T08:08:18Z</Data_x0020_e_x0020_Modifikimit>
    <Dekretuar xmlns="0e656187-b300-4fb0-8bf4-3a50f872073c">false</Dekretuar>
    <Data xmlns="0e656187-b300-4fb0-8bf4-3a50f872073c">2022-08-17T22:00:00Z</Data>
    <Nr_x002e__x0020_protokolli_x0020_i_x0020_aktit xmlns="0e656187-b300-4fb0-8bf4-3a50f872073c">11705/1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79CCB1C7D8492394F6E9B19577E9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DB46A-FB0D-4A7D-98D0-6A25BD51E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73B4D2-2BD1-4D36-8484-6E7FF759B9D4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CBACF3E-BD39-47F6-9C04-73AA242C76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86BCBE-9D17-4DA2-B6AD-6F5CDB04A0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1ED0DB-05E3-4FC3-BC7F-C01B2C3CE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6A832A-F5C2-4B74-A16C-FF830907F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3</cp:revision>
  <dcterms:created xsi:type="dcterms:W3CDTF">2022-08-25T08:03:00Z</dcterms:created>
  <dcterms:modified xsi:type="dcterms:W3CDTF">2022-08-25T10:07:00Z</dcterms:modified>
</cp:coreProperties>
</file>