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7B6FEF" w14:textId="0AC322D3" w:rsidR="004D0D67" w:rsidRPr="009151A3" w:rsidRDefault="00F60F6E" w:rsidP="004D0D67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9151A3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NJOFTIM </w:t>
      </w:r>
    </w:p>
    <w:p w14:paraId="390969E7" w14:textId="5F81CF81" w:rsidR="004D0D67" w:rsidRPr="009151A3" w:rsidRDefault="004D0D67" w:rsidP="004D0D67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9151A3">
        <w:rPr>
          <w:rFonts w:ascii="Garamond" w:eastAsia="Calibri" w:hAnsi="Garamond" w:cs="Times New Roman"/>
          <w:b/>
          <w:sz w:val="24"/>
          <w:szCs w:val="24"/>
          <w:lang w:val="sq-AL"/>
        </w:rPr>
        <w:t>Nr. 5997, datë 23.3.2023</w:t>
      </w:r>
    </w:p>
    <w:p w14:paraId="12028419" w14:textId="77777777" w:rsidR="004D0D67" w:rsidRPr="009151A3" w:rsidRDefault="004D0D67" w:rsidP="004D0D67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05926CB5" w14:textId="77777777" w:rsidR="004D0D67" w:rsidRPr="009151A3" w:rsidRDefault="004D0D67" w:rsidP="004D0D67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9151A3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MBI HYRJEN NË FUQI TË NJË MARRËVESHJEJE NDËRKOMBËTARE </w:t>
      </w:r>
    </w:p>
    <w:p w14:paraId="5D610304" w14:textId="77777777" w:rsidR="004D0D67" w:rsidRPr="009151A3" w:rsidRDefault="004D0D67" w:rsidP="004D0D67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6DBD912F" w14:textId="48FDC807" w:rsidR="004D0D67" w:rsidRDefault="009151A3" w:rsidP="009151A3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9151A3">
        <w:rPr>
          <w:rFonts w:ascii="Garamond" w:eastAsia="Calibri" w:hAnsi="Garamond" w:cs="Times New Roman"/>
          <w:sz w:val="24"/>
          <w:szCs w:val="24"/>
          <w:lang w:val="sq-AL"/>
        </w:rPr>
        <w:t>“</w:t>
      </w:r>
      <w:r w:rsidR="004D0D67" w:rsidRPr="009151A3">
        <w:rPr>
          <w:rFonts w:ascii="Garamond" w:eastAsia="Calibri" w:hAnsi="Garamond" w:cs="Times New Roman"/>
          <w:sz w:val="24"/>
          <w:szCs w:val="24"/>
          <w:lang w:val="sq-AL"/>
        </w:rPr>
        <w:t>Marrëveshja ndërmjet Këshillit të Ministrave të Republikës së Shqipërisë dhe Qeverisë së Republikës së Maqedonisë së Veriut për bashkëpunimin në fushën e diasporës</w:t>
      </w:r>
      <w:r w:rsidRPr="009151A3">
        <w:rPr>
          <w:rFonts w:ascii="Garamond" w:eastAsia="Calibri" w:hAnsi="Garamond" w:cs="Times New Roman"/>
          <w:sz w:val="24"/>
          <w:szCs w:val="24"/>
          <w:lang w:val="sq-AL"/>
        </w:rPr>
        <w:t>”</w:t>
      </w:r>
      <w:r w:rsidR="004D0D67" w:rsidRPr="009151A3">
        <w:rPr>
          <w:rFonts w:ascii="Garamond" w:eastAsia="Calibri" w:hAnsi="Garamond" w:cs="Times New Roman"/>
          <w:sz w:val="24"/>
          <w:szCs w:val="24"/>
          <w:lang w:val="sq-AL"/>
        </w:rPr>
        <w:t>, nënshkruar më 5 shkurt 2021, ka hyrë në fuqi më 14 shkurt 2023</w:t>
      </w:r>
      <w:r w:rsidRPr="009151A3">
        <w:rPr>
          <w:rFonts w:ascii="Garamond" w:eastAsia="Calibri" w:hAnsi="Garamond" w:cs="Times New Roman"/>
          <w:sz w:val="24"/>
          <w:szCs w:val="24"/>
          <w:lang w:val="sq-AL"/>
        </w:rPr>
        <w:t>.</w:t>
      </w:r>
    </w:p>
    <w:p w14:paraId="27F5B8A7" w14:textId="77777777" w:rsidR="00B60114" w:rsidRDefault="00B60114" w:rsidP="00B60114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4EE1FC8F" w14:textId="77777777" w:rsidR="003D0F9C" w:rsidRDefault="003D0F9C" w:rsidP="003D0F9C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bookmarkStart w:id="0" w:name="_GoBack"/>
      <w:r>
        <w:rPr>
          <w:rFonts w:ascii="Garamond" w:eastAsia="Calibri" w:hAnsi="Garamond" w:cs="Times New Roman"/>
          <w:sz w:val="24"/>
          <w:szCs w:val="24"/>
          <w:lang w:val="sq-AL"/>
        </w:rPr>
        <w:t xml:space="preserve">NË MUNGESË DHE ME URDHËR </w:t>
      </w:r>
    </w:p>
    <w:p w14:paraId="4EA2D79C" w14:textId="2B133308" w:rsidR="003D0F9C" w:rsidRDefault="00D72BB6" w:rsidP="003D0F9C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DREJTOR </w:t>
      </w:r>
      <w:r w:rsidR="003D0F9C">
        <w:rPr>
          <w:rFonts w:ascii="Garamond" w:eastAsia="Calibri" w:hAnsi="Garamond" w:cs="Times New Roman"/>
          <w:sz w:val="24"/>
          <w:szCs w:val="24"/>
          <w:lang w:val="sq-AL"/>
        </w:rPr>
        <w:t xml:space="preserve">I RAJONIT DHE VENDEVE FQINJE </w:t>
      </w:r>
    </w:p>
    <w:p w14:paraId="58365775" w14:textId="7E83AB97" w:rsidR="003D0F9C" w:rsidRDefault="003D0F9C" w:rsidP="003D0F9C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NË </w:t>
      </w:r>
      <w:r w:rsidR="004C2AE1">
        <w:rPr>
          <w:rFonts w:ascii="Garamond" w:eastAsia="Calibri" w:hAnsi="Garamond" w:cs="Times New Roman"/>
          <w:sz w:val="24"/>
          <w:szCs w:val="24"/>
          <w:lang w:val="sq-AL"/>
        </w:rPr>
        <w:t xml:space="preserve">MINISTRINË </w:t>
      </w:r>
      <w:r w:rsidR="00D72BB6">
        <w:rPr>
          <w:rFonts w:ascii="Garamond" w:eastAsia="Calibri" w:hAnsi="Garamond" w:cs="Times New Roman"/>
          <w:sz w:val="24"/>
          <w:szCs w:val="24"/>
          <w:lang w:val="sq-AL"/>
        </w:rPr>
        <w:t>PËR</w:t>
      </w:r>
      <w:r w:rsidR="004C2AE1">
        <w:rPr>
          <w:rFonts w:ascii="Garamond" w:eastAsia="Calibri" w:hAnsi="Garamond" w:cs="Times New Roman"/>
          <w:sz w:val="24"/>
          <w:szCs w:val="24"/>
          <w:lang w:val="sq-AL"/>
        </w:rPr>
        <w:t xml:space="preserve"> EVROPË</w:t>
      </w:r>
      <w:r w:rsidR="00D72BB6">
        <w:rPr>
          <w:rFonts w:ascii="Garamond" w:eastAsia="Calibri" w:hAnsi="Garamond" w:cs="Times New Roman"/>
          <w:sz w:val="24"/>
          <w:szCs w:val="24"/>
          <w:lang w:val="sq-AL"/>
        </w:rPr>
        <w:t>N</w:t>
      </w:r>
      <w:r w:rsidR="004C2AE1">
        <w:rPr>
          <w:rFonts w:ascii="Garamond" w:eastAsia="Calibri" w:hAnsi="Garamond" w:cs="Times New Roman"/>
          <w:sz w:val="24"/>
          <w:szCs w:val="24"/>
          <w:lang w:val="sq-AL"/>
        </w:rPr>
        <w:t xml:space="preserve"> DHE PUNËT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="00D72BB6">
        <w:rPr>
          <w:rFonts w:ascii="Garamond" w:eastAsia="Calibri" w:hAnsi="Garamond" w:cs="Times New Roman"/>
          <w:sz w:val="24"/>
          <w:szCs w:val="24"/>
          <w:lang w:val="sq-AL"/>
        </w:rPr>
        <w:t>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JASHTME</w:t>
      </w:r>
    </w:p>
    <w:p w14:paraId="37C610E6" w14:textId="77777777" w:rsidR="003D0F9C" w:rsidRDefault="003D0F9C" w:rsidP="003D0F9C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>Ilir Melo</w:t>
      </w:r>
    </w:p>
    <w:bookmarkEnd w:id="0"/>
    <w:p w14:paraId="1C77A506" w14:textId="6E85827E" w:rsidR="004D0D67" w:rsidRPr="009151A3" w:rsidRDefault="004D0D67" w:rsidP="004D0D67">
      <w:pPr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35028EDA" w14:textId="77777777" w:rsidR="004D0D67" w:rsidRPr="009151A3" w:rsidRDefault="004D0D67" w:rsidP="004D0D67">
      <w:pPr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49603684" w14:textId="77777777" w:rsidR="004D0D67" w:rsidRPr="009151A3" w:rsidRDefault="004D0D67" w:rsidP="004D0D6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0B18554D" w14:textId="77777777" w:rsidR="004D0D67" w:rsidRPr="009151A3" w:rsidRDefault="004D0D67" w:rsidP="004D0D67">
      <w:pPr>
        <w:spacing w:after="0" w:line="240" w:lineRule="auto"/>
        <w:ind w:firstLine="284"/>
        <w:rPr>
          <w:rFonts w:ascii="Segoe UI Symbol" w:hAnsi="Segoe UI Symbol"/>
          <w:lang w:val="sq-AL" w:eastAsia="ja-JP"/>
        </w:rPr>
      </w:pPr>
    </w:p>
    <w:sectPr w:rsidR="004D0D67" w:rsidRPr="009151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737F9"/>
    <w:rsid w:val="00075D23"/>
    <w:rsid w:val="0009171B"/>
    <w:rsid w:val="000956ED"/>
    <w:rsid w:val="000A1C20"/>
    <w:rsid w:val="000A39B7"/>
    <w:rsid w:val="000A77D9"/>
    <w:rsid w:val="0012538B"/>
    <w:rsid w:val="00141B18"/>
    <w:rsid w:val="00142C2B"/>
    <w:rsid w:val="00160E68"/>
    <w:rsid w:val="00175424"/>
    <w:rsid w:val="00183018"/>
    <w:rsid w:val="00190C3D"/>
    <w:rsid w:val="001944EB"/>
    <w:rsid w:val="0019635C"/>
    <w:rsid w:val="001D2ABC"/>
    <w:rsid w:val="001D2F1F"/>
    <w:rsid w:val="001D3A2F"/>
    <w:rsid w:val="00204F93"/>
    <w:rsid w:val="00213728"/>
    <w:rsid w:val="00252C2A"/>
    <w:rsid w:val="00257E0A"/>
    <w:rsid w:val="002821F2"/>
    <w:rsid w:val="002929DC"/>
    <w:rsid w:val="002A23A7"/>
    <w:rsid w:val="002B7B82"/>
    <w:rsid w:val="002C3DC5"/>
    <w:rsid w:val="002C7879"/>
    <w:rsid w:val="002D71C7"/>
    <w:rsid w:val="002E2B32"/>
    <w:rsid w:val="002E2CDE"/>
    <w:rsid w:val="003346E6"/>
    <w:rsid w:val="00334BDB"/>
    <w:rsid w:val="00336C31"/>
    <w:rsid w:val="00345F96"/>
    <w:rsid w:val="0034608A"/>
    <w:rsid w:val="003544F5"/>
    <w:rsid w:val="003673CA"/>
    <w:rsid w:val="00373E4A"/>
    <w:rsid w:val="00375DE4"/>
    <w:rsid w:val="003956A3"/>
    <w:rsid w:val="00397301"/>
    <w:rsid w:val="003A0634"/>
    <w:rsid w:val="003B4312"/>
    <w:rsid w:val="003B57C7"/>
    <w:rsid w:val="003D0F9C"/>
    <w:rsid w:val="003D12F1"/>
    <w:rsid w:val="003D54AD"/>
    <w:rsid w:val="003D693A"/>
    <w:rsid w:val="00421355"/>
    <w:rsid w:val="00425784"/>
    <w:rsid w:val="004604CD"/>
    <w:rsid w:val="00462CFB"/>
    <w:rsid w:val="004948FB"/>
    <w:rsid w:val="00497200"/>
    <w:rsid w:val="004C0C4E"/>
    <w:rsid w:val="004C25A2"/>
    <w:rsid w:val="004C2AE1"/>
    <w:rsid w:val="004C3178"/>
    <w:rsid w:val="004D0D67"/>
    <w:rsid w:val="004D4267"/>
    <w:rsid w:val="00504AE4"/>
    <w:rsid w:val="00505829"/>
    <w:rsid w:val="00567F21"/>
    <w:rsid w:val="00571B80"/>
    <w:rsid w:val="0058238F"/>
    <w:rsid w:val="00592C00"/>
    <w:rsid w:val="00597694"/>
    <w:rsid w:val="005B0B35"/>
    <w:rsid w:val="005B5967"/>
    <w:rsid w:val="005B7AE1"/>
    <w:rsid w:val="005C301C"/>
    <w:rsid w:val="005F5040"/>
    <w:rsid w:val="006032E2"/>
    <w:rsid w:val="00644787"/>
    <w:rsid w:val="00681454"/>
    <w:rsid w:val="006945EE"/>
    <w:rsid w:val="006A512D"/>
    <w:rsid w:val="006E6768"/>
    <w:rsid w:val="00710CF1"/>
    <w:rsid w:val="0072369E"/>
    <w:rsid w:val="007A0E53"/>
    <w:rsid w:val="007A6FEA"/>
    <w:rsid w:val="007C2D06"/>
    <w:rsid w:val="007D20DA"/>
    <w:rsid w:val="007D4E26"/>
    <w:rsid w:val="007F1F00"/>
    <w:rsid w:val="007F20FF"/>
    <w:rsid w:val="008329D9"/>
    <w:rsid w:val="008A2062"/>
    <w:rsid w:val="008A4E08"/>
    <w:rsid w:val="008C2627"/>
    <w:rsid w:val="008D0DF7"/>
    <w:rsid w:val="008E44CB"/>
    <w:rsid w:val="009151A3"/>
    <w:rsid w:val="00943A32"/>
    <w:rsid w:val="009547F5"/>
    <w:rsid w:val="00983036"/>
    <w:rsid w:val="009B2B45"/>
    <w:rsid w:val="009E4E0D"/>
    <w:rsid w:val="00A0127D"/>
    <w:rsid w:val="00A0283C"/>
    <w:rsid w:val="00A20C98"/>
    <w:rsid w:val="00A24CF9"/>
    <w:rsid w:val="00A25B9A"/>
    <w:rsid w:val="00A32E87"/>
    <w:rsid w:val="00A4586F"/>
    <w:rsid w:val="00A46623"/>
    <w:rsid w:val="00A6527C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5A44"/>
    <w:rsid w:val="00B33946"/>
    <w:rsid w:val="00B60114"/>
    <w:rsid w:val="00B63506"/>
    <w:rsid w:val="00B76F3D"/>
    <w:rsid w:val="00B86D15"/>
    <w:rsid w:val="00BA244C"/>
    <w:rsid w:val="00BA2E85"/>
    <w:rsid w:val="00BB55ED"/>
    <w:rsid w:val="00BD0463"/>
    <w:rsid w:val="00BD0BEA"/>
    <w:rsid w:val="00BD36DF"/>
    <w:rsid w:val="00BE3604"/>
    <w:rsid w:val="00C07057"/>
    <w:rsid w:val="00C20549"/>
    <w:rsid w:val="00C30D0F"/>
    <w:rsid w:val="00C5501C"/>
    <w:rsid w:val="00C634C1"/>
    <w:rsid w:val="00C71BED"/>
    <w:rsid w:val="00CA67DB"/>
    <w:rsid w:val="00CA70A2"/>
    <w:rsid w:val="00CC12D4"/>
    <w:rsid w:val="00CD3537"/>
    <w:rsid w:val="00CE2A8A"/>
    <w:rsid w:val="00CE5249"/>
    <w:rsid w:val="00CF6387"/>
    <w:rsid w:val="00D12A76"/>
    <w:rsid w:val="00D20D88"/>
    <w:rsid w:val="00D2144F"/>
    <w:rsid w:val="00D63ABD"/>
    <w:rsid w:val="00D67248"/>
    <w:rsid w:val="00D70F22"/>
    <w:rsid w:val="00D72BB6"/>
    <w:rsid w:val="00D8097B"/>
    <w:rsid w:val="00DA4EAA"/>
    <w:rsid w:val="00DB1844"/>
    <w:rsid w:val="00DE03AC"/>
    <w:rsid w:val="00E04762"/>
    <w:rsid w:val="00E05E21"/>
    <w:rsid w:val="00E4133D"/>
    <w:rsid w:val="00E61BC2"/>
    <w:rsid w:val="00E702BD"/>
    <w:rsid w:val="00E944F8"/>
    <w:rsid w:val="00EC5ECD"/>
    <w:rsid w:val="00ED307F"/>
    <w:rsid w:val="00ED57FF"/>
    <w:rsid w:val="00EE4477"/>
    <w:rsid w:val="00EF0E23"/>
    <w:rsid w:val="00EF1574"/>
    <w:rsid w:val="00F51CB4"/>
    <w:rsid w:val="00F60F6E"/>
    <w:rsid w:val="00F67838"/>
    <w:rsid w:val="00FB0347"/>
    <w:rsid w:val="00FC3948"/>
    <w:rsid w:val="00FC5391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0969E7"/>
  <w15:docId w15:val="{4954F976-C78F-4489-AED3-88091DDDA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5997</Nr_x002e__x0020_akti>
    <Data_x0020_e_x0020_Krijimit xmlns="0e656187-b300-4fb0-8bf4-3a50f872073c">2023-03-28T11:14:33Z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>http://qbz.gov.al/resource/authority/document-type/njoftim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2023-03-27T22:00:00Z</Date_x0020_protokolli>
    <Titulli xmlns="0e656187-b300-4fb0-8bf4-3a50f872073c">Mbi hyrjen në fuqi të një marrëveshjeje ndërkombëtare</Titulli>
    <Modifikuesi xmlns="0e656187-b300-4fb0-8bf4-3a50f872073c">valjeta.kaftalli</Modifikuesi>
    <Nr_x002e__x0020_prot_x0020_QBZ xmlns="0e656187-b300-4fb0-8bf4-3a50f872073c">463</Nr_x002e__x0020_prot_x0020_QBZ>
    <Data_x0020_e_x0020_Modifikimit xmlns="0e656187-b300-4fb0-8bf4-3a50f872073c">2023-03-29T07:43:55Z</Data_x0020_e_x0020_Modifikimit>
    <Dekretuar xmlns="0e656187-b300-4fb0-8bf4-3a50f872073c">false</Dekretuar>
    <Data xmlns="0e656187-b300-4fb0-8bf4-3a50f872073c">2023-03-22T23:00:00Z</Data>
    <Nr_x002e__x0020_protokolli_x0020_i_x0020_aktit xmlns="0e656187-b300-4fb0-8bf4-3a50f872073c">5997/1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EAA7DA219049C4A0203D55EDA15C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73F269-6E9C-475A-AF85-59EE03931D75}">
  <ds:schemaRefs>
    <ds:schemaRef ds:uri="http://schemas.microsoft.com/office/2006/documentManagement/types"/>
    <ds:schemaRef ds:uri="http://www.w3.org/XML/1998/namespace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31C2EFA-089D-41DF-A74C-66930A82AA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819ABF-1CBD-405C-B103-1C601F1A8E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8C688F4-4A81-43E6-B5F3-9A31EC740A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hyrjen në fuqi të një marrëveshjeje ndërkombëtare</vt:lpstr>
    </vt:vector>
  </TitlesOfParts>
  <Company/>
  <LinksUpToDate>false</LinksUpToDate>
  <CharactersWithSpaces>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hyrjen në fuqi të një marrëveshjeje ndërkombëtare</dc:title>
  <dc:creator>Entela Suli</dc:creator>
  <cp:lastModifiedBy>Entela Suli</cp:lastModifiedBy>
  <cp:revision>19</cp:revision>
  <dcterms:created xsi:type="dcterms:W3CDTF">2023-03-28T11:18:00Z</dcterms:created>
  <dcterms:modified xsi:type="dcterms:W3CDTF">2023-03-29T08:02:00Z</dcterms:modified>
</cp:coreProperties>
</file>