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664E9C" w14:textId="77777777" w:rsidR="000F74B6" w:rsidRPr="00945131" w:rsidRDefault="00945131" w:rsidP="00945131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945131">
        <w:rPr>
          <w:rFonts w:ascii="Garamond" w:hAnsi="Garamond"/>
          <w:b/>
          <w:sz w:val="24"/>
        </w:rPr>
        <w:t>KORRIGJIM GABIMI MATERIAL</w:t>
      </w:r>
    </w:p>
    <w:p w14:paraId="1054E580" w14:textId="0DE27B76" w:rsidR="00945131" w:rsidRDefault="00945131" w:rsidP="0094513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1054E581" w14:textId="57092384" w:rsidR="006F00AC" w:rsidRPr="00D71B24" w:rsidRDefault="002B06D0" w:rsidP="00945131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  <w:r w:rsidRPr="00945131">
        <w:rPr>
          <w:rFonts w:ascii="Garamond" w:hAnsi="Garamond"/>
          <w:sz w:val="24"/>
        </w:rPr>
        <w:t xml:space="preserve">Në njoftimin e </w:t>
      </w:r>
      <w:r w:rsidR="00D71B24" w:rsidRPr="00945131">
        <w:rPr>
          <w:rFonts w:ascii="Garamond" w:hAnsi="Garamond"/>
          <w:sz w:val="24"/>
        </w:rPr>
        <w:t xml:space="preserve">Ministrisë </w:t>
      </w:r>
      <w:r w:rsidRPr="00945131">
        <w:rPr>
          <w:rFonts w:ascii="Garamond" w:hAnsi="Garamond"/>
          <w:sz w:val="24"/>
        </w:rPr>
        <w:t xml:space="preserve">për </w:t>
      </w:r>
      <w:r w:rsidR="00D71B24" w:rsidRPr="00945131">
        <w:rPr>
          <w:rFonts w:ascii="Garamond" w:hAnsi="Garamond"/>
          <w:sz w:val="24"/>
        </w:rPr>
        <w:t>Evropën</w:t>
      </w:r>
      <w:r w:rsidRPr="00945131">
        <w:rPr>
          <w:rFonts w:ascii="Garamond" w:hAnsi="Garamond"/>
          <w:sz w:val="24"/>
        </w:rPr>
        <w:t xml:space="preserve"> dhe Punët e Jashtme, për hyrjen në fuqi </w:t>
      </w:r>
      <w:r w:rsidR="004A2960">
        <w:rPr>
          <w:rFonts w:ascii="Garamond" w:hAnsi="Garamond"/>
          <w:sz w:val="24"/>
        </w:rPr>
        <w:t xml:space="preserve"> të </w:t>
      </w:r>
      <w:bookmarkStart w:id="0" w:name="_GoBack"/>
      <w:bookmarkEnd w:id="0"/>
      <w:r w:rsidRPr="00945131">
        <w:rPr>
          <w:rFonts w:ascii="Garamond" w:hAnsi="Garamond"/>
          <w:sz w:val="24"/>
        </w:rPr>
        <w:t>“</w:t>
      </w:r>
      <w:r w:rsidR="00911217" w:rsidRPr="00945131">
        <w:rPr>
          <w:rFonts w:ascii="Garamond" w:hAnsi="Garamond"/>
          <w:sz w:val="24"/>
        </w:rPr>
        <w:t>Marrëveshjes n</w:t>
      </w:r>
      <w:r w:rsidRPr="00945131">
        <w:rPr>
          <w:rFonts w:ascii="Garamond" w:hAnsi="Garamond"/>
          <w:sz w:val="24"/>
        </w:rPr>
        <w:t xml:space="preserve">dërkombëtare </w:t>
      </w:r>
      <w:r w:rsidR="00911217" w:rsidRPr="00945131">
        <w:rPr>
          <w:rFonts w:ascii="Garamond" w:hAnsi="Garamond"/>
          <w:sz w:val="24"/>
        </w:rPr>
        <w:t>ndërmjet Republikës së Shqipërisë dhe Konfederatës Zvicerane për Mbrojtjen Shoqërore”, nënshkruar më 18.2.2022, botuar në Fletoren Zyrtare nr</w:t>
      </w:r>
      <w:r w:rsidR="00D71B24">
        <w:rPr>
          <w:rFonts w:ascii="Garamond" w:hAnsi="Garamond"/>
          <w:sz w:val="24"/>
        </w:rPr>
        <w:t>. 113</w:t>
      </w:r>
      <w:r w:rsidR="00911217" w:rsidRPr="00945131">
        <w:rPr>
          <w:rFonts w:ascii="Garamond" w:hAnsi="Garamond"/>
          <w:sz w:val="24"/>
        </w:rPr>
        <w:t xml:space="preserve">, datë </w:t>
      </w:r>
      <w:r w:rsidR="00D71B24">
        <w:rPr>
          <w:rFonts w:ascii="Garamond" w:hAnsi="Garamond"/>
          <w:sz w:val="24"/>
        </w:rPr>
        <w:t>1.8.2023</w:t>
      </w:r>
      <w:r w:rsidR="00911217" w:rsidRPr="00945131">
        <w:rPr>
          <w:rFonts w:ascii="Garamond" w:hAnsi="Garamond"/>
          <w:sz w:val="24"/>
        </w:rPr>
        <w:t xml:space="preserve">, </w:t>
      </w:r>
      <w:r w:rsidR="00911217" w:rsidRPr="00D71B24">
        <w:rPr>
          <w:rFonts w:ascii="Garamond" w:hAnsi="Garamond"/>
          <w:b/>
          <w:sz w:val="24"/>
        </w:rPr>
        <w:t>data e hyrjes në fuqi të marrëveshjes ndryshohet nga “1.11.2023”, në “1.10.2023”.</w:t>
      </w:r>
    </w:p>
    <w:sectPr w:rsidR="006F00AC" w:rsidRPr="00D71B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0AC"/>
    <w:rsid w:val="000F74B6"/>
    <w:rsid w:val="002B06D0"/>
    <w:rsid w:val="00495544"/>
    <w:rsid w:val="004A2960"/>
    <w:rsid w:val="006774B0"/>
    <w:rsid w:val="006F00AC"/>
    <w:rsid w:val="007A461B"/>
    <w:rsid w:val="008C7EE7"/>
    <w:rsid w:val="00911217"/>
    <w:rsid w:val="00945131"/>
    <w:rsid w:val="00AD6F91"/>
    <w:rsid w:val="00D71B24"/>
    <w:rsid w:val="00E85060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54E580"/>
  <w15:chartTrackingRefBased/>
  <w15:docId w15:val="{2EF1322B-9A7A-4E51-824C-BA116B44F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14394-1</Nr_x002e__x0020_akti>
    <Data_x0020_e_x0020_Krijimit xmlns="0e656187-b300-4fb0-8bf4-3a50f872073c">2023-09-27T08:45:41Z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Ndreqje gabimi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2023-09-25T22:00:00Z</Date_x0020_protokolli>
    <Titulli xmlns="0e656187-b300-4fb0-8bf4-3a50f872073c">Mbi korrigjimin e datës së hyrjes në fuqi të një marrëveshje ndërkombëtare</Titulli>
    <Modifikuesi xmlns="0e656187-b300-4fb0-8bf4-3a50f872073c">Fjora.Cahani</Modifikuesi>
    <Nr_x002e__x0020_prot_x0020_QBZ xmlns="0e656187-b300-4fb0-8bf4-3a50f872073c">1410</Nr_x002e__x0020_prot_x0020_QBZ>
    <Data_x0020_e_x0020_Modifikimit xmlns="0e656187-b300-4fb0-8bf4-3a50f872073c">2023-09-27T10:00:19Z</Data_x0020_e_x0020_Modifikimit>
    <Dekretuar xmlns="0e656187-b300-4fb0-8bf4-3a50f872073c">false</Dekretuar>
    <Data xmlns="0e656187-b300-4fb0-8bf4-3a50f872073c">2023-09-24T22:00:00Z</Data>
    <Nr_x002e__x0020_protokolli_x0020_i_x0020_aktit xmlns="0e656187-b300-4fb0-8bf4-3a50f872073c">14394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EB2A7BD0A3B49CE9FD2C100D8B938B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EB2A7BD0A3B49CE9FD2C100D8B938B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CF0176E1-28D0-41D6-9425-A9F6472C6FD1}">
  <ds:schemaRefs>
    <ds:schemaRef ds:uri="http://www.w3.org/XML/1998/namespace"/>
    <ds:schemaRef ds:uri="http://schemas.microsoft.com/office/2006/documentManagement/types"/>
    <ds:schemaRef ds:uri="http://purl.org/dc/elements/1.1/"/>
    <ds:schemaRef ds:uri="http://schemas.microsoft.com/office/2006/metadata/properties"/>
    <ds:schemaRef ds:uri="0e656187-b300-4fb0-8bf4-3a50f872073c"/>
    <ds:schemaRef ds:uri="http://purl.org/dc/dcmitype/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3958D229-257A-4F51-8EE7-79723349AEA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490D88-6ACF-4C63-AA4B-C13F7755DE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E2E75D2-E59E-4455-970C-79BEC187471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F7AD20A-2066-449A-9847-934CC61258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57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korrigjimin e datës së hyrjes në fuqi të një marrëveshje ndërkombëtare</vt:lpstr>
    </vt:vector>
  </TitlesOfParts>
  <Company/>
  <LinksUpToDate>false</LinksUpToDate>
  <CharactersWithSpaces>381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korrigjimin e datës së hyrjes në fuqi të një marrëveshje ndërkombëtare</dc:title>
  <dc:creator>Entela Suli</dc:creator>
  <cp:lastModifiedBy>Entela Suli</cp:lastModifiedBy>
  <cp:revision>5</cp:revision>
  <dcterms:created xsi:type="dcterms:W3CDTF">2023-09-27T08:17:00Z</dcterms:created>
  <dcterms:modified xsi:type="dcterms:W3CDTF">2023-09-27T10:49:00Z</dcterms:modified>
</cp:coreProperties>
</file>