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28DB6D" w14:textId="77777777" w:rsidR="00AB11E4" w:rsidRPr="00D9303A" w:rsidRDefault="00AB11E4" w:rsidP="00AB11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9303A">
        <w:rPr>
          <w:rFonts w:ascii="Garamond" w:hAnsi="Garamond"/>
          <w:b/>
          <w:sz w:val="24"/>
          <w:szCs w:val="24"/>
          <w:lang w:val="sq-AL"/>
        </w:rPr>
        <w:t>NJOFTIM</w:t>
      </w:r>
    </w:p>
    <w:p w14:paraId="2376CE53" w14:textId="616382A3" w:rsidR="00AB11E4" w:rsidRPr="00D9303A" w:rsidRDefault="00AB11E4" w:rsidP="00AB11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9303A">
        <w:rPr>
          <w:rFonts w:ascii="Garamond" w:hAnsi="Garamond"/>
          <w:b/>
          <w:sz w:val="24"/>
          <w:szCs w:val="24"/>
          <w:lang w:val="sq-AL"/>
        </w:rPr>
        <w:t>Nr. 11194, datë 24.7.2024</w:t>
      </w:r>
    </w:p>
    <w:p w14:paraId="1FD60505" w14:textId="77777777" w:rsidR="00AB11E4" w:rsidRPr="00D9303A" w:rsidRDefault="00AB11E4" w:rsidP="00AB11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08B5380" w14:textId="77777777" w:rsidR="00AB11E4" w:rsidRPr="00D9303A" w:rsidRDefault="00AB11E4" w:rsidP="00AB11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9303A">
        <w:rPr>
          <w:rFonts w:ascii="Garamond" w:hAnsi="Garamond"/>
          <w:b/>
          <w:sz w:val="24"/>
          <w:szCs w:val="24"/>
          <w:lang w:val="sq-AL"/>
        </w:rPr>
        <w:t xml:space="preserve">MBI HYRJEN NË FUQI TË MARRËVESHJES NDËRKOMBËTARE </w:t>
      </w:r>
    </w:p>
    <w:p w14:paraId="38B6CEA9" w14:textId="11B25802" w:rsidR="00C61177" w:rsidRPr="00D9303A" w:rsidRDefault="00C61177" w:rsidP="00AB11E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5E500B8" w14:textId="2D211CD6" w:rsidR="00AB11E4" w:rsidRPr="00D9303A" w:rsidRDefault="00D9303A" w:rsidP="00AB11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303A">
        <w:rPr>
          <w:rFonts w:ascii="Garamond" w:hAnsi="Garamond"/>
          <w:sz w:val="24"/>
          <w:szCs w:val="24"/>
          <w:lang w:val="sq-AL"/>
        </w:rPr>
        <w:t>“</w:t>
      </w:r>
      <w:r w:rsidR="00AB11E4" w:rsidRPr="00D9303A">
        <w:rPr>
          <w:rFonts w:ascii="Garamond" w:hAnsi="Garamond"/>
          <w:sz w:val="24"/>
          <w:szCs w:val="24"/>
          <w:lang w:val="sq-AL"/>
        </w:rPr>
        <w:t xml:space="preserve">Marrëveshja për bashkëpunimin </w:t>
      </w:r>
      <w:r w:rsidRPr="00D9303A">
        <w:rPr>
          <w:rFonts w:ascii="Garamond" w:hAnsi="Garamond"/>
          <w:sz w:val="24"/>
          <w:szCs w:val="24"/>
          <w:lang w:val="sq-AL"/>
        </w:rPr>
        <w:t>kulturor</w:t>
      </w:r>
      <w:r w:rsidR="00AB11E4" w:rsidRPr="00D9303A">
        <w:rPr>
          <w:rFonts w:ascii="Garamond" w:hAnsi="Garamond"/>
          <w:sz w:val="24"/>
          <w:szCs w:val="24"/>
          <w:lang w:val="sq-AL"/>
        </w:rPr>
        <w:t xml:space="preserve"> midis Ministrisë së Kulturës të Republikës së Shqipërisë dhe Ministrisë së Kulturës dhe Turizmit të Republikës së Turqisë</w:t>
      </w:r>
      <w:r w:rsidRPr="00D9303A">
        <w:rPr>
          <w:rFonts w:ascii="Garamond" w:hAnsi="Garamond"/>
          <w:sz w:val="24"/>
          <w:szCs w:val="24"/>
          <w:lang w:val="sq-AL"/>
        </w:rPr>
        <w:t>”</w:t>
      </w:r>
      <w:r w:rsidR="00AB11E4" w:rsidRPr="00D9303A">
        <w:rPr>
          <w:rFonts w:ascii="Garamond" w:hAnsi="Garamond"/>
          <w:sz w:val="24"/>
          <w:szCs w:val="24"/>
          <w:lang w:val="sq-AL"/>
        </w:rPr>
        <w:t>, nënshkruar në Gjirokastër, më 8.4.2021, ka hyrë në fuqi më 22 korrik 2024.</w:t>
      </w:r>
    </w:p>
    <w:p w14:paraId="0879A323" w14:textId="3D74255F" w:rsidR="00AB11E4" w:rsidRPr="00D9303A" w:rsidRDefault="00AB11E4" w:rsidP="00AB11E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0F9F8ED" w14:textId="77777777" w:rsidR="00AB11E4" w:rsidRPr="00D9303A" w:rsidRDefault="00AB11E4" w:rsidP="00AB11E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9303A">
        <w:rPr>
          <w:rFonts w:ascii="Garamond" w:hAnsi="Garamond"/>
          <w:sz w:val="24"/>
          <w:szCs w:val="24"/>
          <w:lang w:val="sq-AL"/>
        </w:rPr>
        <w:t xml:space="preserve">NË MUNGESË DHE ME POROSI </w:t>
      </w:r>
    </w:p>
    <w:p w14:paraId="60CF5737" w14:textId="77777777" w:rsidR="00AB11E4" w:rsidRPr="00D9303A" w:rsidRDefault="00AB11E4" w:rsidP="00AB11E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9303A">
        <w:rPr>
          <w:rFonts w:ascii="Garamond" w:hAnsi="Garamond"/>
          <w:sz w:val="24"/>
          <w:szCs w:val="24"/>
          <w:lang w:val="sq-AL"/>
        </w:rPr>
        <w:t xml:space="preserve">DREJTOR I PËRGJITHSHËM I ÇËSHTJEVE </w:t>
      </w:r>
    </w:p>
    <w:p w14:paraId="0D51BEE3" w14:textId="77777777" w:rsidR="00AB11E4" w:rsidRPr="00D9303A" w:rsidRDefault="00AB11E4" w:rsidP="00AB11E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9303A">
        <w:rPr>
          <w:rFonts w:ascii="Garamond" w:hAnsi="Garamond"/>
          <w:sz w:val="24"/>
          <w:szCs w:val="24"/>
          <w:lang w:val="sq-AL"/>
        </w:rPr>
        <w:t xml:space="preserve">POLITIKE DHE STRATEGJIKE I MINISTRISË </w:t>
      </w:r>
    </w:p>
    <w:p w14:paraId="1414BF24" w14:textId="77777777" w:rsidR="00AB11E4" w:rsidRPr="00D9303A" w:rsidRDefault="00AB11E4" w:rsidP="00AB11E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9303A"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7AF59626" w14:textId="77777777" w:rsidR="00AB11E4" w:rsidRPr="00D9303A" w:rsidRDefault="00AB11E4" w:rsidP="00AB11E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9303A">
        <w:rPr>
          <w:rFonts w:ascii="Garamond" w:hAnsi="Garamond"/>
          <w:b/>
          <w:sz w:val="24"/>
          <w:szCs w:val="24"/>
          <w:lang w:val="sq-AL"/>
        </w:rPr>
        <w:t>Gazmend Barbullushi</w:t>
      </w:r>
    </w:p>
    <w:p w14:paraId="2BCA7512" w14:textId="77777777" w:rsidR="00AB11E4" w:rsidRPr="00D9303A" w:rsidRDefault="00AB11E4" w:rsidP="00AB11E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AB11E4" w:rsidRPr="00D930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A6"/>
    <w:rsid w:val="000F74B6"/>
    <w:rsid w:val="004120D9"/>
    <w:rsid w:val="00420FCC"/>
    <w:rsid w:val="00495544"/>
    <w:rsid w:val="005B5F43"/>
    <w:rsid w:val="0061636A"/>
    <w:rsid w:val="006349C6"/>
    <w:rsid w:val="006659A6"/>
    <w:rsid w:val="007A461B"/>
    <w:rsid w:val="008C7EE7"/>
    <w:rsid w:val="009038D1"/>
    <w:rsid w:val="009810BC"/>
    <w:rsid w:val="00AB11E4"/>
    <w:rsid w:val="00AD6F91"/>
    <w:rsid w:val="00B930BC"/>
    <w:rsid w:val="00C61177"/>
    <w:rsid w:val="00D22F9A"/>
    <w:rsid w:val="00D9303A"/>
    <w:rsid w:val="00E76FFB"/>
    <w:rsid w:val="00F23FBB"/>
    <w:rsid w:val="00FA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6CEA9"/>
  <w15:chartTrackingRefBased/>
  <w15:docId w15:val="{51716D36-1872-413F-A02C-C2429B22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6EE2B5B8804B338A84D84C2FAB8D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11194-1</Nr_x002e__x0020_akti>
    <Data_x0020_e_x0020_Krijimit xmlns="0e656187-b300-4fb0-8bf4-3a50f872073c">2024-07-29T09:33:20Z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2024-07-26T00:00:00Z</Date_x0020_protokolli>
    <Titulli xmlns="0e656187-b300-4fb0-8bf4-3a50f872073c">Njoftim mbi hyrjen në fuqi të marrëveshjes ndërkombëtare</Titulli>
    <Modifikuesi xmlns="0e656187-b300-4fb0-8bf4-3a50f872073c">ermira.bukaci</Modifikuesi>
    <Nr_x002e__x0020_prot_x0020_QBZ xmlns="0e656187-b300-4fb0-8bf4-3a50f872073c">1348</Nr_x002e__x0020_prot_x0020_QBZ>
    <Data_x0020_e_x0020_Modifikimit xmlns="0e656187-b300-4fb0-8bf4-3a50f872073c">2024-07-29T10:36:31Z</Data_x0020_e_x0020_Modifikimit>
    <Dekretuar xmlns="0e656187-b300-4fb0-8bf4-3a50f872073c">false</Dekretuar>
    <Data xmlns="0e656187-b300-4fb0-8bf4-3a50f872073c">2024-07-24T00:00:00Z</Data>
    <Nr_x002e__x0020_protokolli_x0020_i_x0020_aktit xmlns="0e656187-b300-4fb0-8bf4-3a50f872073c">11194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6EE2B5B8804B338A84D84C2FAB8D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286F89A-A65B-4CF4-85C5-91629AC4B1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E2F481-7840-47DC-A480-A1D168875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DAB6E46-3E72-4844-A3EB-20A4386F0D09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26F8C9EA-5E83-41FA-8258-7DE9B08883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0ADBB4-200E-45DC-A58F-835EC622F7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Entela Suli</dc:creator>
  <cp:lastModifiedBy>Jorina Kryeziu</cp:lastModifiedBy>
  <cp:revision>5</cp:revision>
  <dcterms:created xsi:type="dcterms:W3CDTF">2024-07-29T08:35:00Z</dcterms:created>
  <dcterms:modified xsi:type="dcterms:W3CDTF">2024-07-29T09:45:00Z</dcterms:modified>
</cp:coreProperties>
</file>