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04E76" w14:textId="336B89D1" w:rsidR="00381B1E" w:rsidRPr="00901540" w:rsidRDefault="001140C8" w:rsidP="001140C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01540">
        <w:rPr>
          <w:rFonts w:ascii="Garamond" w:hAnsi="Garamond"/>
          <w:b/>
          <w:sz w:val="24"/>
        </w:rPr>
        <w:t>NJOFTIM</w:t>
      </w:r>
    </w:p>
    <w:p w14:paraId="5DE24133" w14:textId="1D968F6C" w:rsidR="00E57538" w:rsidRPr="00901540" w:rsidRDefault="001140C8" w:rsidP="001140C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01540">
        <w:rPr>
          <w:rFonts w:ascii="Garamond" w:hAnsi="Garamond"/>
          <w:b/>
          <w:sz w:val="24"/>
        </w:rPr>
        <w:t>Nr</w:t>
      </w:r>
      <w:r w:rsidR="00F85D3C" w:rsidRPr="00901540">
        <w:rPr>
          <w:rFonts w:ascii="Garamond" w:hAnsi="Garamond"/>
          <w:b/>
          <w:sz w:val="24"/>
        </w:rPr>
        <w:t>.</w:t>
      </w:r>
      <w:r w:rsidR="00901540" w:rsidRPr="00901540">
        <w:rPr>
          <w:rFonts w:ascii="Garamond" w:hAnsi="Garamond"/>
          <w:b/>
          <w:sz w:val="24"/>
        </w:rPr>
        <w:t xml:space="preserve"> </w:t>
      </w:r>
      <w:r w:rsidR="00F85D3C" w:rsidRPr="00901540">
        <w:rPr>
          <w:rFonts w:ascii="Garamond" w:hAnsi="Garamond"/>
          <w:b/>
          <w:sz w:val="24"/>
        </w:rPr>
        <w:t>4513, datë 17.3.2026</w:t>
      </w:r>
    </w:p>
    <w:p w14:paraId="4F3A0BA3" w14:textId="77777777" w:rsidR="001140C8" w:rsidRPr="00901540" w:rsidRDefault="001140C8" w:rsidP="001140C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44A5D91" w14:textId="4AA5A15B" w:rsidR="00381B1E" w:rsidRPr="00901540" w:rsidRDefault="001140C8" w:rsidP="001140C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01540">
        <w:rPr>
          <w:rFonts w:ascii="Garamond" w:hAnsi="Garamond"/>
          <w:b/>
          <w:sz w:val="24"/>
        </w:rPr>
        <w:t>PËR HYRJEN NË FUQI TË NJË MARRËVESHJE</w:t>
      </w:r>
      <w:r w:rsidR="00C934BC">
        <w:rPr>
          <w:rFonts w:ascii="Garamond" w:hAnsi="Garamond"/>
          <w:b/>
          <w:sz w:val="24"/>
        </w:rPr>
        <w:t>JE</w:t>
      </w:r>
      <w:r w:rsidRPr="00901540">
        <w:rPr>
          <w:rFonts w:ascii="Garamond" w:hAnsi="Garamond"/>
          <w:b/>
          <w:sz w:val="24"/>
        </w:rPr>
        <w:t xml:space="preserve"> NDËRKOMBËTARE</w:t>
      </w:r>
    </w:p>
    <w:p w14:paraId="03F438E1" w14:textId="77777777" w:rsidR="00381B1E" w:rsidRPr="00901540" w:rsidRDefault="00381B1E" w:rsidP="001140C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B36C1DD" w14:textId="69FBCFF6" w:rsidR="00381B1E" w:rsidRPr="00901540" w:rsidRDefault="00901540" w:rsidP="001140C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“</w:t>
      </w:r>
      <w:r w:rsidR="001140C8" w:rsidRPr="00901540">
        <w:rPr>
          <w:rFonts w:ascii="Garamond" w:hAnsi="Garamond"/>
          <w:sz w:val="24"/>
        </w:rPr>
        <w:t>Konventa për njohjen dhe ekzekutimin e vendimeve gjyqësore të huaja në çështjet civile ose tregtare</w:t>
      </w:r>
      <w:r>
        <w:rPr>
          <w:rFonts w:ascii="Garamond" w:hAnsi="Garamond"/>
          <w:sz w:val="24"/>
        </w:rPr>
        <w:t>”</w:t>
      </w:r>
      <w:r w:rsidR="001140C8" w:rsidRPr="00901540">
        <w:rPr>
          <w:rFonts w:ascii="Garamond" w:hAnsi="Garamond"/>
          <w:sz w:val="24"/>
        </w:rPr>
        <w:t>, bërë në Hagë, më 2 korrik 2019, hyn në fuqi për Republikën e Shqipërisë në datën 1 mars 2026.</w:t>
      </w:r>
    </w:p>
    <w:p w14:paraId="0A9D3EAD" w14:textId="4D7A2A38" w:rsidR="001140C8" w:rsidRPr="00901540" w:rsidRDefault="001140C8" w:rsidP="001140C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343802" w14:textId="77777777" w:rsidR="001140C8" w:rsidRPr="00901540" w:rsidRDefault="001140C8" w:rsidP="001140C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01540">
        <w:rPr>
          <w:rFonts w:ascii="Garamond" w:hAnsi="Garamond"/>
          <w:sz w:val="24"/>
        </w:rPr>
        <w:t xml:space="preserve">SEKRETAR I PËRGJITHSHËM I MINISTRISË </w:t>
      </w:r>
    </w:p>
    <w:p w14:paraId="62B28919" w14:textId="57005EFB" w:rsidR="001140C8" w:rsidRPr="00901540" w:rsidRDefault="001140C8" w:rsidP="001140C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01540">
        <w:rPr>
          <w:rFonts w:ascii="Garamond" w:hAnsi="Garamond"/>
          <w:sz w:val="24"/>
        </w:rPr>
        <w:t xml:space="preserve">PËR </w:t>
      </w:r>
      <w:r w:rsidR="00901540" w:rsidRPr="00901540">
        <w:rPr>
          <w:rFonts w:ascii="Garamond" w:hAnsi="Garamond"/>
          <w:sz w:val="24"/>
        </w:rPr>
        <w:t>EVROPËN</w:t>
      </w:r>
      <w:r w:rsidRPr="00901540">
        <w:rPr>
          <w:rFonts w:ascii="Garamond" w:hAnsi="Garamond"/>
          <w:sz w:val="24"/>
        </w:rPr>
        <w:t xml:space="preserve"> DHE PUNËT E JASHTME</w:t>
      </w:r>
    </w:p>
    <w:p w14:paraId="4B85600A" w14:textId="5BFD2A5F" w:rsidR="001140C8" w:rsidRPr="00901540" w:rsidRDefault="001140C8" w:rsidP="001140C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bookmarkStart w:id="0" w:name="_GoBack"/>
      <w:bookmarkEnd w:id="0"/>
      <w:proofErr w:type="spellStart"/>
      <w:r w:rsidRPr="00901540">
        <w:rPr>
          <w:rFonts w:ascii="Garamond" w:hAnsi="Garamond"/>
          <w:b/>
          <w:sz w:val="24"/>
        </w:rPr>
        <w:t>Armand</w:t>
      </w:r>
      <w:proofErr w:type="spellEnd"/>
      <w:r w:rsidRPr="00901540">
        <w:rPr>
          <w:rFonts w:ascii="Garamond" w:hAnsi="Garamond"/>
          <w:b/>
          <w:sz w:val="24"/>
        </w:rPr>
        <w:t xml:space="preserve"> </w:t>
      </w:r>
      <w:proofErr w:type="spellStart"/>
      <w:r w:rsidRPr="00901540">
        <w:rPr>
          <w:rFonts w:ascii="Garamond" w:hAnsi="Garamond"/>
          <w:b/>
          <w:sz w:val="24"/>
        </w:rPr>
        <w:t>Skapi</w:t>
      </w:r>
      <w:proofErr w:type="spellEnd"/>
    </w:p>
    <w:sectPr w:rsidR="001140C8" w:rsidRPr="0090154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4B5"/>
    <w:rsid w:val="00083723"/>
    <w:rsid w:val="001140C8"/>
    <w:rsid w:val="00381B1E"/>
    <w:rsid w:val="004448F0"/>
    <w:rsid w:val="00565A95"/>
    <w:rsid w:val="00901540"/>
    <w:rsid w:val="009B1AE6"/>
    <w:rsid w:val="00B90037"/>
    <w:rsid w:val="00C934BC"/>
    <w:rsid w:val="00E57538"/>
    <w:rsid w:val="00F85D3C"/>
    <w:rsid w:val="00FD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24133"/>
  <w15:chartTrackingRefBased/>
  <w15:docId w15:val="{67831570-0465-4648-B93D-1166FD5F7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4513</Nr_x002e__x0020_akti>
    <Data_x0020_e_x0020_Krijimit xmlns="0e656187-b300-4fb0-8bf4-3a50f872073c">2026-03-18T13:43:29Z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2026-03-18T00:00:00Z</Date_x0020_protokolli>
    <Titulli xmlns="0e656187-b300-4fb0-8bf4-3a50f872073c">Për hyrjen në fuqi të një marrëveshjeje ndërkombëtare</Titulli>
    <Modifikuesi xmlns="0e656187-b300-4fb0-8bf4-3a50f872073c">valeta.kaftalli</Modifikuesi>
    <Nr_x002e__x0020_prot_x0020_QBZ xmlns="0e656187-b300-4fb0-8bf4-3a50f872073c">554</Nr_x002e__x0020_prot_x0020_QBZ>
    <Data_x0020_e_x0020_Modifikimit xmlns="0e656187-b300-4fb0-8bf4-3a50f872073c">2026-03-19T10:36:12Z</Data_x0020_e_x0020_Modifikimit>
    <Dekretuar xmlns="0e656187-b300-4fb0-8bf4-3a50f872073c">false</Dekretuar>
    <Data xmlns="0e656187-b300-4fb0-8bf4-3a50f872073c">2026-03-17T00:00:00Z</Data>
    <Nr_x002e__x0020_protokolli_x0020_i_x0020_aktit xmlns="0e656187-b300-4fb0-8bf4-3a50f872073c">4513/1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BC6BCC0D754B76BBC1A29C6ED93A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443DE06-98A9-49B5-8148-5246562B351F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7212D51-BA04-45CB-9690-C7AA1A585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6560C0-1F98-4353-8294-89CE4528D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një marrëveshjeje ndërkombëtare</vt:lpstr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një marrëveshjeje ndërkombëtare</dc:title>
  <dc:creator>Entela Suli</dc:creator>
  <cp:lastModifiedBy>fjora.cahani</cp:lastModifiedBy>
  <cp:revision>7</cp:revision>
  <dcterms:created xsi:type="dcterms:W3CDTF">2026-03-18T12:49:00Z</dcterms:created>
  <dcterms:modified xsi:type="dcterms:W3CDTF">2026-03-19T11:46:00Z</dcterms:modified>
</cp:coreProperties>
</file>