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649B5" w:rsidRPr="007649B5" w:rsidRDefault="007649B5" w:rsidP="007649B5">
      <w:pPr>
        <w:pStyle w:val="TitulliTitull"/>
        <w:rPr>
          <w:b/>
        </w:rPr>
      </w:pPr>
      <w:bookmarkStart w:id="0" w:name="_GoBack"/>
      <w:bookmarkEnd w:id="0"/>
      <w:r w:rsidRPr="007649B5">
        <w:rPr>
          <w:b/>
        </w:rPr>
        <w:t>REZOLUTË</w:t>
      </w:r>
    </w:p>
    <w:p w:rsidR="007649B5" w:rsidRPr="007649B5" w:rsidRDefault="007649B5" w:rsidP="007649B5">
      <w:pPr>
        <w:pStyle w:val="Paragrafi"/>
        <w:rPr>
          <w:b/>
        </w:rPr>
      </w:pPr>
    </w:p>
    <w:p w:rsidR="007649B5" w:rsidRPr="006D2B7F" w:rsidRDefault="007649B5" w:rsidP="007649B5">
      <w:pPr>
        <w:pStyle w:val="Paragrafi"/>
      </w:pPr>
      <w:r w:rsidRPr="006D2B7F">
        <w:t>Kuvendi i Shqipërisë është duke ndjekur në vazhdimësi çështjen e përmirësimeve ligjore për kthimin dhe kompensimin e pronave pronarëve. Këtij qëllimi i ka shërbyer edhe ngritja e Komisionit të Posaçëm për Pronat. Por, nga informacioni që i është bërë Kuvendit dhe nga debati i zhvilluar konstatohet se ka vonesa në hartimin e ligjit përfundimtar për kthimin dhe kompensimin e pronave. Ka pasur gjithashtu, raste të moszbatimit të nenit 3 të ligjit nr.8337, datë 30.4.1998 “Për kalimin në pronësi të tokës bujqësore, pyjore, livadheve dhe kullotave”, për mostjetërsimin e tokave bujqësore, pyjore, livadheve dhe kullotave deri në kompensimin e ish-pronarëve. Në këto kushte, Kuvendi i Shqipërisë kërkon që Komisioni i Posaçëm për Pronat të marrë masat përkatëse për përshpejtimin e hartimit të projektligjit për pronat. Në të njëjtën kohë Kuvendi i kërkon Këshillit të Ministrave dhe organeve të qeverisjes vendore që deri në hartimin e projektligjit të ri të ndërpresë (me përjashtim të rasteve kur vepron ligji që ka të bëjë me shpronësimet publike) tjetërsimin dhe dhënien me qira të pronave shtetërore disponibël.</w:t>
      </w:r>
    </w:p>
    <w:p w:rsidR="00A0784B" w:rsidRPr="003941D1" w:rsidRDefault="00A0784B" w:rsidP="003941D1">
      <w:pPr>
        <w:pStyle w:val="Paragrafi"/>
      </w:pPr>
    </w:p>
    <w:sectPr w:rsidR="00A0784B" w:rsidRPr="003941D1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76B9"/>
    <w:rsid w:val="00040F76"/>
    <w:rsid w:val="00046FF9"/>
    <w:rsid w:val="000637B6"/>
    <w:rsid w:val="00074162"/>
    <w:rsid w:val="00075BF5"/>
    <w:rsid w:val="000A2FF5"/>
    <w:rsid w:val="000B29AB"/>
    <w:rsid w:val="00116978"/>
    <w:rsid w:val="00134ADF"/>
    <w:rsid w:val="00187855"/>
    <w:rsid w:val="001A58B2"/>
    <w:rsid w:val="001C7978"/>
    <w:rsid w:val="001E3F0B"/>
    <w:rsid w:val="0022170D"/>
    <w:rsid w:val="002C6BAB"/>
    <w:rsid w:val="00304413"/>
    <w:rsid w:val="00383FD5"/>
    <w:rsid w:val="003941D1"/>
    <w:rsid w:val="003E06F6"/>
    <w:rsid w:val="003F043A"/>
    <w:rsid w:val="004107B9"/>
    <w:rsid w:val="00411E6E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D4BA8"/>
    <w:rsid w:val="00634290"/>
    <w:rsid w:val="00697FDD"/>
    <w:rsid w:val="006A37D8"/>
    <w:rsid w:val="006E35E0"/>
    <w:rsid w:val="00705463"/>
    <w:rsid w:val="0074183C"/>
    <w:rsid w:val="007649B5"/>
    <w:rsid w:val="00767527"/>
    <w:rsid w:val="007B0B5A"/>
    <w:rsid w:val="0080475E"/>
    <w:rsid w:val="008072B9"/>
    <w:rsid w:val="00841EC5"/>
    <w:rsid w:val="008521B4"/>
    <w:rsid w:val="008656D4"/>
    <w:rsid w:val="00872000"/>
    <w:rsid w:val="00881600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B673CE"/>
    <w:rsid w:val="00BB3954"/>
    <w:rsid w:val="00BB5AB5"/>
    <w:rsid w:val="00BC6B73"/>
    <w:rsid w:val="00C22BA7"/>
    <w:rsid w:val="00C36B40"/>
    <w:rsid w:val="00C7710C"/>
    <w:rsid w:val="00D1319A"/>
    <w:rsid w:val="00D92AC6"/>
    <w:rsid w:val="00DC64E5"/>
    <w:rsid w:val="00E06AA7"/>
    <w:rsid w:val="00E17B9F"/>
    <w:rsid w:val="00E624E2"/>
    <w:rsid w:val="00E645E3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3398033E-DC7C-49CA-B6E7-FD55AD2405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168</Words>
  <Characters>960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1126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Inida Noga</cp:lastModifiedBy>
  <cp:revision>2</cp:revision>
  <dcterms:created xsi:type="dcterms:W3CDTF">2019-03-14T15:19:00Z</dcterms:created>
  <dcterms:modified xsi:type="dcterms:W3CDTF">2019-03-14T15:19:00Z</dcterms:modified>
</cp:coreProperties>
</file>