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511" w:rsidRPr="00F93B41" w:rsidRDefault="00016511" w:rsidP="00016511">
      <w:pPr>
        <w:pStyle w:val="Akti"/>
        <w:keepNext w:val="0"/>
        <w:rPr>
          <w:sz w:val="21"/>
          <w:szCs w:val="21"/>
        </w:rPr>
      </w:pPr>
      <w:bookmarkStart w:id="0" w:name="_GoBack"/>
      <w:bookmarkEnd w:id="0"/>
      <w:r w:rsidRPr="00F93B41">
        <w:rPr>
          <w:sz w:val="21"/>
          <w:szCs w:val="21"/>
        </w:rPr>
        <w:t>REZOLUTË</w:t>
      </w:r>
    </w:p>
    <w:p w:rsidR="00016511" w:rsidRPr="00F93B41" w:rsidRDefault="00016511" w:rsidP="00016511">
      <w:pPr>
        <w:pStyle w:val="Paragrafi"/>
        <w:rPr>
          <w:sz w:val="21"/>
          <w:szCs w:val="21"/>
        </w:rPr>
      </w:pPr>
    </w:p>
    <w:p w:rsidR="00016511" w:rsidRPr="00F93B41" w:rsidRDefault="00016511" w:rsidP="00016511">
      <w:pPr>
        <w:pStyle w:val="Paragrafi"/>
        <w:rPr>
          <w:sz w:val="21"/>
          <w:szCs w:val="21"/>
        </w:rPr>
      </w:pPr>
      <w:r w:rsidRPr="00F93B41">
        <w:rPr>
          <w:sz w:val="21"/>
          <w:szCs w:val="21"/>
        </w:rPr>
        <w:t>Tiranë, më 15 nëntor 2005</w:t>
      </w:r>
    </w:p>
    <w:p w:rsidR="00016511" w:rsidRPr="00F93B41" w:rsidRDefault="00016511" w:rsidP="00016511">
      <w:pPr>
        <w:pStyle w:val="Paragrafi"/>
        <w:rPr>
          <w:sz w:val="21"/>
          <w:szCs w:val="21"/>
        </w:rPr>
      </w:pPr>
    </w:p>
    <w:p w:rsidR="00016511" w:rsidRPr="00F93B41" w:rsidRDefault="00016511" w:rsidP="00016511">
      <w:pPr>
        <w:pStyle w:val="Paragrafi"/>
        <w:rPr>
          <w:sz w:val="21"/>
          <w:szCs w:val="21"/>
        </w:rPr>
      </w:pPr>
      <w:r w:rsidRPr="00F93B41">
        <w:rPr>
          <w:sz w:val="21"/>
          <w:szCs w:val="21"/>
        </w:rPr>
        <w:t>Duke mbajtur parasysh objektivin strategjik për anëtarësimin e Shqipërisë në Bashkimin Europian dhe ndërtimin e shtetit të së drejtës;</w:t>
      </w:r>
    </w:p>
    <w:p w:rsidR="00016511" w:rsidRPr="00F93B41" w:rsidRDefault="00016511" w:rsidP="00016511">
      <w:pPr>
        <w:pStyle w:val="Paragrafi"/>
        <w:rPr>
          <w:sz w:val="21"/>
          <w:szCs w:val="21"/>
        </w:rPr>
      </w:pPr>
      <w:r w:rsidRPr="00F93B41">
        <w:rPr>
          <w:sz w:val="21"/>
          <w:szCs w:val="21"/>
        </w:rPr>
        <w:t>- Të shqetësuar nga rezultatet e raportit më të fundit të “Transparency International”, që e radhit Shqipërinë në vendin me shkallën më të lartë të korrupsionit në Europë;</w:t>
      </w:r>
    </w:p>
    <w:p w:rsidR="00016511" w:rsidRPr="00F93B41" w:rsidRDefault="00016511" w:rsidP="00016511">
      <w:pPr>
        <w:pStyle w:val="Paragrafi"/>
        <w:rPr>
          <w:sz w:val="21"/>
          <w:szCs w:val="21"/>
        </w:rPr>
      </w:pPr>
      <w:r w:rsidRPr="00F93B41">
        <w:rPr>
          <w:sz w:val="21"/>
          <w:szCs w:val="21"/>
        </w:rPr>
        <w:t>- Të brengosur për përkeqësimin e mëtejshëm të indikatorëve të korrupsionit për Shqipërinë në vitin 2005, siç rezulton nga raporti;</w:t>
      </w:r>
    </w:p>
    <w:p w:rsidR="00016511" w:rsidRPr="00F93B41" w:rsidRDefault="00016511" w:rsidP="00016511">
      <w:pPr>
        <w:pStyle w:val="Paragrafi"/>
        <w:rPr>
          <w:sz w:val="21"/>
          <w:szCs w:val="21"/>
        </w:rPr>
      </w:pPr>
      <w:r w:rsidRPr="00F93B41">
        <w:rPr>
          <w:sz w:val="21"/>
          <w:szCs w:val="21"/>
        </w:rPr>
        <w:t>- Të bindur se vetëm ndërtimi i strategjive të luftës ndaj këtij fenomeni nuk mund të përligjë punën dhe detyrimet ligjore të të gjitha autoriteteve përgjegjëse shtetërore;</w:t>
      </w:r>
    </w:p>
    <w:p w:rsidR="00016511" w:rsidRPr="00F93B41" w:rsidRDefault="00016511" w:rsidP="00016511">
      <w:pPr>
        <w:pStyle w:val="Paragrafi"/>
        <w:rPr>
          <w:sz w:val="21"/>
          <w:szCs w:val="21"/>
        </w:rPr>
      </w:pPr>
      <w:r w:rsidRPr="00F93B41">
        <w:rPr>
          <w:sz w:val="21"/>
          <w:szCs w:val="21"/>
        </w:rPr>
        <w:t>- Të bindur se korrupsioni përbën një kërcënim serioz për sigurinë kombëtare;</w:t>
      </w:r>
    </w:p>
    <w:p w:rsidR="00016511" w:rsidRPr="00F93B41" w:rsidRDefault="00016511" w:rsidP="00016511">
      <w:pPr>
        <w:pStyle w:val="Paragrafi"/>
        <w:rPr>
          <w:sz w:val="21"/>
          <w:szCs w:val="21"/>
        </w:rPr>
      </w:pPr>
      <w:r w:rsidRPr="00F93B41">
        <w:rPr>
          <w:sz w:val="21"/>
          <w:szCs w:val="21"/>
        </w:rPr>
        <w:t>- Të bindur se korrupsioni përbën një kërcënim serioz ndaj biznesit, si dhe largon vëmendjen nga politikat shtetërore për nxitjen e tij;</w:t>
      </w:r>
    </w:p>
    <w:p w:rsidR="00016511" w:rsidRPr="00F93B41" w:rsidRDefault="00016511" w:rsidP="00016511">
      <w:pPr>
        <w:pStyle w:val="Paragrafi"/>
        <w:rPr>
          <w:sz w:val="21"/>
          <w:szCs w:val="21"/>
        </w:rPr>
      </w:pPr>
      <w:r w:rsidRPr="00F93B41">
        <w:rPr>
          <w:sz w:val="21"/>
          <w:szCs w:val="21"/>
        </w:rPr>
        <w:t>- Duke riafirmuar edhe një herë vlerësimin se toleranca ndaj shkeljes së ligjit, korrupsionit dhe praktikave abuzive me detyrën formojnë shtratin kryesor të nxitjes së korrupsionit;</w:t>
      </w:r>
    </w:p>
    <w:p w:rsidR="00016511" w:rsidRPr="00F93B41" w:rsidRDefault="00016511" w:rsidP="00016511">
      <w:pPr>
        <w:pStyle w:val="Paragrafi"/>
        <w:rPr>
          <w:sz w:val="21"/>
          <w:szCs w:val="21"/>
        </w:rPr>
      </w:pPr>
      <w:r w:rsidRPr="00F93B41">
        <w:rPr>
          <w:sz w:val="21"/>
          <w:szCs w:val="21"/>
        </w:rPr>
        <w:t>- Të sigurt se vendosmëria e palëkundur e Kuvendit dhe e të gjitha autoriteteve shtetërore për të luftuar pa kompromis fenomenin dhe për të ndëshkuar ligjërisht bartësit e tij është premisa më e mirë e suksesit;</w:t>
      </w:r>
    </w:p>
    <w:p w:rsidR="00016511" w:rsidRPr="00F93B41" w:rsidRDefault="00016511" w:rsidP="00016511">
      <w:pPr>
        <w:pStyle w:val="Paragrafi"/>
        <w:rPr>
          <w:sz w:val="21"/>
          <w:szCs w:val="21"/>
        </w:rPr>
      </w:pPr>
      <w:r w:rsidRPr="00F93B41">
        <w:rPr>
          <w:sz w:val="21"/>
          <w:szCs w:val="21"/>
        </w:rPr>
        <w:t>- Të sigurt se Kuvendi mund të luajë një rol parësor në denoncimin politik të fenomenit, si dhe në kontrollin e korrupsionit në institucionet që varen dhe japin llogari para tij;</w:t>
      </w:r>
    </w:p>
    <w:p w:rsidR="00016511" w:rsidRPr="00F93B41" w:rsidRDefault="00016511" w:rsidP="00016511">
      <w:pPr>
        <w:pStyle w:val="Paragrafi"/>
        <w:rPr>
          <w:sz w:val="21"/>
          <w:szCs w:val="21"/>
        </w:rPr>
      </w:pPr>
      <w:r w:rsidRPr="00F93B41">
        <w:rPr>
          <w:sz w:val="21"/>
          <w:szCs w:val="21"/>
        </w:rPr>
        <w:t>- Bazuar në rezolutat e Kuvendit të viteve 2003, 2004, 2005 për procesin e integrimit dhe të negociatave për Marrëveshjen e Stabilizim-Asociimit, si dhe vlerësimin e rezultateve të punës për institucione në varësi dhe detyrat e lëna për to për këto çështje;</w:t>
      </w:r>
    </w:p>
    <w:p w:rsidR="00016511" w:rsidRPr="00F93B41" w:rsidRDefault="00016511" w:rsidP="00016511">
      <w:pPr>
        <w:pStyle w:val="Paragrafi"/>
        <w:rPr>
          <w:sz w:val="21"/>
          <w:szCs w:val="21"/>
        </w:rPr>
      </w:pPr>
    </w:p>
    <w:p w:rsidR="00016511" w:rsidRPr="00F93B41" w:rsidRDefault="00016511" w:rsidP="00016511">
      <w:pPr>
        <w:pStyle w:val="Institucioni"/>
        <w:keepNext w:val="0"/>
        <w:rPr>
          <w:sz w:val="21"/>
          <w:szCs w:val="21"/>
        </w:rPr>
      </w:pPr>
      <w:r w:rsidRPr="00F93B41">
        <w:rPr>
          <w:sz w:val="21"/>
          <w:szCs w:val="21"/>
        </w:rPr>
        <w:t>KUVENDI</w:t>
      </w:r>
      <w:r w:rsidRPr="00F93B41">
        <w:rPr>
          <w:sz w:val="21"/>
          <w:szCs w:val="21"/>
        </w:rPr>
        <w:tab/>
      </w:r>
    </w:p>
    <w:p w:rsidR="00016511" w:rsidRPr="00F93B41" w:rsidRDefault="00016511" w:rsidP="00016511">
      <w:pPr>
        <w:pStyle w:val="Institucioni"/>
        <w:keepNext w:val="0"/>
        <w:rPr>
          <w:sz w:val="21"/>
          <w:szCs w:val="21"/>
        </w:rPr>
      </w:pPr>
      <w:r w:rsidRPr="00F93B41">
        <w:rPr>
          <w:sz w:val="21"/>
          <w:szCs w:val="21"/>
        </w:rPr>
        <w:t>I REPUBLIKËS SË SHQIPËRISË:</w:t>
      </w:r>
    </w:p>
    <w:p w:rsidR="00016511" w:rsidRPr="00F93B41" w:rsidRDefault="00016511" w:rsidP="00016511">
      <w:pPr>
        <w:pStyle w:val="Paragrafi"/>
        <w:rPr>
          <w:sz w:val="21"/>
          <w:szCs w:val="21"/>
        </w:rPr>
      </w:pPr>
    </w:p>
    <w:p w:rsidR="00016511" w:rsidRPr="00F93B41" w:rsidRDefault="00016511" w:rsidP="00016511">
      <w:pPr>
        <w:pStyle w:val="Paragrafi"/>
        <w:rPr>
          <w:sz w:val="21"/>
          <w:szCs w:val="21"/>
        </w:rPr>
      </w:pPr>
      <w:r w:rsidRPr="00F93B41">
        <w:rPr>
          <w:sz w:val="21"/>
          <w:szCs w:val="21"/>
        </w:rPr>
        <w:t>Dënon ashpër korrupsionin si armikun numër një të shtetit ligjor në Shqipëri, si një nga pengesat kryesore në procesin e integrimit euroatlantik të vendit.</w:t>
      </w:r>
    </w:p>
    <w:p w:rsidR="00016511" w:rsidRPr="00F93B41" w:rsidRDefault="00016511" w:rsidP="00016511">
      <w:pPr>
        <w:pStyle w:val="Paragrafi"/>
        <w:rPr>
          <w:sz w:val="21"/>
          <w:szCs w:val="21"/>
        </w:rPr>
      </w:pPr>
      <w:r w:rsidRPr="00F93B41">
        <w:rPr>
          <w:sz w:val="21"/>
          <w:szCs w:val="21"/>
        </w:rPr>
        <w:t>Shpreh vullnetin për angazhim të drejtpërdrejtë në hetimin institucional, denoncimin publik dhe ndëshkimin e shfaqjeve të korrupsionit, nëpërmjet prerogativave të veta të kontrollit parlamentar dhe duke përdorur të gjitha instrumentet kushtetuese dhe ligjore që ka në dispozicion.</w:t>
      </w:r>
    </w:p>
    <w:p w:rsidR="00016511" w:rsidRPr="00F93B41" w:rsidRDefault="00016511" w:rsidP="00016511">
      <w:pPr>
        <w:pStyle w:val="Paragrafi"/>
        <w:rPr>
          <w:sz w:val="21"/>
          <w:szCs w:val="21"/>
        </w:rPr>
      </w:pPr>
      <w:r w:rsidRPr="00F93B41">
        <w:rPr>
          <w:sz w:val="21"/>
          <w:szCs w:val="21"/>
        </w:rPr>
        <w:t>Angazhohet dhe i kërkon Qeverisë që, në bashkëpunim me Kuvendin e Shqipërisë, institucionet e tjera dhe shoqërinë civile, të ndërmarrë nisma konkrete për përmirësimin e kuadrit ligjor për një ndëshkim sa më të ashpër të veprave penale në fushën e korrupsionit dhe shpërdorimit të detyrës.</w:t>
      </w:r>
    </w:p>
    <w:p w:rsidR="00016511" w:rsidRPr="00F93B41" w:rsidRDefault="00016511" w:rsidP="00016511">
      <w:pPr>
        <w:pStyle w:val="Paragrafi"/>
        <w:rPr>
          <w:sz w:val="21"/>
          <w:szCs w:val="21"/>
        </w:rPr>
      </w:pPr>
      <w:r w:rsidRPr="00F93B41">
        <w:rPr>
          <w:sz w:val="21"/>
          <w:szCs w:val="21"/>
        </w:rPr>
        <w:t>Angazhohet dhe i kërkon Qeverisë që të përmirësojë kuadrin ligjor në fushën e prokurimeve publike, si dhe të rrisë transparencën në këtë sektor.</w:t>
      </w:r>
    </w:p>
    <w:p w:rsidR="00016511" w:rsidRPr="00F93B41" w:rsidRDefault="00016511" w:rsidP="00016511">
      <w:pPr>
        <w:pStyle w:val="Paragrafi"/>
        <w:rPr>
          <w:sz w:val="21"/>
          <w:szCs w:val="21"/>
        </w:rPr>
      </w:pPr>
      <w:r w:rsidRPr="00F93B41">
        <w:rPr>
          <w:sz w:val="21"/>
          <w:szCs w:val="21"/>
        </w:rPr>
        <w:t>I kërkon Qeverisë të dërgojë në Prokurorinë e Përgjithshme të gjitha denoncimet që lidhen me korrupsionin e titullarëve dhe të zyrtarëve shtetërorë, në përputhje me kërkesat e procedurës ligjore.</w:t>
      </w:r>
    </w:p>
    <w:p w:rsidR="00016511" w:rsidRPr="00F93B41" w:rsidRDefault="00016511" w:rsidP="00016511">
      <w:pPr>
        <w:pStyle w:val="Paragrafi"/>
        <w:rPr>
          <w:sz w:val="21"/>
          <w:szCs w:val="21"/>
        </w:rPr>
      </w:pPr>
      <w:r w:rsidRPr="00F93B41">
        <w:rPr>
          <w:sz w:val="21"/>
          <w:szCs w:val="21"/>
        </w:rPr>
        <w:t>I kërkon Qeverisë të reduktojë shpenzimet me fondet publike të zyrtarëve, si dhe t’i bëjë publike ato nëpërmjet faqes zyrtare të internetit të çdo institucioni.</w:t>
      </w:r>
    </w:p>
    <w:p w:rsidR="00016511" w:rsidRPr="00F93B41" w:rsidRDefault="00016511" w:rsidP="00016511">
      <w:pPr>
        <w:pStyle w:val="Paragrafi"/>
        <w:rPr>
          <w:sz w:val="21"/>
          <w:szCs w:val="21"/>
        </w:rPr>
      </w:pPr>
      <w:r w:rsidRPr="00F93B41">
        <w:rPr>
          <w:sz w:val="21"/>
          <w:szCs w:val="21"/>
        </w:rPr>
        <w:t>I kërkon Qeverisë të forcojë rolin e kontrollit të brendshëm në administratën publike.</w:t>
      </w:r>
    </w:p>
    <w:p w:rsidR="00016511" w:rsidRPr="00F93B41" w:rsidRDefault="00016511" w:rsidP="00016511">
      <w:pPr>
        <w:pStyle w:val="Paragrafi"/>
        <w:rPr>
          <w:sz w:val="21"/>
          <w:szCs w:val="21"/>
        </w:rPr>
      </w:pPr>
      <w:r w:rsidRPr="00F93B41">
        <w:rPr>
          <w:sz w:val="21"/>
          <w:szCs w:val="21"/>
        </w:rPr>
        <w:t>Angazhohet dhe i kërkon Qeverisë që, në bashkëpunim me organizmat ndërkombëtarë të asistencës, të ndërmarrë veprime konkrete për përmirësimin e kuadrit ligjor, si dhe reformës institucionale në dogana dhe tatime.</w:t>
      </w:r>
    </w:p>
    <w:p w:rsidR="00016511" w:rsidRPr="00F93B41" w:rsidRDefault="00016511" w:rsidP="00016511">
      <w:pPr>
        <w:pStyle w:val="Paragrafi"/>
        <w:rPr>
          <w:sz w:val="21"/>
          <w:szCs w:val="21"/>
        </w:rPr>
      </w:pPr>
      <w:r w:rsidRPr="00F93B41">
        <w:rPr>
          <w:sz w:val="21"/>
          <w:szCs w:val="21"/>
        </w:rPr>
        <w:t>I kërkon Qeverisë që të instrukturojë dhe të reformojë Shërbimin Informativ të Shtetit dhe kuadrin e tij normativ, me qëllim përfshirjen e tij të efektshme në luftën kundër korrupsionit.</w:t>
      </w:r>
    </w:p>
    <w:p w:rsidR="00016511" w:rsidRPr="00F93B41" w:rsidRDefault="00016511" w:rsidP="00016511">
      <w:pPr>
        <w:pStyle w:val="Paragrafi"/>
        <w:rPr>
          <w:sz w:val="21"/>
          <w:szCs w:val="21"/>
        </w:rPr>
      </w:pPr>
      <w:r w:rsidRPr="00F93B41">
        <w:rPr>
          <w:sz w:val="21"/>
          <w:szCs w:val="21"/>
        </w:rPr>
        <w:t>I kërkon Prokurorisë të rrisë shkallën e reagimit institucional për luftën ndaj korrupsionit.</w:t>
      </w:r>
    </w:p>
    <w:p w:rsidR="00016511" w:rsidRPr="00F93B41" w:rsidRDefault="00016511" w:rsidP="00016511">
      <w:pPr>
        <w:pStyle w:val="Paragrafi"/>
        <w:rPr>
          <w:sz w:val="21"/>
          <w:szCs w:val="21"/>
        </w:rPr>
      </w:pPr>
      <w:r w:rsidRPr="00F93B41">
        <w:rPr>
          <w:sz w:val="21"/>
          <w:szCs w:val="21"/>
        </w:rPr>
        <w:t>Për këtë qëllim, i kërkon Prokurorisë:</w:t>
      </w:r>
    </w:p>
    <w:p w:rsidR="00016511" w:rsidRPr="00F93B41" w:rsidRDefault="00016511" w:rsidP="00016511">
      <w:pPr>
        <w:pStyle w:val="Paragrafi"/>
        <w:rPr>
          <w:sz w:val="21"/>
          <w:szCs w:val="21"/>
        </w:rPr>
      </w:pPr>
      <w:r w:rsidRPr="00F93B41">
        <w:rPr>
          <w:sz w:val="21"/>
          <w:szCs w:val="21"/>
        </w:rPr>
        <w:t>- të ndjekë penalisht çdo zyrtar, ministër, deputet, gjyqtar apo prokuror, për të cilin ekzistojnë të dhëna për vepra penale në fushën e korrupsionit dhe shpërdorim të detyrës;</w:t>
      </w:r>
    </w:p>
    <w:p w:rsidR="00016511" w:rsidRPr="00F93B41" w:rsidRDefault="00016511" w:rsidP="00016511">
      <w:pPr>
        <w:pStyle w:val="Paragrafi"/>
        <w:rPr>
          <w:sz w:val="21"/>
          <w:szCs w:val="21"/>
        </w:rPr>
      </w:pPr>
      <w:r w:rsidRPr="00F93B41">
        <w:rPr>
          <w:sz w:val="21"/>
          <w:szCs w:val="21"/>
        </w:rPr>
        <w:t>- të identifikojë problemet e shfaqura gjatë veprimtarisë së saj, të hetojë në lidhje me përfitime të jashtëligjshme të punonjësve të saj për shkak të kryerjes prej tyre të veprave penale të korrupsionit dhe shpërdorimit të detyrës;</w:t>
      </w:r>
    </w:p>
    <w:p w:rsidR="00016511" w:rsidRPr="00F93B41" w:rsidRDefault="00016511" w:rsidP="00016511">
      <w:pPr>
        <w:pStyle w:val="Paragrafi"/>
        <w:rPr>
          <w:sz w:val="21"/>
          <w:szCs w:val="21"/>
        </w:rPr>
      </w:pPr>
      <w:r w:rsidRPr="00F93B41">
        <w:rPr>
          <w:sz w:val="21"/>
          <w:szCs w:val="21"/>
        </w:rPr>
        <w:t>- të reformojë strukturën, me qëllim rritjen e fuqisë operacionale;</w:t>
      </w:r>
    </w:p>
    <w:p w:rsidR="00016511" w:rsidRPr="00F93B41" w:rsidRDefault="00016511" w:rsidP="00016511">
      <w:pPr>
        <w:pStyle w:val="Paragrafi"/>
        <w:rPr>
          <w:sz w:val="21"/>
          <w:szCs w:val="21"/>
        </w:rPr>
      </w:pPr>
      <w:r w:rsidRPr="00F93B41">
        <w:rPr>
          <w:sz w:val="21"/>
          <w:szCs w:val="21"/>
        </w:rPr>
        <w:lastRenderedPageBreak/>
        <w:t>- të ndërmarrë masat për sekuestro të aseteve apo pasurive të tjera të zyrtarëve që kanë abuzuar me pushtetin ose detyrën;</w:t>
      </w:r>
    </w:p>
    <w:p w:rsidR="00016511" w:rsidRPr="00F93B41" w:rsidRDefault="00016511" w:rsidP="00016511">
      <w:pPr>
        <w:pStyle w:val="Paragrafi"/>
        <w:rPr>
          <w:sz w:val="21"/>
          <w:szCs w:val="21"/>
        </w:rPr>
      </w:pPr>
      <w:r w:rsidRPr="00F93B41">
        <w:rPr>
          <w:sz w:val="21"/>
          <w:szCs w:val="21"/>
        </w:rPr>
        <w:t>- të ndërmarrë masa të menjëhershme për të zbatuar përgjegjësitë konkrete, sipas paketës “Antimafia” në fuqi.</w:t>
      </w:r>
    </w:p>
    <w:p w:rsidR="00016511" w:rsidRPr="00F93B41" w:rsidRDefault="00016511" w:rsidP="00016511">
      <w:pPr>
        <w:pStyle w:val="Paragrafi"/>
        <w:rPr>
          <w:sz w:val="21"/>
          <w:szCs w:val="21"/>
        </w:rPr>
      </w:pPr>
      <w:r w:rsidRPr="00F93B41">
        <w:rPr>
          <w:sz w:val="21"/>
          <w:szCs w:val="21"/>
        </w:rPr>
        <w:t>Angazhohet dhe i kërkon sistemit gjyqësor dhe organeve përgjegjëse të rrisin kapacitetet për luftë ndaj këtij fenomeni.</w:t>
      </w:r>
    </w:p>
    <w:p w:rsidR="00016511" w:rsidRPr="00F93B41" w:rsidRDefault="00016511" w:rsidP="00016511">
      <w:pPr>
        <w:pStyle w:val="Paragrafi"/>
        <w:rPr>
          <w:sz w:val="21"/>
          <w:szCs w:val="21"/>
        </w:rPr>
      </w:pPr>
      <w:r w:rsidRPr="00F93B41">
        <w:rPr>
          <w:sz w:val="21"/>
          <w:szCs w:val="21"/>
        </w:rPr>
        <w:t>Angazhohet brenda këtij viti të shmangë gjendjen e konfliktit të interesave në organin përgjegjës për emërimin, shkarkimin dhe kontrollin e veprimtarisë së gjyqtarëve.</w:t>
      </w:r>
    </w:p>
    <w:p w:rsidR="00016511" w:rsidRPr="00F93B41" w:rsidRDefault="00016511" w:rsidP="00016511">
      <w:pPr>
        <w:pStyle w:val="Paragrafi"/>
        <w:rPr>
          <w:sz w:val="21"/>
          <w:szCs w:val="21"/>
        </w:rPr>
      </w:pPr>
      <w:r w:rsidRPr="00F93B41">
        <w:rPr>
          <w:sz w:val="21"/>
          <w:szCs w:val="21"/>
        </w:rPr>
        <w:t>Nxit Këshillin e Lartë të Drejtësisë që, në ushtrim të përgjegjësive të tij ligjore:</w:t>
      </w:r>
    </w:p>
    <w:p w:rsidR="00016511" w:rsidRPr="00F93B41" w:rsidRDefault="00016511" w:rsidP="00016511">
      <w:pPr>
        <w:pStyle w:val="Paragrafi"/>
        <w:rPr>
          <w:sz w:val="21"/>
          <w:szCs w:val="21"/>
        </w:rPr>
      </w:pPr>
      <w:r w:rsidRPr="00F93B41">
        <w:rPr>
          <w:sz w:val="21"/>
          <w:szCs w:val="21"/>
        </w:rPr>
        <w:t>- të përmirësojë standardet etike të punës në gjyqësor;</w:t>
      </w:r>
    </w:p>
    <w:p w:rsidR="00016511" w:rsidRPr="00F93B41" w:rsidRDefault="00016511" w:rsidP="00016511">
      <w:pPr>
        <w:pStyle w:val="Paragrafi"/>
        <w:rPr>
          <w:sz w:val="21"/>
          <w:szCs w:val="21"/>
        </w:rPr>
      </w:pPr>
      <w:r w:rsidRPr="00F93B41">
        <w:rPr>
          <w:sz w:val="21"/>
          <w:szCs w:val="21"/>
        </w:rPr>
        <w:t>- të marrë masa për rritjen e profesionalizmit në radhët e gjyqtarëve;</w:t>
      </w:r>
    </w:p>
    <w:p w:rsidR="00016511" w:rsidRPr="00F93B41" w:rsidRDefault="00016511" w:rsidP="00016511">
      <w:pPr>
        <w:pStyle w:val="Paragrafi"/>
        <w:rPr>
          <w:sz w:val="21"/>
          <w:szCs w:val="21"/>
        </w:rPr>
      </w:pPr>
      <w:r w:rsidRPr="00F93B41">
        <w:rPr>
          <w:sz w:val="21"/>
          <w:szCs w:val="21"/>
        </w:rPr>
        <w:t>- të largojë nga radhët e gjyqësorit të gjithë gjyqtarët e përfshirë në abuzime me detyrën dhe thyerje të etikës;</w:t>
      </w:r>
    </w:p>
    <w:p w:rsidR="00016511" w:rsidRPr="00F93B41" w:rsidRDefault="00016511" w:rsidP="00016511">
      <w:pPr>
        <w:pStyle w:val="Paragrafi"/>
        <w:rPr>
          <w:sz w:val="21"/>
          <w:szCs w:val="21"/>
        </w:rPr>
      </w:pPr>
      <w:r w:rsidRPr="00F93B41">
        <w:rPr>
          <w:sz w:val="21"/>
          <w:szCs w:val="21"/>
        </w:rPr>
        <w:t>- si dhe të hetojë, rast pas rasti, gjyqtarë, të cilët kryejnë shpenzime të dyshimta ose kanë lidhje të dyshimta me krimin.</w:t>
      </w:r>
    </w:p>
    <w:p w:rsidR="00016511" w:rsidRPr="00F93B41" w:rsidRDefault="00016511" w:rsidP="00016511">
      <w:pPr>
        <w:pStyle w:val="Paragrafi"/>
        <w:rPr>
          <w:sz w:val="21"/>
          <w:szCs w:val="21"/>
        </w:rPr>
      </w:pPr>
      <w:r w:rsidRPr="00F93B41">
        <w:rPr>
          <w:sz w:val="21"/>
          <w:szCs w:val="21"/>
        </w:rPr>
        <w:t>I kërkon Inspektoratit të Lartë të Verifikimit të Pasurive të rrisë kapacitetet për luftë ndaj këtij fenomeni për të hetuar dhe ndërmarrë çdo veprim ligjor për të vënë përpara përgjegjësisë konkrete subjektet e përfshira në hetim prej tij. Për këtë qëllim i kërkon këtij Inspektorati:</w:t>
      </w:r>
    </w:p>
    <w:p w:rsidR="00016511" w:rsidRPr="00F93B41" w:rsidRDefault="00016511" w:rsidP="00016511">
      <w:pPr>
        <w:pStyle w:val="Paragrafi"/>
        <w:rPr>
          <w:sz w:val="21"/>
          <w:szCs w:val="21"/>
        </w:rPr>
      </w:pPr>
      <w:r w:rsidRPr="00F93B41">
        <w:rPr>
          <w:sz w:val="21"/>
          <w:szCs w:val="21"/>
        </w:rPr>
        <w:t>- të luajë rol aktiv, sipas detyrimeve të ligjit “Për deklarimin dhe kontrollin e pasurive, të detyrimeve financiare të të zgjedhurve dhe të disa nëpunësve publikë”, si dhe të ligjit “Për parandalimin e konfliktit të interesave në ushtrimin e funksioneve publike”;</w:t>
      </w:r>
    </w:p>
    <w:p w:rsidR="00016511" w:rsidRPr="00F93B41" w:rsidRDefault="00016511" w:rsidP="00016511">
      <w:pPr>
        <w:pStyle w:val="Paragrafi"/>
        <w:rPr>
          <w:sz w:val="21"/>
          <w:szCs w:val="21"/>
          <w:lang w:val="it-IT"/>
        </w:rPr>
      </w:pPr>
      <w:r w:rsidRPr="00F93B41">
        <w:rPr>
          <w:sz w:val="21"/>
          <w:szCs w:val="21"/>
          <w:lang w:val="it-IT"/>
        </w:rPr>
        <w:t>- të rrisë bashkëpunimin me organin e akuzës;</w:t>
      </w:r>
    </w:p>
    <w:p w:rsidR="00016511" w:rsidRPr="00F93B41" w:rsidRDefault="00016511" w:rsidP="00016511">
      <w:pPr>
        <w:pStyle w:val="Paragrafi"/>
        <w:rPr>
          <w:sz w:val="21"/>
          <w:szCs w:val="21"/>
          <w:lang w:val="it-IT"/>
        </w:rPr>
      </w:pPr>
      <w:r w:rsidRPr="00F93B41">
        <w:rPr>
          <w:sz w:val="21"/>
          <w:szCs w:val="21"/>
          <w:lang w:val="it-IT"/>
        </w:rPr>
        <w:t>- të denoncojë pasuritë e dyshimta të subjekteve nën hetim, pavarësisht nga pozicioni apo statusi i subjektit.</w:t>
      </w:r>
    </w:p>
    <w:p w:rsidR="00016511" w:rsidRPr="00F93B41" w:rsidRDefault="00016511" w:rsidP="00016511">
      <w:pPr>
        <w:pStyle w:val="Paragrafi"/>
        <w:rPr>
          <w:sz w:val="21"/>
          <w:szCs w:val="21"/>
          <w:lang w:val="it-IT"/>
        </w:rPr>
      </w:pPr>
      <w:r w:rsidRPr="00F93B41">
        <w:rPr>
          <w:sz w:val="21"/>
          <w:szCs w:val="21"/>
          <w:lang w:val="it-IT"/>
        </w:rPr>
        <w:t>I kërkon Kontrollit të Lartë të Shtetit të kryejë detyrën ligjore funksionale pa asnjë hezitim, si dhe të publikojë pa vonesa rezultatet e kontrolleve në institucionet objekt kontrolli.</w:t>
      </w:r>
    </w:p>
    <w:p w:rsidR="00016511" w:rsidRPr="00F93B41" w:rsidRDefault="00016511" w:rsidP="00016511">
      <w:pPr>
        <w:pStyle w:val="Paragrafi"/>
        <w:rPr>
          <w:sz w:val="21"/>
          <w:szCs w:val="21"/>
          <w:lang w:val="it-IT"/>
        </w:rPr>
      </w:pPr>
      <w:r w:rsidRPr="00F93B41">
        <w:rPr>
          <w:sz w:val="21"/>
          <w:szCs w:val="21"/>
          <w:lang w:val="it-IT"/>
        </w:rPr>
        <w:t>Fton të gjithë faktorët politikë, ekonomikë, shoqërinë civile dhe median që të japin kontributin dhe mbështetjen e tyre për evidentimin e praktikave korruptive, si dhe luftën ndaj fenomenit të korrupsionit dhe abuzimit me detyrën.</w:t>
      </w:r>
    </w:p>
    <w:p w:rsidR="00016511" w:rsidRPr="00F93B41" w:rsidRDefault="00016511" w:rsidP="00016511">
      <w:pPr>
        <w:pStyle w:val="Paragrafi"/>
        <w:rPr>
          <w:sz w:val="21"/>
          <w:szCs w:val="21"/>
          <w:lang w:val="it-IT"/>
        </w:rPr>
      </w:pPr>
    </w:p>
    <w:p w:rsidR="00016511" w:rsidRPr="00F93B41" w:rsidRDefault="00016511" w:rsidP="00016511">
      <w:pPr>
        <w:pStyle w:val="Paragrafi"/>
        <w:rPr>
          <w:sz w:val="21"/>
          <w:szCs w:val="21"/>
          <w:lang w:val="it-IT"/>
        </w:rPr>
      </w:pPr>
    </w:p>
    <w:p w:rsidR="00016511" w:rsidRPr="00F93B41" w:rsidRDefault="00016511" w:rsidP="00016511">
      <w:pPr>
        <w:pStyle w:val="AutoritetiEmer"/>
        <w:rPr>
          <w:sz w:val="21"/>
          <w:szCs w:val="21"/>
          <w:lang w:val="it-IT"/>
        </w:rPr>
      </w:pPr>
    </w:p>
    <w:sectPr w:rsidR="00016511" w:rsidRPr="00F93B4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6511"/>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41855"/>
    <w:rsid w:val="00E624E2"/>
    <w:rsid w:val="00E645E3"/>
    <w:rsid w:val="00E802E1"/>
    <w:rsid w:val="00EA206E"/>
    <w:rsid w:val="00EC5F99"/>
    <w:rsid w:val="00EE2805"/>
    <w:rsid w:val="00F15D98"/>
    <w:rsid w:val="00F52BF2"/>
    <w:rsid w:val="00F55282"/>
    <w:rsid w:val="00F809D6"/>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1E61F14-640F-416D-BE46-445DD57A5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016511"/>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2019-03-16T18:16:00Z</dcterms:created>
  <dcterms:modified xsi:type="dcterms:W3CDTF">2019-03-16T18:16:00Z</dcterms:modified>
</cp:coreProperties>
</file>