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26DF" w:rsidRPr="009A2FDD" w:rsidRDefault="007026DF" w:rsidP="007026DF">
      <w:pPr>
        <w:pStyle w:val="Titulli"/>
        <w:rPr>
          <w:lang w:val="sq-AL"/>
        </w:rPr>
      </w:pPr>
      <w:bookmarkStart w:id="0" w:name="_GoBack"/>
      <w:bookmarkEnd w:id="0"/>
      <w:r w:rsidRPr="009A2FDD">
        <w:rPr>
          <w:lang w:val="sq-AL"/>
        </w:rPr>
        <w:t>Rezolutë</w:t>
      </w:r>
    </w:p>
    <w:p w:rsidR="007026DF" w:rsidRPr="009A2FDD" w:rsidRDefault="007026DF" w:rsidP="007026DF">
      <w:pPr>
        <w:pStyle w:val="Paragrafi"/>
      </w:pPr>
    </w:p>
    <w:p w:rsidR="007026DF" w:rsidRPr="009A2FDD" w:rsidRDefault="007026DF" w:rsidP="007026DF">
      <w:pPr>
        <w:pStyle w:val="Titulli"/>
        <w:rPr>
          <w:lang w:val="sq-AL"/>
        </w:rPr>
      </w:pPr>
      <w:r w:rsidRPr="009A2FDD">
        <w:rPr>
          <w:lang w:val="sq-AL"/>
        </w:rPr>
        <w:t xml:space="preserve">Për raportin vjetor të Këshillit kombëtar të radios </w:t>
      </w:r>
    </w:p>
    <w:p w:rsidR="007026DF" w:rsidRPr="009A2FDD" w:rsidRDefault="007026DF" w:rsidP="007026DF">
      <w:pPr>
        <w:pStyle w:val="Titulli"/>
        <w:rPr>
          <w:lang w:val="it-IT"/>
        </w:rPr>
      </w:pPr>
      <w:r w:rsidRPr="009A2FDD">
        <w:rPr>
          <w:lang w:val="it-IT"/>
        </w:rPr>
        <w:t xml:space="preserve">dhe </w:t>
      </w:r>
      <w:r>
        <w:rPr>
          <w:lang w:val="it-IT"/>
        </w:rPr>
        <w:t xml:space="preserve">tË </w:t>
      </w:r>
      <w:r w:rsidRPr="009A2FDD">
        <w:rPr>
          <w:lang w:val="it-IT"/>
        </w:rPr>
        <w:t>televizionit për vitin 2005</w:t>
      </w:r>
    </w:p>
    <w:p w:rsidR="007026DF" w:rsidRDefault="007026DF" w:rsidP="007026DF">
      <w:pPr>
        <w:pStyle w:val="Paragrafi"/>
        <w:rPr>
          <w:lang w:val="sq-AL"/>
        </w:rPr>
      </w:pPr>
    </w:p>
    <w:p w:rsidR="007026DF" w:rsidRDefault="007026DF" w:rsidP="007026DF">
      <w:pPr>
        <w:pStyle w:val="Paragrafi"/>
        <w:rPr>
          <w:lang w:val="sq-AL"/>
        </w:rPr>
      </w:pPr>
      <w:r>
        <w:rPr>
          <w:lang w:val="sq-AL"/>
        </w:rPr>
        <w:t>Kuvendi i Republikës së Shqipërisë:</w:t>
      </w:r>
    </w:p>
    <w:p w:rsidR="007026DF" w:rsidRDefault="007026DF" w:rsidP="007026DF">
      <w:pPr>
        <w:pStyle w:val="Paragrafi"/>
        <w:rPr>
          <w:lang w:val="sq-AL"/>
        </w:rPr>
      </w:pPr>
      <w:r>
        <w:rPr>
          <w:lang w:val="sq-AL"/>
        </w:rPr>
        <w:t>- duke njohur rolin e KKRT-së si enti i vetëm rregullator në fushën e transmetimeve radio e televizive dhe autoriteti kryesor i zbatimit të legjislacionit shqiptar në këtë fushë;</w:t>
      </w:r>
    </w:p>
    <w:p w:rsidR="007026DF" w:rsidRDefault="007026DF" w:rsidP="007026DF">
      <w:pPr>
        <w:pStyle w:val="Paragrafi"/>
        <w:rPr>
          <w:lang w:val="sq-AL"/>
        </w:rPr>
      </w:pPr>
      <w:r>
        <w:rPr>
          <w:lang w:val="sq-AL"/>
        </w:rPr>
        <w:t>- duke vlerësuar se veprimtaria njëvjeçare e KKRT-së është në vazhdim të përpjekjeve për rregullimin ligjor të veprimtarisë së mediave, veprimtari kjo e nisur që me krijimin e këtij institucioni;</w:t>
      </w:r>
    </w:p>
    <w:p w:rsidR="007026DF" w:rsidRDefault="007026DF" w:rsidP="007026DF">
      <w:pPr>
        <w:pStyle w:val="Paragrafi"/>
        <w:rPr>
          <w:lang w:val="sq-AL"/>
        </w:rPr>
      </w:pPr>
      <w:r>
        <w:rPr>
          <w:lang w:val="sq-AL"/>
        </w:rPr>
        <w:t>- duke qenë i ndërgjegjshëm se fillimi i veprimtarisë së këtij autoriteti, ashtu si edhe i ligjit nr.8410, datë 30.9.1998 “Për radion dhe televizionin publik e privat në Republikën e Shqipërisë“, i ndryshuar, u krye në kushtet e ekzistencës së shumë operatorëve në treg dhe të një situate kaotike në zhvillimin e mediave elektronike;</w:t>
      </w:r>
    </w:p>
    <w:p w:rsidR="007026DF" w:rsidRDefault="007026DF" w:rsidP="007026DF">
      <w:pPr>
        <w:pStyle w:val="Paragrafi"/>
        <w:rPr>
          <w:lang w:val="sq-AL"/>
        </w:rPr>
      </w:pPr>
    </w:p>
    <w:p w:rsidR="007026DF" w:rsidRDefault="007026DF" w:rsidP="007026DF">
      <w:pPr>
        <w:pStyle w:val="Paragrafi"/>
        <w:rPr>
          <w:lang w:val="sq-AL"/>
        </w:rPr>
      </w:pPr>
    </w:p>
    <w:p w:rsidR="007026DF" w:rsidRDefault="007026DF" w:rsidP="007026DF">
      <w:pPr>
        <w:pStyle w:val="Paragrafi"/>
        <w:rPr>
          <w:lang w:val="sq-AL"/>
        </w:rPr>
      </w:pPr>
      <w:r>
        <w:rPr>
          <w:lang w:val="sq-AL"/>
        </w:rPr>
        <w:t>- duke çmuar si jashtëzakonisht të dobishëm bashkëpunimin e KKRT-së dhe mbështetjen e tij në ekspertizën dhe ndihmën e ofruar nga institucionet ndërkombëtare, si dhe arritjet e realizuara në këtë fushë;</w:t>
      </w:r>
    </w:p>
    <w:p w:rsidR="007026DF" w:rsidRDefault="007026DF" w:rsidP="007026DF">
      <w:pPr>
        <w:pStyle w:val="Paragrafi"/>
        <w:rPr>
          <w:lang w:val="sq-AL"/>
        </w:rPr>
      </w:pPr>
      <w:r>
        <w:rPr>
          <w:lang w:val="sq-AL"/>
        </w:rPr>
        <w:t>Konstaton se:</w:t>
      </w:r>
    </w:p>
    <w:p w:rsidR="007026DF" w:rsidRDefault="007026DF" w:rsidP="007026DF">
      <w:pPr>
        <w:pStyle w:val="Paragrafi"/>
        <w:rPr>
          <w:lang w:val="sq-AL"/>
        </w:rPr>
      </w:pPr>
      <w:r>
        <w:rPr>
          <w:lang w:val="sq-AL"/>
        </w:rPr>
        <w:t>- është bërë një hap i pamjaftueshëm në rregullimin e veprimtarisë radio e televizive në Republikën e Shqipërisë;</w:t>
      </w:r>
    </w:p>
    <w:p w:rsidR="007026DF" w:rsidRDefault="007026DF" w:rsidP="007026DF">
      <w:pPr>
        <w:pStyle w:val="Paragrafi"/>
        <w:rPr>
          <w:lang w:val="sq-AL"/>
        </w:rPr>
      </w:pPr>
      <w:r>
        <w:rPr>
          <w:lang w:val="sq-AL"/>
        </w:rPr>
        <w:t>- operatorët radio e televizivë ende nuk e njohin rolin dhe autoritetin e KKRT-së dhe, në përgjithësi, respektimin e detyrimeve ligjore dhe zbatimin e kushteve të licencimit;</w:t>
      </w:r>
    </w:p>
    <w:p w:rsidR="007026DF" w:rsidRDefault="007026DF" w:rsidP="007026DF">
      <w:pPr>
        <w:pStyle w:val="Paragrafi"/>
        <w:rPr>
          <w:lang w:val="sq-AL"/>
        </w:rPr>
      </w:pPr>
      <w:r>
        <w:rPr>
          <w:lang w:val="sq-AL"/>
        </w:rPr>
        <w:t>- KKRT-ja është nënshtruar ndaj presioneve të ardhura nga grupet e ndryshme të interesit apo nga politika;</w:t>
      </w:r>
    </w:p>
    <w:p w:rsidR="007026DF" w:rsidRDefault="007026DF" w:rsidP="007026DF">
      <w:pPr>
        <w:pStyle w:val="Paragrafi"/>
        <w:rPr>
          <w:lang w:val="sq-AL"/>
        </w:rPr>
      </w:pPr>
      <w:r>
        <w:rPr>
          <w:lang w:val="sq-AL"/>
        </w:rPr>
        <w:t>- KKRT-ja ka pësuar një dështim të plotë ndaj zbatimit të të drejtave të transmetimit dhe të rregullave të konkurrencës, sidomos pas daljes në emetim të operatorëve pa licencë;</w:t>
      </w:r>
    </w:p>
    <w:p w:rsidR="007026DF" w:rsidRDefault="007026DF" w:rsidP="007026DF">
      <w:pPr>
        <w:pStyle w:val="Paragrafi"/>
        <w:rPr>
          <w:lang w:val="sq-AL"/>
        </w:rPr>
      </w:pPr>
      <w:r>
        <w:rPr>
          <w:lang w:val="sq-AL"/>
        </w:rPr>
        <w:t>- KKRT-ja është gjetur e paaftë dhe e papërgatitur të veprojë në zbatim të ligjit për të parandaluar shkelësit e tij;</w:t>
      </w:r>
    </w:p>
    <w:p w:rsidR="007026DF" w:rsidRDefault="007026DF" w:rsidP="007026DF">
      <w:pPr>
        <w:pStyle w:val="Paragrafi"/>
        <w:rPr>
          <w:lang w:val="sq-AL"/>
        </w:rPr>
      </w:pPr>
      <w:r>
        <w:rPr>
          <w:lang w:val="sq-AL"/>
        </w:rPr>
        <w:t>- respektimi i të drejtave të transmetimit dhe i zonave të licencuara të mbulimit vazhdon të mos njihet dhe të mos respektohet qartë nga operatorët.</w:t>
      </w:r>
    </w:p>
    <w:p w:rsidR="007026DF" w:rsidRDefault="007026DF" w:rsidP="007026DF">
      <w:pPr>
        <w:pStyle w:val="Paragrafi"/>
        <w:rPr>
          <w:lang w:val="sq-AL"/>
        </w:rPr>
      </w:pPr>
      <w:r>
        <w:rPr>
          <w:lang w:val="sq-AL"/>
        </w:rPr>
        <w:t>Duke njohur rëndësinë e zbatimit dhe më tej përmirësimit të legjislacionit në fushën e veprimtarive radio e televizive, si dhe rolin përcaktues të KKRT-së në këtë fushë,</w:t>
      </w:r>
    </w:p>
    <w:p w:rsidR="007026DF" w:rsidRDefault="007026DF" w:rsidP="007026DF">
      <w:pPr>
        <w:pStyle w:val="Paragrafi"/>
        <w:rPr>
          <w:lang w:val="sq-AL"/>
        </w:rPr>
      </w:pPr>
      <w:r>
        <w:rPr>
          <w:lang w:val="sq-AL"/>
        </w:rPr>
        <w:t>Kuvendi kërkon:</w:t>
      </w:r>
    </w:p>
    <w:p w:rsidR="007026DF" w:rsidRDefault="007026DF" w:rsidP="007026DF">
      <w:pPr>
        <w:pStyle w:val="Paragrafi"/>
        <w:rPr>
          <w:lang w:val="sq-AL"/>
        </w:rPr>
      </w:pPr>
      <w:r>
        <w:rPr>
          <w:lang w:val="sq-AL"/>
        </w:rPr>
        <w:t>1. Shkarkimin e anëtarëve të Këshillit Kombëtar të Radios dhe Televizionit si përgjegjës kryesor për moszbatimin e ligjit “Për radion dhe televizionin publik e privat në Republikën e Shqipërisë“, i ndryshuar.</w:t>
      </w:r>
    </w:p>
    <w:p w:rsidR="007026DF" w:rsidRDefault="007026DF" w:rsidP="007026DF">
      <w:pPr>
        <w:pStyle w:val="Paragrafi"/>
        <w:rPr>
          <w:lang w:val="sq-AL"/>
        </w:rPr>
      </w:pPr>
      <w:r>
        <w:rPr>
          <w:lang w:val="sq-AL"/>
        </w:rPr>
        <w:t>2. Vendosjen e autoritetit të zbatimit të ligjit në mënyrë të plotë.</w:t>
      </w:r>
    </w:p>
    <w:p w:rsidR="007026DF" w:rsidRDefault="007026DF" w:rsidP="007026DF">
      <w:pPr>
        <w:pStyle w:val="Paragrafi"/>
        <w:rPr>
          <w:lang w:val="sq-AL"/>
        </w:rPr>
      </w:pPr>
      <w:r>
        <w:rPr>
          <w:lang w:val="sq-AL"/>
        </w:rPr>
        <w:t>3. Reformimin institucional të KKRT-së për ta riorganizuar këtë institucion në mënyrë më funksionale.</w:t>
      </w:r>
    </w:p>
    <w:p w:rsidR="007026DF" w:rsidRDefault="007026DF" w:rsidP="007026DF">
      <w:pPr>
        <w:pStyle w:val="Paragrafi"/>
        <w:jc w:val="right"/>
        <w:rPr>
          <w:lang w:val="sq-AL"/>
        </w:rPr>
      </w:pPr>
      <w:r>
        <w:rPr>
          <w:lang w:val="sq-AL"/>
        </w:rPr>
        <w:t>Tiranë, më 27.2.2006</w:t>
      </w:r>
    </w:p>
    <w:p w:rsidR="007026DF" w:rsidRDefault="007026DF" w:rsidP="007026DF">
      <w:pPr>
        <w:pStyle w:val="Paragrafi"/>
        <w:rPr>
          <w:lang w:val="sq-AL"/>
        </w:rPr>
      </w:pPr>
    </w:p>
    <w:sectPr w:rsidR="007026DF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26DF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B1512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BFD1844-98EA-43BE-B982-C7F0107D70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7026DF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371</Words>
  <Characters>2120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2487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2019-03-17T15:55:00Z</dcterms:created>
  <dcterms:modified xsi:type="dcterms:W3CDTF">2019-03-17T15:55:00Z</dcterms:modified>
</cp:coreProperties>
</file>