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6F48" w:rsidRPr="00DA5A71" w:rsidRDefault="00E46F48" w:rsidP="00E46F48">
      <w:pPr>
        <w:pStyle w:val="Paragrafi"/>
      </w:pPr>
      <w:bookmarkStart w:id="0" w:name="_GoBack"/>
      <w:bookmarkEnd w:id="0"/>
    </w:p>
    <w:p w:rsidR="00E46F48" w:rsidRPr="00DA5A71" w:rsidRDefault="00E46F48" w:rsidP="00E46F48">
      <w:pPr>
        <w:pStyle w:val="Akti"/>
      </w:pPr>
      <w:r w:rsidRPr="00DA5A71">
        <w:t xml:space="preserve">R E Z O L U T Ë </w:t>
      </w:r>
    </w:p>
    <w:p w:rsidR="00E46F48" w:rsidRDefault="00E46F48" w:rsidP="00E46F48">
      <w:pPr>
        <w:pStyle w:val="Titulli"/>
      </w:pPr>
    </w:p>
    <w:p w:rsidR="00E46F48" w:rsidRPr="00DA5A71" w:rsidRDefault="00E46F48" w:rsidP="00E46F48">
      <w:pPr>
        <w:pStyle w:val="Titulli"/>
      </w:pPr>
      <w:r w:rsidRPr="00DA5A71">
        <w:t>PËR GJENDJEN NË SHËRBIMIN CIVIL</w:t>
      </w:r>
    </w:p>
    <w:p w:rsidR="00E46F48" w:rsidRPr="00DA5A71" w:rsidRDefault="00E46F48" w:rsidP="00E46F48">
      <w:pPr>
        <w:pStyle w:val="Paragrafi"/>
      </w:pPr>
    </w:p>
    <w:p w:rsidR="00E46F48" w:rsidRPr="00DA5A71" w:rsidRDefault="00E46F48" w:rsidP="00E46F48">
      <w:pPr>
        <w:pStyle w:val="Paragrafi"/>
      </w:pPr>
      <w:r w:rsidRPr="00DA5A71">
        <w:t>Kuvendi i Shqipërisë,</w:t>
      </w:r>
    </w:p>
    <w:p w:rsidR="00E46F48" w:rsidRPr="00DA5A71" w:rsidRDefault="00E46F48" w:rsidP="00E46F48">
      <w:pPr>
        <w:pStyle w:val="Paragrafi"/>
      </w:pPr>
      <w:r w:rsidRPr="00DA5A71">
        <w:t>- duke njohur domosdoshmërinë e krijimit të një shërbimi civil profesional dhe të qëndrueshëm;</w:t>
      </w:r>
    </w:p>
    <w:p w:rsidR="00E46F48" w:rsidRPr="00DA5A71" w:rsidRDefault="00E46F48" w:rsidP="00E46F48">
      <w:pPr>
        <w:pStyle w:val="Paragrafi"/>
      </w:pPr>
      <w:r w:rsidRPr="00DA5A71">
        <w:t>- duke vlerësuar rëndësinë e racionalizimit të funksioneve të administratës publike;</w:t>
      </w:r>
    </w:p>
    <w:p w:rsidR="00E46F48" w:rsidRPr="00DA5A71" w:rsidRDefault="00E46F48" w:rsidP="00E46F48">
      <w:pPr>
        <w:pStyle w:val="Paragrafi"/>
      </w:pPr>
      <w:r w:rsidRPr="00DA5A71">
        <w:t>- duke  mbështetur zhvillimin e mëtejshëm dhe thellimin e reformave në shërbimin civil;</w:t>
      </w:r>
    </w:p>
    <w:p w:rsidR="00E46F48" w:rsidRPr="00DA5A71" w:rsidRDefault="00E46F48" w:rsidP="00E46F48">
      <w:pPr>
        <w:pStyle w:val="Paragrafi"/>
      </w:pPr>
      <w:r w:rsidRPr="00DA5A71">
        <w:t>- duke synuar forcimin e institucioneve ekzistuese, nëpërmjet përmirësimit të kuadrit ligjor përkatës dhe zbatimit të legjislacionit të shërbimit civil;</w:t>
      </w:r>
    </w:p>
    <w:p w:rsidR="00E46F48" w:rsidRPr="00DA5A71" w:rsidRDefault="00E46F48" w:rsidP="00E46F48">
      <w:pPr>
        <w:pStyle w:val="Paragrafi"/>
      </w:pPr>
      <w:r w:rsidRPr="00DA5A71">
        <w:t>në mbështetje të ligjit nr. 8549, datë 11.11.1999 “Statusi i nëpunësit civil” neni 4, si dhe të nenit 103 pika 3 të Rregullores së Kuvendit, pasi u njoh me Raportin e Këshillit të Ministrave për Gjendjen e Shërbimit Civil për vitin 2005,</w:t>
      </w:r>
    </w:p>
    <w:p w:rsidR="00E46F48" w:rsidRPr="00DA5A71" w:rsidRDefault="00E46F48" w:rsidP="00E46F48">
      <w:pPr>
        <w:pStyle w:val="Paragrafi"/>
      </w:pPr>
      <w:r w:rsidRPr="00DA5A71">
        <w:t>konstatoi si arritje:</w:t>
      </w:r>
    </w:p>
    <w:p w:rsidR="00E46F48" w:rsidRPr="00DA5A71" w:rsidRDefault="00E46F48" w:rsidP="00E46F48">
      <w:pPr>
        <w:pStyle w:val="Paragrafi"/>
      </w:pPr>
      <w:r w:rsidRPr="00DA5A71">
        <w:t>- është rritur cilësia e shërbimeve të ofruara nga Departamenti i Administratës Publike;</w:t>
      </w:r>
    </w:p>
    <w:p w:rsidR="00E46F48" w:rsidRPr="00DA5A71" w:rsidRDefault="00E46F48" w:rsidP="00E46F48">
      <w:pPr>
        <w:pStyle w:val="Paragrafi"/>
      </w:pPr>
      <w:r w:rsidRPr="00DA5A71">
        <w:t>është rritur interesi për t’u punësuar në shërbimin civil dhe në administratën publike në përgjithësi;</w:t>
      </w:r>
    </w:p>
    <w:p w:rsidR="00E46F48" w:rsidRPr="00DA5A71" w:rsidRDefault="00E46F48" w:rsidP="00E46F48">
      <w:pPr>
        <w:pStyle w:val="Paragrafi"/>
      </w:pPr>
      <w:r w:rsidRPr="00DA5A71">
        <w:t>- është zgjeruar faqja e internetit të Departamentit të Administratës Publike, duke u konfiguruar me rubrika të veçanta, sipas hapave të procedurës së rekrutimit, të parashikuara nga ligji “Statusi i nëpunësit civil”;</w:t>
      </w:r>
    </w:p>
    <w:p w:rsidR="00E46F48" w:rsidRPr="00DA5A71" w:rsidRDefault="00E46F48" w:rsidP="00E46F48">
      <w:pPr>
        <w:pStyle w:val="Paragrafi"/>
      </w:pPr>
      <w:r w:rsidRPr="00DA5A71">
        <w:t>- veprimtaria e Institutit të Trajnimit të Administratës Publike ka synuar që të përfshijë sa më shumë nëpunës civilë të administratës publike qendrore dhe vendore;</w:t>
      </w:r>
    </w:p>
    <w:p w:rsidR="00E46F48" w:rsidRPr="00DA5A71" w:rsidRDefault="00E46F48" w:rsidP="00E46F48">
      <w:pPr>
        <w:pStyle w:val="Paragrafi"/>
      </w:pPr>
      <w:r w:rsidRPr="00DA5A71">
        <w:t>konstatoi si mangësi:</w:t>
      </w:r>
    </w:p>
    <w:p w:rsidR="00E46F48" w:rsidRPr="00DA5A71" w:rsidRDefault="00E46F48" w:rsidP="00E46F48">
      <w:pPr>
        <w:pStyle w:val="Paragrafi"/>
      </w:pPr>
      <w:r w:rsidRPr="00DA5A71">
        <w:t>- gjatë vitit 2005 një element negativ ka qenë kryerja e veprimtarive me karakter politik nga nëpunësit civilë, veçanërisht nga nivelet drejtuese, gjatë fushatës zgjedhore për zgjedhjet e përgjithshme;</w:t>
      </w:r>
    </w:p>
    <w:p w:rsidR="00E46F48" w:rsidRPr="00DA5A71" w:rsidRDefault="00E46F48" w:rsidP="00E46F48">
      <w:pPr>
        <w:pStyle w:val="Paragrafi"/>
      </w:pPr>
      <w:r w:rsidRPr="00DA5A71">
        <w:t>- procedura e konkurrimit ka qenë e komprometuar për shkak të menaxhimit të fazës së tretë të konkurrimit nga eprori direkt në paracaktimin e zgjedhjes së një prej tre kandidatëve të renditur më mirë gjatë testimit;</w:t>
      </w:r>
    </w:p>
    <w:p w:rsidR="00E46F48" w:rsidRPr="00DA5A71" w:rsidRDefault="00E46F48" w:rsidP="00E46F48">
      <w:pPr>
        <w:pStyle w:val="Paragrafi"/>
      </w:pPr>
      <w:r w:rsidRPr="00DA5A71">
        <w:t>- në administratë ka pasur shfaqje të nepotizmit;</w:t>
      </w:r>
    </w:p>
    <w:p w:rsidR="00E46F48" w:rsidRPr="00DA5A71" w:rsidRDefault="00E46F48" w:rsidP="00E46F48">
      <w:pPr>
        <w:pStyle w:val="Paragrafi"/>
      </w:pPr>
      <w:r w:rsidRPr="00DA5A71">
        <w:t>- vlerësimi i punës për nëpunësit civilë ka qenë shumë subjektiv, nuk është zhvilluar si duhet nga institucionet, nuk i përgjigjet realitetit dhe ka komprometuar mekanizmin e vlerësimit të përcaktuar nga ligji;</w:t>
      </w:r>
    </w:p>
    <w:p w:rsidR="00E46F48" w:rsidRPr="00DA5A71" w:rsidRDefault="00E46F48" w:rsidP="00E46F48">
      <w:pPr>
        <w:pStyle w:val="Paragrafi"/>
      </w:pPr>
      <w:r w:rsidRPr="00DA5A71">
        <w:t>- mungesa e një drejtimi strategjik të përcaktuar dhe e objektivave të qartë nga nëpunësit drejtues të njësive organizative që ata kishin në varësi;</w:t>
      </w:r>
    </w:p>
    <w:p w:rsidR="00E46F48" w:rsidRPr="00DA5A71" w:rsidRDefault="00E46F48" w:rsidP="00E46F48">
      <w:pPr>
        <w:pStyle w:val="Paragrafi"/>
      </w:pPr>
      <w:r w:rsidRPr="00DA5A71">
        <w:t>- pjesëmarrja jo në nivelin e kërkuar në kurset e trajnimit dhe mungesa e interesit të nëpunësve për të marrë pjesë në mënyrë aktive në këto kurse;</w:t>
      </w:r>
    </w:p>
    <w:p w:rsidR="00E46F48" w:rsidRPr="00DA5A71" w:rsidRDefault="00E46F48" w:rsidP="00E46F48">
      <w:pPr>
        <w:pStyle w:val="Paragrafi"/>
      </w:pPr>
      <w:r w:rsidRPr="00DA5A71">
        <w:t xml:space="preserve">- në përfundim të vitit 2005, jo të gjitha ministritë e kanë bërë vlerësimin e punës për nëpunësit civilë. </w:t>
      </w:r>
    </w:p>
    <w:p w:rsidR="00E46F48" w:rsidRPr="00DA5A71" w:rsidRDefault="00E46F48" w:rsidP="00E46F48">
      <w:pPr>
        <w:pStyle w:val="Paragrafi"/>
      </w:pPr>
      <w:r w:rsidRPr="00DA5A71">
        <w:t>Për vitin 2006, Kuvendi i Shqipërisë kërkon të realizohen objektivat e mëposhtëm:</w:t>
      </w:r>
    </w:p>
    <w:p w:rsidR="00E46F48" w:rsidRPr="00DA5A71" w:rsidRDefault="00E46F48" w:rsidP="00E46F48">
      <w:pPr>
        <w:pStyle w:val="Paragrafi"/>
      </w:pPr>
      <w:r w:rsidRPr="00DA5A71">
        <w:t>- kryerja e një reforme të thellë e të vërtetë të administratës publike, për krijimin e një rrjeti institucional që të funksionojë në mënyrë sa më të efektshme dhe të frytshme;</w:t>
      </w:r>
    </w:p>
    <w:p w:rsidR="00E46F48" w:rsidRPr="00DA5A71" w:rsidRDefault="00E46F48" w:rsidP="00E46F48">
      <w:pPr>
        <w:pStyle w:val="Paragrafi"/>
      </w:pPr>
      <w:r w:rsidRPr="00DA5A71">
        <w:t>- rishikimi i strukturave të fryra të institucioneve dhe i përshkrimeve të punës të nëpunësve civilë, me qëllim sigurimin e realizimit të objektivave të vendosur;</w:t>
      </w:r>
    </w:p>
    <w:p w:rsidR="00E46F48" w:rsidRPr="00DA5A71" w:rsidRDefault="00E46F48" w:rsidP="00E46F48">
      <w:pPr>
        <w:pStyle w:val="Paragrafi"/>
      </w:pPr>
      <w:r w:rsidRPr="00DA5A71">
        <w:t>- rishikimi, rregullimi dhe krijimi i një sistemi unik të pagave dhe shpërblimeve në administratën e lartë publike, në institucionet e varësisë të administratës qendrore dhe në sistemin arsimor e shëndetësor;</w:t>
      </w:r>
    </w:p>
    <w:p w:rsidR="00E46F48" w:rsidRPr="00DA5A71" w:rsidRDefault="00E46F48" w:rsidP="00E46F48">
      <w:pPr>
        <w:pStyle w:val="Paragrafi"/>
      </w:pPr>
      <w:r w:rsidRPr="00DA5A71">
        <w:t xml:space="preserve"> - përmirësimi rrënjësor i sistemit të menaxhimit të performancës, duke rritur në maksimum objektivitetin në vlerësimin e nëpunësve civilë, lidhjen e realizimit të objektivave institucionalë me rezultatet e vlerësimit individual;</w:t>
      </w:r>
    </w:p>
    <w:p w:rsidR="00E46F48" w:rsidRPr="00DA5A71" w:rsidRDefault="00E46F48" w:rsidP="00E46F48">
      <w:pPr>
        <w:pStyle w:val="Paragrafi"/>
      </w:pPr>
      <w:r w:rsidRPr="00DA5A71">
        <w:t>- eliminimi i nepotizmit në administratën publike dhe përmirësimi i procesit të rekrutimit të nëpunësve civilë për tërheqjen e elementëve sa më të aftë profesionalisht, duke shmangur dukurinë e subjektivizmit;</w:t>
      </w:r>
    </w:p>
    <w:p w:rsidR="00E46F48" w:rsidRPr="00DA5A71" w:rsidRDefault="00E46F48" w:rsidP="00E46F48">
      <w:pPr>
        <w:pStyle w:val="Paragrafi"/>
      </w:pPr>
      <w:r w:rsidRPr="00DA5A71">
        <w:lastRenderedPageBreak/>
        <w:t>- zgjerimi i fushës së veprimit të ligjit “Statusi i nëpunësit civil” dhe përfshirja në të e institucioneve të varësisë;</w:t>
      </w:r>
    </w:p>
    <w:p w:rsidR="00E46F48" w:rsidRPr="00DA5A71" w:rsidRDefault="00E46F48" w:rsidP="00E46F48">
      <w:pPr>
        <w:pStyle w:val="Paragrafi"/>
      </w:pPr>
      <w:r w:rsidRPr="00DA5A71">
        <w:t>- mbështetja financiarisht dhe institucionalisht e veprimtarisë së Institutit të Trajnimit të Administratës Publike për trajnimin e burimeve njerëzore dhe vënien në zbatim të sistemit të vlerësimit të nevojave për trajnim, me qëllim përqendrimin e forcave trajnuese në ato fusha ku paraqitet e domosdoshme;</w:t>
      </w:r>
    </w:p>
    <w:p w:rsidR="00E46F48" w:rsidRPr="00DA5A71" w:rsidRDefault="00E46F48" w:rsidP="00E46F48">
      <w:pPr>
        <w:pStyle w:val="Paragrafi"/>
      </w:pPr>
      <w:r w:rsidRPr="00DA5A71">
        <w:t>- tërheqja e përvojave të përparuara perëndimore në administratën publike nëpërmjet dhënies së mundësive më të mëdha studentëve shqiptarë të diplomuar jashtë vendit;</w:t>
      </w:r>
    </w:p>
    <w:p w:rsidR="00E46F48" w:rsidRPr="00DA5A71" w:rsidRDefault="00E46F48" w:rsidP="00E46F48">
      <w:pPr>
        <w:pStyle w:val="Paragrafi"/>
      </w:pPr>
      <w:r w:rsidRPr="00DA5A71">
        <w:t>- mbështetja e zhvillimit të teknologjive të informacionit, me qëllim rritjen e transparencës së veprimtarisë së Këshillit të Ministrave, uljen e kostove operative dhe rritjen e efektshmërisë së ofrimit të shërbimeve për shtetasit shqiptarë;</w:t>
      </w:r>
    </w:p>
    <w:p w:rsidR="00E46F48" w:rsidRPr="00DA5A71" w:rsidRDefault="00E46F48" w:rsidP="00E46F48">
      <w:pPr>
        <w:pStyle w:val="Paragrafi"/>
      </w:pPr>
      <w:r w:rsidRPr="00DA5A71">
        <w:t>- përfundimi i plotësimit të Regjistrit Qendror të Personelit nga Departamenti i Administratës Publike.</w:t>
      </w:r>
    </w:p>
    <w:p w:rsidR="00E46F48" w:rsidRPr="00DA5A71" w:rsidRDefault="00E46F48" w:rsidP="00E46F48">
      <w:pPr>
        <w:pStyle w:val="Paragrafi"/>
      </w:pPr>
    </w:p>
    <w:p w:rsidR="00E46F48" w:rsidRPr="00DA5A71" w:rsidRDefault="00E46F48" w:rsidP="00E46F48">
      <w:pPr>
        <w:pStyle w:val="Paragrafi"/>
      </w:pPr>
      <w:r w:rsidRPr="00DA5A71">
        <w:t>Tiranë, më 20.4.2006</w:t>
      </w:r>
    </w:p>
    <w:p w:rsidR="00E46F48" w:rsidRPr="00DA5A71" w:rsidRDefault="00E46F48" w:rsidP="00E46F48">
      <w:pPr>
        <w:pStyle w:val="Paragrafi"/>
      </w:pPr>
    </w:p>
    <w:p w:rsidR="00E46F48" w:rsidRPr="00DA5A71" w:rsidRDefault="00E46F48" w:rsidP="00E46F48">
      <w:pPr>
        <w:pStyle w:val="Paragrafi"/>
      </w:pPr>
    </w:p>
    <w:p w:rsidR="00E46F48" w:rsidRPr="0003399E" w:rsidRDefault="00E46F48" w:rsidP="00E46F48">
      <w:pPr>
        <w:pStyle w:val="Paragrafi"/>
        <w:rPr>
          <w:lang w:val="sq-AL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E46F48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127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B4702">
      <w:r>
        <w:separator/>
      </w:r>
    </w:p>
  </w:endnote>
  <w:endnote w:type="continuationSeparator" w:id="0">
    <w:p w:rsidR="00000000" w:rsidRDefault="004B4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6F48" w:rsidRDefault="00E46F48" w:rsidP="00E46F4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46F48" w:rsidRDefault="00E46F48" w:rsidP="00E46F48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6F48" w:rsidRPr="009461DF" w:rsidRDefault="00E46F48" w:rsidP="00E46F48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9461DF">
      <w:rPr>
        <w:rStyle w:val="PageNumber"/>
        <w:rFonts w:ascii="CG Times" w:hAnsi="CG Times"/>
        <w:sz w:val="22"/>
        <w:szCs w:val="22"/>
      </w:rPr>
      <w:fldChar w:fldCharType="begin"/>
    </w:r>
    <w:r w:rsidRPr="009461DF">
      <w:rPr>
        <w:rStyle w:val="PageNumber"/>
        <w:rFonts w:ascii="CG Times" w:hAnsi="CG Times"/>
        <w:sz w:val="22"/>
        <w:szCs w:val="22"/>
      </w:rPr>
      <w:instrText xml:space="preserve">PAGE  </w:instrText>
    </w:r>
    <w:r w:rsidRPr="009461DF">
      <w:rPr>
        <w:rStyle w:val="PageNumber"/>
        <w:rFonts w:ascii="CG Times" w:hAnsi="CG Times"/>
        <w:sz w:val="22"/>
        <w:szCs w:val="22"/>
      </w:rPr>
      <w:fldChar w:fldCharType="separate"/>
    </w:r>
    <w:r w:rsidR="004B4702">
      <w:rPr>
        <w:rStyle w:val="PageNumber"/>
        <w:rFonts w:ascii="CG Times" w:hAnsi="CG Times"/>
        <w:noProof/>
        <w:sz w:val="22"/>
        <w:szCs w:val="22"/>
      </w:rPr>
      <w:t>1272</w:t>
    </w:r>
    <w:r w:rsidRPr="009461DF">
      <w:rPr>
        <w:rStyle w:val="PageNumber"/>
        <w:rFonts w:ascii="CG Times" w:hAnsi="CG Times"/>
        <w:sz w:val="22"/>
        <w:szCs w:val="22"/>
      </w:rPr>
      <w:fldChar w:fldCharType="end"/>
    </w:r>
  </w:p>
  <w:p w:rsidR="00E46F48" w:rsidRDefault="00E46F48" w:rsidP="00E46F48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B4702">
      <w:r>
        <w:separator/>
      </w:r>
    </w:p>
  </w:footnote>
  <w:footnote w:type="continuationSeparator" w:id="0">
    <w:p w:rsidR="00000000" w:rsidRDefault="004B47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B4702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46F48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93AD2D0-2CA4-42D8-BF2F-40CFA0B43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6F48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E46F4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46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667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2019-03-16T13:37:00Z</dcterms:created>
  <dcterms:modified xsi:type="dcterms:W3CDTF">2019-03-16T13:37:00Z</dcterms:modified>
</cp:coreProperties>
</file>