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7F8" w:rsidRPr="0042406E" w:rsidRDefault="00EF47F8" w:rsidP="00EF47F8">
      <w:pPr>
        <w:pStyle w:val="Akti"/>
        <w:keepNext w:val="0"/>
      </w:pPr>
      <w:bookmarkStart w:id="0" w:name="_GoBack"/>
      <w:bookmarkEnd w:id="0"/>
      <w:r>
        <w:t>REZOLUT</w:t>
      </w:r>
      <w:r w:rsidRPr="0042406E">
        <w:t>Ë</w:t>
      </w:r>
    </w:p>
    <w:p w:rsidR="00EF47F8" w:rsidRDefault="00EF47F8" w:rsidP="00EF47F8">
      <w:pPr>
        <w:pStyle w:val="TitulliTitull"/>
        <w:keepNext w:val="0"/>
      </w:pPr>
      <w:r w:rsidRPr="0042406E">
        <w:t xml:space="preserve">PËR VLERËSIMIN E VEPRIMTARISË SË INSTITUCIONIT </w:t>
      </w:r>
      <w:r>
        <w:t xml:space="preserve"> </w:t>
      </w:r>
    </w:p>
    <w:p w:rsidR="00EF47F8" w:rsidRPr="0042406E" w:rsidRDefault="00EF47F8" w:rsidP="00EF47F8">
      <w:pPr>
        <w:pStyle w:val="TitulliTitull"/>
        <w:keepNext w:val="0"/>
      </w:pPr>
      <w:r w:rsidRPr="0042406E">
        <w:t>TË AVOKATIT TË POPULLIT PËR VITIN 2006</w:t>
      </w:r>
    </w:p>
    <w:p w:rsidR="00EF47F8" w:rsidRPr="0042406E" w:rsidRDefault="00EF47F8" w:rsidP="00EF47F8">
      <w:pPr>
        <w:pStyle w:val="Paragrafi"/>
        <w:ind w:firstLine="0"/>
      </w:pPr>
    </w:p>
    <w:p w:rsidR="00EF47F8" w:rsidRPr="0042406E" w:rsidRDefault="00EF47F8" w:rsidP="00EF47F8">
      <w:pPr>
        <w:pStyle w:val="Paragrafi"/>
      </w:pPr>
      <w:r w:rsidRPr="0042406E">
        <w:t xml:space="preserve">Kuvendi i Shqipërisë, 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vlerëson veprimtarinë e Avokatit të Popullit, si një institucion kushtetues i pavarur jogjyqësor, në mbrojtje të të drejtave të njeriut;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mbështet rolin e këtij institucioni për ngritjen e përgjegjshmërisë dhe transparencës së administratës publike, duke përfshirë organet ekzekutive të gjyqësorit dhe të prokurorisë;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nxit angazhimin e Avokatit të Popullit në zbulimin dhe denoncimin e shkeljes së të drejtave ligjore të shtetasve nga zyrtarët.</w:t>
      </w:r>
    </w:p>
    <w:p w:rsidR="00EF47F8" w:rsidRPr="0042406E" w:rsidRDefault="00EF47F8" w:rsidP="00EF47F8">
      <w:pPr>
        <w:pStyle w:val="Paragrafi"/>
      </w:pPr>
      <w:r w:rsidRPr="0042406E">
        <w:t>Konstaton: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Avokati i Popullit ka kryer gjatë vitit 2006 një veprimtari në përputhje me Kushtetutën dhe ligjin në mbrojtje të interesave të shtetasve;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Avokati i Popullit, në veprimtarinë e tij të vitit të kaluar, u është përmbajtur objektivave të vendosur nga Kuvendi në rezolutën për vlerësimin e veprimtarisë së këtij institucioni;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 xml:space="preserve">vëllimi i punës së këtij institucioni dhe ankesat e shqyrtuara prej tij, në krahasim me një vit më parë, janë rritur, çka dëshmon për rritjen e besueshmërisë së shtetasve ndaj tij; 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performanca e këtij institucioni ka ardhur duke u përmirësuar në mënyrë të vijueshme;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 xml:space="preserve">nismat e reja për të shkuar sa më pranë popullit dhe shqetësimeve të tij si “ditët e hapura” vlerësohen pozitivisht për impaktin që ato kanë dhënë. </w:t>
      </w:r>
    </w:p>
    <w:p w:rsidR="00EF47F8" w:rsidRPr="0042406E" w:rsidRDefault="00EF47F8" w:rsidP="00EF47F8">
      <w:pPr>
        <w:pStyle w:val="Paragrafi"/>
      </w:pPr>
      <w:r w:rsidRPr="0042406E">
        <w:t>Kuvendi kërkon që për vitin 2007 t’u kushtohet vëmendje e veçantë këtyre objektivave: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rikonfirmimit të bashkëpunimit me Kuvendin për informimin për shkallën e respektimit të të drejtave të njeriut, si dhe për nxitjen e nismave ligjvënëse;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mbrojtjes së të drejtave të njeriut, nëpërmjet ndjekjes së rasteve me vetiniciativë për grupe të mëdha njerëzish, shtresa në nevojë, pa përjashtuar raste individuale tipike;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 xml:space="preserve">forcimit e bashkëpunimit me shoqërinë civile, OJF-të dhe median, për të ushtruar një presion pozitiv mbi administratën, me synim rrënjosjen e praktikave të mira administrative; 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vazhdimit të organizimit të praktikës frytdhënëse të “ditëve të hapura” për t’iu afruar sa më shumë publikut dhe për të rritur shkallën e ndërgjegjësimit të tij;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ruajtjes së marrëdhënieve të mira të bashkëpunimit me organizmat ndërkombëtarë;</w:t>
      </w:r>
    </w:p>
    <w:p w:rsidR="00EF47F8" w:rsidRPr="0042406E" w:rsidRDefault="00EF47F8" w:rsidP="00EF47F8">
      <w:pPr>
        <w:pStyle w:val="Paragrafi"/>
      </w:pPr>
      <w:r>
        <w:t xml:space="preserve">- </w:t>
      </w:r>
      <w:r w:rsidRPr="0042406E">
        <w:t>denoncimit në vijimësi të shkeljeve të të drejtave të shtetasve nga zyrtarët përgjegjës të administratës shtetërore.</w:t>
      </w:r>
    </w:p>
    <w:p w:rsidR="00EF47F8" w:rsidRPr="0042406E" w:rsidRDefault="00EF47F8" w:rsidP="00EF47F8">
      <w:pPr>
        <w:pStyle w:val="Paragrafi"/>
        <w:ind w:firstLine="0"/>
      </w:pP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19 mars 2007</w:t>
      </w:r>
    </w:p>
    <w:p w:rsidR="00EF47F8" w:rsidRPr="00C10D47" w:rsidRDefault="00EF47F8" w:rsidP="00EF47F8">
      <w:pPr>
        <w:pStyle w:val="Paragrafi"/>
        <w:ind w:firstLine="0"/>
        <w:rPr>
          <w:lang w:val="it-IT"/>
        </w:rPr>
      </w:pPr>
    </w:p>
    <w:p w:rsidR="00EF47F8" w:rsidRPr="00C10D47" w:rsidRDefault="00EF47F8" w:rsidP="00EF47F8">
      <w:pPr>
        <w:pStyle w:val="Paragrafi"/>
        <w:rPr>
          <w:lang w:val="it-IT"/>
        </w:rPr>
      </w:pPr>
    </w:p>
    <w:p w:rsidR="00EF47F8" w:rsidRPr="00C10D47" w:rsidRDefault="00EF47F8" w:rsidP="00EF47F8">
      <w:pPr>
        <w:pStyle w:val="Akti"/>
        <w:keepNext w:val="0"/>
        <w:rPr>
          <w:lang w:val="it-IT"/>
        </w:rPr>
      </w:pPr>
      <w:r>
        <w:rPr>
          <w:lang w:val="it-IT"/>
        </w:rPr>
        <w:t>REZOLUT</w:t>
      </w:r>
      <w:r w:rsidRPr="00C10D47">
        <w:rPr>
          <w:lang w:val="it-IT"/>
        </w:rPr>
        <w:t>Ë</w:t>
      </w:r>
    </w:p>
    <w:p w:rsidR="00EF47F8" w:rsidRDefault="00EF47F8" w:rsidP="00EF47F8">
      <w:pPr>
        <w:pStyle w:val="TitulliTitull"/>
        <w:keepNext w:val="0"/>
      </w:pPr>
      <w:r w:rsidRPr="00C10D47">
        <w:t xml:space="preserve">PËR VLERËSIMIN E VEPRIMTARISË SË KOMISIONIT  TË SHËRBIMIT CIVIL </w:t>
      </w:r>
    </w:p>
    <w:p w:rsidR="00EF47F8" w:rsidRPr="00C64FCE" w:rsidRDefault="00EF47F8" w:rsidP="00EF47F8">
      <w:pPr>
        <w:pStyle w:val="TitulliTitull"/>
        <w:keepNext w:val="0"/>
        <w:rPr>
          <w:lang w:val="it-IT"/>
        </w:rPr>
      </w:pPr>
      <w:r w:rsidRPr="00C64FCE">
        <w:rPr>
          <w:lang w:val="it-IT"/>
        </w:rPr>
        <w:t>PËR VITIN 2006</w:t>
      </w:r>
    </w:p>
    <w:p w:rsidR="00EF47F8" w:rsidRPr="00C10D47" w:rsidRDefault="00EF47F8" w:rsidP="00EF47F8">
      <w:pPr>
        <w:pStyle w:val="Paragrafi"/>
        <w:ind w:firstLine="0"/>
        <w:rPr>
          <w:lang w:val="it-IT"/>
        </w:rPr>
      </w:pP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 xml:space="preserve">Kuvendi i Shqipërisë, 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njeh dhe vlerëson rolin e Komisionit të Shërbimit Civil, që ligji “Statusi i nëpunësit civil” i jep për mbikëqyrjen e menaxhimit të shërbimit civil;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thekson se ky institucion i pavarur është organi administrativ që cakton ligji për të zgjidhur ankesat në lidhje me nëpunësit civilë;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këmbëngul në domosdoshmërinë e vendosjes dhe forcimit të marrëdhënieve ndërinstitucionale ndërmjet Komisionit të Shërbimit Civil dhe institucioneve të tjera të përcaktuara në ligj;</w:t>
      </w:r>
    </w:p>
    <w:p w:rsidR="00EF47F8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nxit dhe mbështet kryerjen e reformave në administratën publike, në kuadër të zbatimit të Marrëveshjes së Stabilizim-Asociimit.</w:t>
      </w:r>
    </w:p>
    <w:p w:rsidR="00EF47F8" w:rsidRDefault="00EF47F8" w:rsidP="00EF47F8">
      <w:pPr>
        <w:pStyle w:val="Paragrafi"/>
        <w:rPr>
          <w:lang w:val="it-IT"/>
        </w:rPr>
      </w:pPr>
    </w:p>
    <w:p w:rsidR="00EF47F8" w:rsidRPr="00C10D47" w:rsidRDefault="00EF47F8" w:rsidP="00EF47F8">
      <w:pPr>
        <w:pStyle w:val="Paragrafi"/>
        <w:rPr>
          <w:lang w:val="it-IT"/>
        </w:rPr>
      </w:pP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Ko</w:t>
      </w:r>
      <w:r>
        <w:rPr>
          <w:lang w:val="it-IT"/>
        </w:rPr>
        <w:t>n</w:t>
      </w:r>
      <w:r w:rsidRPr="00C10D47">
        <w:rPr>
          <w:lang w:val="it-IT"/>
        </w:rPr>
        <w:t>staton: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 xml:space="preserve">- mosmbajtjen parasysh në veprimtarinë vjetore të Komisionit të Shërbimit Civil të rezolutës </w:t>
      </w:r>
      <w:r w:rsidRPr="00C10D47">
        <w:rPr>
          <w:lang w:val="it-IT"/>
        </w:rPr>
        <w:lastRenderedPageBreak/>
        <w:t>së Kuvendit të 16 shkurtit 2006 dhe të detyrimeve që ky institucion duhej të përmbushte vitin e kaluar në ushtrimin e funksionit të tij ligjor;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tejkalimin përsëri të kompetencave të veta ligjore nga Komisioni i Shërbimit Civil, çka tregon se ky institucion ende s’e ka të qartë funksionin e tij në raport me institucionet e tjera;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shfaqje të mungesës së objektivitetit dhe rritje në mënyrë artificiale të numrit të ankesave të nëpunësve civilë ndaj administratës publike edhe në rastet e ristrukturimeve të institucioneve qendrore;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kundërvënie ndaj rekomandimeve të Kontrollit të Lartë të Shtetit për marrjen e masave disiplinore ndaj nëpunësve civilë të larguar për shkelje të ligjit;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njëanshmëri politike dhe subjektivitet në formulimin e raportit vjetor për veprimtarinë e këtij institucioni.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Kërkon për vitin 2007: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zbatimin rigoroz të detyrave të përcaktuara për Komisionin e Shërbimit Civil në ligjin “Statusi i nëpunësit civil”;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vendosjen e një platforme të qartë për mbështetjen e reformave dhe rritjen e performancës profesionale e të ndershmërisë në administratën publike, në funksion të arritjes së standardeve të domosdoshme për integrimin e Shqipërisë në Bashkimin Europian;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hartimin e rekomandimeve dhe ndjekjen e tyre për përmbushjen e sugjerimeve të dhëna në nivel qendror e vendor;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bashkëpunimin me Këshillin e Ministrave dhe me institucionet e tjera për kryerjen e reformave në administratë, në përputhje me statusin e nëpunësit civil;</w:t>
      </w:r>
    </w:p>
    <w:p w:rsidR="00EF47F8" w:rsidRPr="00C10D47" w:rsidRDefault="00EF47F8" w:rsidP="00EF47F8">
      <w:pPr>
        <w:pStyle w:val="Paragrafi"/>
        <w:rPr>
          <w:lang w:val="it-IT"/>
        </w:rPr>
      </w:pPr>
      <w:r w:rsidRPr="00C10D47">
        <w:rPr>
          <w:lang w:val="it-IT"/>
        </w:rPr>
        <w:t>- përmirësimin e rolit të Komisionit të Shërbimit Civil për mbikëqyrjen e menaxhimit të burimeve njerëzore në administratën e pushtetit vendor.</w:t>
      </w:r>
    </w:p>
    <w:p w:rsidR="00EF47F8" w:rsidRPr="00C10D47" w:rsidRDefault="00EF47F8" w:rsidP="00EF47F8">
      <w:pPr>
        <w:pStyle w:val="Paragrafi"/>
        <w:ind w:firstLine="0"/>
        <w:rPr>
          <w:lang w:val="it-IT"/>
        </w:rPr>
      </w:pPr>
    </w:p>
    <w:p w:rsidR="00EF47F8" w:rsidRPr="00C10D47" w:rsidRDefault="00EF47F8" w:rsidP="00EF47F8">
      <w:pPr>
        <w:pStyle w:val="Paragrafi"/>
        <w:jc w:val="left"/>
        <w:rPr>
          <w:lang w:val="it-IT"/>
        </w:rPr>
      </w:pPr>
      <w:r w:rsidRPr="00C10D47">
        <w:rPr>
          <w:lang w:val="it-IT"/>
        </w:rPr>
        <w:t>19 mars 2007</w:t>
      </w:r>
    </w:p>
    <w:p w:rsidR="000178C2" w:rsidRPr="00C84B66" w:rsidRDefault="000178C2" w:rsidP="00EF47F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47F8"/>
    <w:rsid w:val="000178C2"/>
    <w:rsid w:val="00BE09CF"/>
    <w:rsid w:val="00C84B66"/>
    <w:rsid w:val="00EF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23FAB1-856F-4E85-8800-C52E828E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F47F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EF47F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Titull">
    <w:name w:val="Titulli_Titull"/>
    <w:rsid w:val="00EF47F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EF47F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2019-03-16T14:48:00Z</dcterms:created>
  <dcterms:modified xsi:type="dcterms:W3CDTF">2019-03-16T14:48:00Z</dcterms:modified>
</cp:coreProperties>
</file>