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454" w:rsidRDefault="00EA1454" w:rsidP="00EA1454">
      <w:pPr>
        <w:pStyle w:val="Titulli"/>
        <w:keepNext w:val="0"/>
      </w:pPr>
      <w:bookmarkStart w:id="0" w:name="_GoBack"/>
      <w:bookmarkEnd w:id="0"/>
      <w:r w:rsidRPr="004D7973">
        <w:t>REZOLUT</w:t>
      </w:r>
      <w:r>
        <w:t>Ë</w:t>
      </w:r>
      <w:r w:rsidRPr="004D7973">
        <w:t xml:space="preserve"> </w:t>
      </w:r>
      <w:r>
        <w:t xml:space="preserve"> </w:t>
      </w:r>
    </w:p>
    <w:p w:rsidR="00EA1454" w:rsidRDefault="00EA1454" w:rsidP="00EA1454">
      <w:pPr>
        <w:pStyle w:val="Titulli"/>
      </w:pPr>
      <w:r>
        <w:t xml:space="preserve">PËR VLERËSIMIN E VEPRIMTARISË </w:t>
      </w:r>
      <w:r w:rsidRPr="004D7973">
        <w:t>S</w:t>
      </w:r>
      <w:r>
        <w:t>Ë</w:t>
      </w:r>
      <w:r w:rsidRPr="004D7973">
        <w:t xml:space="preserve"> AUTORITETIT T</w:t>
      </w:r>
      <w:r>
        <w:t>Ë</w:t>
      </w:r>
      <w:r w:rsidRPr="004D7973">
        <w:t xml:space="preserve"> MBIK</w:t>
      </w:r>
      <w:r>
        <w:t>Ë</w:t>
      </w:r>
      <w:r w:rsidRPr="004D7973">
        <w:t>QY</w:t>
      </w:r>
      <w:r>
        <w:t xml:space="preserve">RJES FINANCIARE PËR VITIN 2006 </w:t>
      </w:r>
    </w:p>
    <w:p w:rsidR="00EA1454" w:rsidRDefault="00EA1454" w:rsidP="00EA1454">
      <w:pPr>
        <w:pStyle w:val="Paragrafi"/>
      </w:pPr>
    </w:p>
    <w:p w:rsidR="00EA1454" w:rsidRPr="00200D9D" w:rsidRDefault="00EA1454" w:rsidP="00EA1454">
      <w:pPr>
        <w:pStyle w:val="Paragrafi"/>
      </w:pPr>
      <w:r w:rsidRPr="00200D9D">
        <w:rPr>
          <w:b/>
        </w:rPr>
        <w:t>Kuvendi i Republikës së Shqipërisë</w:t>
      </w:r>
      <w:r w:rsidRPr="00200D9D">
        <w:t xml:space="preserve">, në përputhje me nenin 103 të Rregullores së Kuvendit dhe me nenin 28 të ligjit nr.9572, datë 3.7.2006 “Për Autoritetin e Mbikëqyrjes Financiare”, pasi u njoh me Raportin për Veprimtarinë e Autoritetit të Mbikëqyrjes Financiare për vitin 2006, si dhe me Raportin e Komisionit për Ekonominë dhe Financat për vlerësimin e veprimtarisë së këtij institucioni, </w:t>
      </w:r>
      <w:r w:rsidRPr="00200D9D">
        <w:rPr>
          <w:b/>
        </w:rPr>
        <w:t>konstaton se</w:t>
      </w:r>
      <w:r w:rsidRPr="00200D9D">
        <w:t xml:space="preserve">: </w:t>
      </w:r>
    </w:p>
    <w:p w:rsidR="00EA1454" w:rsidRDefault="00EA1454" w:rsidP="00EA1454">
      <w:pPr>
        <w:pStyle w:val="Paragrafi"/>
      </w:pPr>
      <w:r w:rsidRPr="004D7973">
        <w:t>- Veprimtaria e Autoritetit të Mbik</w:t>
      </w:r>
      <w:r>
        <w:t>ë</w:t>
      </w:r>
      <w:r w:rsidRPr="004D7973">
        <w:t>qyrjes Financiare është ushtruar në p</w:t>
      </w:r>
      <w:r>
        <w:t>ë</w:t>
      </w:r>
      <w:r w:rsidRPr="004D7973">
        <w:t>rputhje me kërkesat e ligjit nr.9572, dat</w:t>
      </w:r>
      <w:r>
        <w:t>ë</w:t>
      </w:r>
      <w:r w:rsidRPr="004D7973">
        <w:t xml:space="preserve"> 3.7.2006 “P</w:t>
      </w:r>
      <w:r>
        <w:t>ë</w:t>
      </w:r>
      <w:r w:rsidRPr="004D7973">
        <w:t>r Autorite</w:t>
      </w:r>
      <w:r>
        <w:t xml:space="preserve">tin e Mbikëqyrjes Financiare”. </w:t>
      </w:r>
    </w:p>
    <w:p w:rsidR="00EA1454" w:rsidRDefault="00EA1454" w:rsidP="00EA1454">
      <w:pPr>
        <w:pStyle w:val="Paragrafi"/>
      </w:pPr>
      <w:r w:rsidRPr="004D7973">
        <w:t>- Gjatë muajve t</w:t>
      </w:r>
      <w:r>
        <w:t>ë</w:t>
      </w:r>
      <w:r w:rsidRPr="004D7973">
        <w:t xml:space="preserve"> par</w:t>
      </w:r>
      <w:r>
        <w:t>ë</w:t>
      </w:r>
      <w:r w:rsidRPr="004D7973">
        <w:t xml:space="preserve"> t</w:t>
      </w:r>
      <w:r>
        <w:t>ë</w:t>
      </w:r>
      <w:r w:rsidRPr="004D7973">
        <w:t xml:space="preserve"> veprimtaris</w:t>
      </w:r>
      <w:r>
        <w:t>ë</w:t>
      </w:r>
      <w:r w:rsidRPr="004D7973">
        <w:t xml:space="preserve"> së tij Autoriteti i Mbik</w:t>
      </w:r>
      <w:r>
        <w:t>ë</w:t>
      </w:r>
      <w:r w:rsidRPr="004D7973">
        <w:t>qyrjes Financiare konsolidoi funksionet rregulluese-mbik</w:t>
      </w:r>
      <w:r>
        <w:t>ëqyrë</w:t>
      </w:r>
      <w:r w:rsidRPr="004D7973">
        <w:t>se t</w:t>
      </w:r>
      <w:r>
        <w:t>ë</w:t>
      </w:r>
      <w:r w:rsidRPr="004D7973">
        <w:t xml:space="preserve"> veprimtarive financiare jobankare, t</w:t>
      </w:r>
      <w:r>
        <w:t>ë</w:t>
      </w:r>
      <w:r w:rsidRPr="004D7973">
        <w:t xml:space="preserve"> ushtruara m</w:t>
      </w:r>
      <w:r>
        <w:t>ë</w:t>
      </w:r>
      <w:r w:rsidRPr="004D7973">
        <w:t xml:space="preserve"> par</w:t>
      </w:r>
      <w:r>
        <w:t>ë</w:t>
      </w:r>
      <w:r w:rsidRPr="004D7973">
        <w:t xml:space="preserve"> nga Autoriteti i Mbik</w:t>
      </w:r>
      <w:r>
        <w:t>ë</w:t>
      </w:r>
      <w:r w:rsidRPr="004D7973">
        <w:t>qyrjes së Sigurimeve, Komisioni i Letrave me Vlerë dhe Inspektorati i Instituteve t</w:t>
      </w:r>
      <w:r>
        <w:t>ë</w:t>
      </w:r>
      <w:r w:rsidRPr="004D7973">
        <w:t xml:space="preserve"> Pensioneve Private Suplementare dhe luajti nj</w:t>
      </w:r>
      <w:r>
        <w:t>ë</w:t>
      </w:r>
      <w:r w:rsidRPr="004D7973">
        <w:t xml:space="preserve"> rol të rëndësishëm në licencimin, mbik</w:t>
      </w:r>
      <w:r>
        <w:t>ë</w:t>
      </w:r>
      <w:r w:rsidRPr="004D7973">
        <w:t>qyrjen dhe rregullimin e veprimtarisë s</w:t>
      </w:r>
      <w:r>
        <w:t>ë</w:t>
      </w:r>
      <w:r w:rsidRPr="004D7973">
        <w:t xml:space="preserve"> subjekteve n</w:t>
      </w:r>
      <w:r>
        <w:t xml:space="preserve">ë sektorin financiar jobankar. </w:t>
      </w:r>
    </w:p>
    <w:p w:rsidR="00EA1454" w:rsidRDefault="00EA1454" w:rsidP="00EA1454">
      <w:pPr>
        <w:pStyle w:val="Paragrafi"/>
      </w:pPr>
      <w:r w:rsidRPr="004D7973">
        <w:t>- Autoriteti i Mbik</w:t>
      </w:r>
      <w:r>
        <w:t>ë</w:t>
      </w:r>
      <w:r w:rsidRPr="004D7973">
        <w:t>qyrjes Financiare ka dhënë nj</w:t>
      </w:r>
      <w:r>
        <w:t>ë</w:t>
      </w:r>
      <w:r w:rsidRPr="004D7973">
        <w:t xml:space="preserve"> kontribut t</w:t>
      </w:r>
      <w:r>
        <w:t>ë</w:t>
      </w:r>
      <w:r w:rsidRPr="004D7973">
        <w:t xml:space="preserve"> konsiderueshëm në rritjen mbi nivelin e vitit t</w:t>
      </w:r>
      <w:r>
        <w:t>ë</w:t>
      </w:r>
      <w:r w:rsidRPr="004D7973">
        <w:t xml:space="preserve"> m</w:t>
      </w:r>
      <w:r>
        <w:t>ë</w:t>
      </w:r>
      <w:r w:rsidRPr="004D7973">
        <w:t>parsh</w:t>
      </w:r>
      <w:r>
        <w:t>ë</w:t>
      </w:r>
      <w:r w:rsidRPr="004D7973">
        <w:t>m të të ardhurave nga primet e shkruara bruto të sigurimeve, veçan</w:t>
      </w:r>
      <w:r>
        <w:t>ë</w:t>
      </w:r>
      <w:r w:rsidRPr="004D7973">
        <w:t>risht t</w:t>
      </w:r>
      <w:r>
        <w:t>ë</w:t>
      </w:r>
      <w:r w:rsidRPr="004D7973">
        <w:t xml:space="preserve"> sigurimeve të jo-jetës, t</w:t>
      </w:r>
      <w:r>
        <w:t>ë siguri</w:t>
      </w:r>
      <w:r w:rsidRPr="004D7973">
        <w:t>mit kufitar dhe të sigurimeve t</w:t>
      </w:r>
      <w:r>
        <w:t>ë</w:t>
      </w:r>
      <w:r w:rsidRPr="004D7973">
        <w:t xml:space="preserve"> garancis</w:t>
      </w:r>
      <w:r>
        <w:t>ë</w:t>
      </w:r>
      <w:r w:rsidRPr="004D7973">
        <w:t>, rritjen e numrit t</w:t>
      </w:r>
      <w:r>
        <w:t>ë</w:t>
      </w:r>
      <w:r w:rsidRPr="004D7973">
        <w:t xml:space="preserve"> policave të sigurimit, rri</w:t>
      </w:r>
      <w:r>
        <w:t>tjen e numrit të kontratave vull</w:t>
      </w:r>
      <w:r w:rsidRPr="004D7973">
        <w:t>netare të sigurimit në produktet e jet</w:t>
      </w:r>
      <w:r>
        <w:t>ë</w:t>
      </w:r>
      <w:r w:rsidRPr="004D7973">
        <w:t>s, kufizimi</w:t>
      </w:r>
      <w:r>
        <w:t>n e tendencës së</w:t>
      </w:r>
      <w:r w:rsidRPr="004D7973">
        <w:t xml:space="preserve"> disa shoq</w:t>
      </w:r>
      <w:r>
        <w:t>ë</w:t>
      </w:r>
      <w:r w:rsidRPr="004D7973">
        <w:t>rive të sigurimit p</w:t>
      </w:r>
      <w:r>
        <w:t>ë</w:t>
      </w:r>
      <w:r w:rsidRPr="004D7973">
        <w:t>r t</w:t>
      </w:r>
      <w:r>
        <w:t>ë</w:t>
      </w:r>
      <w:r w:rsidRPr="004D7973">
        <w:t xml:space="preserve"> shi</w:t>
      </w:r>
      <w:r>
        <w:t>tur policat e sigurimit TPL me ç</w:t>
      </w:r>
      <w:r w:rsidRPr="004D7973">
        <w:t>mime m</w:t>
      </w:r>
      <w:r>
        <w:t>ë</w:t>
      </w:r>
      <w:r w:rsidRPr="004D7973">
        <w:t xml:space="preserve"> t</w:t>
      </w:r>
      <w:r>
        <w:t>ë</w:t>
      </w:r>
      <w:r w:rsidRPr="004D7973">
        <w:t xml:space="preserve"> ul</w:t>
      </w:r>
      <w:r>
        <w:t>ë</w:t>
      </w:r>
      <w:r w:rsidRPr="004D7973">
        <w:t xml:space="preserve">ta se nivelet e </w:t>
      </w:r>
      <w:r>
        <w:t>l</w:t>
      </w:r>
      <w:r w:rsidRPr="004D7973">
        <w:t>ejuara, n</w:t>
      </w:r>
      <w:r>
        <w:t>ë</w:t>
      </w:r>
      <w:r w:rsidRPr="004D7973">
        <w:t xml:space="preserve"> p</w:t>
      </w:r>
      <w:r>
        <w:t>ë</w:t>
      </w:r>
      <w:r w:rsidRPr="004D7973">
        <w:t>rputhje me vendimet e Këshillit t</w:t>
      </w:r>
      <w:r>
        <w:t>ë</w:t>
      </w:r>
      <w:r w:rsidRPr="004D7973">
        <w:t xml:space="preserve"> Ministrave dhe me marrëveshjet e institucionit me operator</w:t>
      </w:r>
      <w:r>
        <w:t xml:space="preserve">ët. </w:t>
      </w:r>
    </w:p>
    <w:p w:rsidR="00EA1454" w:rsidRPr="00200D9D" w:rsidRDefault="00EA1454" w:rsidP="00EA1454">
      <w:pPr>
        <w:pStyle w:val="Paragrafi"/>
      </w:pPr>
      <w:r w:rsidRPr="00200D9D">
        <w:rPr>
          <w:b/>
        </w:rPr>
        <w:t>Kuvendi vlerëson</w:t>
      </w:r>
      <w:r w:rsidRPr="00200D9D">
        <w:t xml:space="preserve"> veprimtarinë e Autoritetit të Mbikëqyrjes Financiare në drejtim të: </w:t>
      </w:r>
    </w:p>
    <w:p w:rsidR="00EA1454" w:rsidRDefault="00EA1454" w:rsidP="00EA1454">
      <w:pPr>
        <w:pStyle w:val="Paragrafi"/>
      </w:pPr>
      <w:r w:rsidRPr="000B3447">
        <w:t>- përmirësimit të kuadrit ligjor që rregullon tregun e sigurimeve, har</w:t>
      </w:r>
      <w:r>
        <w:t>timit dhe miratimit të akteve në</w:t>
      </w:r>
      <w:r w:rsidRPr="000B3447">
        <w:t>nligjore e rregulloreve mbi funksionimin e sektorëve q</w:t>
      </w:r>
      <w:r>
        <w:t>ë</w:t>
      </w:r>
      <w:r w:rsidRPr="000B3447">
        <w:t xml:space="preserve"> mbik</w:t>
      </w:r>
      <w:r>
        <w:t>ë</w:t>
      </w:r>
      <w:r w:rsidRPr="000B3447">
        <w:t>qyr</w:t>
      </w:r>
      <w:r>
        <w:t>e</w:t>
      </w:r>
      <w:r w:rsidRPr="000B3447">
        <w:t>n nga institucioni, mbështetur në kërkesat e tregut dhe në detyrimet q</w:t>
      </w:r>
      <w:r>
        <w:t>ë</w:t>
      </w:r>
      <w:r w:rsidRPr="000B3447">
        <w:t xml:space="preserve"> rrjedhin në kuadër të Planit Kombëtar p</w:t>
      </w:r>
      <w:r>
        <w:t>ë</w:t>
      </w:r>
      <w:r w:rsidRPr="000B3447">
        <w:t>r zbatimin e Marrëveshjes së Stabilizim</w:t>
      </w:r>
      <w:r>
        <w:t>-</w:t>
      </w:r>
      <w:r w:rsidRPr="000B3447">
        <w:t>As</w:t>
      </w:r>
      <w:r>
        <w:t xml:space="preserve">ociimit me Bashkimin Europian; </w:t>
      </w:r>
    </w:p>
    <w:p w:rsidR="00EA1454" w:rsidRPr="000B3447" w:rsidRDefault="00EA1454" w:rsidP="00EA1454">
      <w:pPr>
        <w:pStyle w:val="Paragrafi"/>
      </w:pPr>
      <w:r w:rsidRPr="000B3447">
        <w:t>- mbik</w:t>
      </w:r>
      <w:r>
        <w:t>ë</w:t>
      </w:r>
      <w:r w:rsidRPr="000B3447">
        <w:t>qyrjes së tregjeve financiare jobankare n</w:t>
      </w:r>
      <w:r>
        <w:t>ë</w:t>
      </w:r>
      <w:r w:rsidRPr="000B3447">
        <w:t xml:space="preserve"> t</w:t>
      </w:r>
      <w:r>
        <w:t>ë</w:t>
      </w:r>
      <w:r w:rsidRPr="000B3447">
        <w:t>r</w:t>
      </w:r>
      <w:r>
        <w:t>ë</w:t>
      </w:r>
      <w:r w:rsidRPr="000B3447">
        <w:t>si dhe t</w:t>
      </w:r>
      <w:r>
        <w:t>ë</w:t>
      </w:r>
      <w:r w:rsidRPr="000B3447">
        <w:t xml:space="preserve"> performanc</w:t>
      </w:r>
      <w:r>
        <w:t>ë</w:t>
      </w:r>
      <w:r w:rsidRPr="000B3447">
        <w:t>s së subjekteve që veprojn</w:t>
      </w:r>
      <w:r>
        <w:t>ë</w:t>
      </w:r>
      <w:r w:rsidRPr="000B3447">
        <w:t xml:space="preserve"> n</w:t>
      </w:r>
      <w:r>
        <w:t>ë</w:t>
      </w:r>
      <w:r w:rsidRPr="000B3447">
        <w:t xml:space="preserve"> këto tregje në veçanti, duke u fokusuar n</w:t>
      </w:r>
      <w:r>
        <w:t>ë</w:t>
      </w:r>
      <w:r w:rsidRPr="000B3447">
        <w:t xml:space="preserve"> identifikimin, parandalimin dhe reduktimin e shkallës së rreziqeve që kërc</w:t>
      </w:r>
      <w:r>
        <w:t>ë</w:t>
      </w:r>
      <w:r w:rsidRPr="000B3447">
        <w:t>nojnë stabilitetin e tregut dhe interesat e konsumator</w:t>
      </w:r>
      <w:r>
        <w:t>ë</w:t>
      </w:r>
      <w:r w:rsidRPr="000B3447">
        <w:t xml:space="preserve">ve; </w:t>
      </w:r>
    </w:p>
    <w:p w:rsidR="00EA1454" w:rsidRPr="000B3447" w:rsidRDefault="00EA1454" w:rsidP="00EA1454">
      <w:pPr>
        <w:pStyle w:val="Paragrafi"/>
      </w:pPr>
      <w:r>
        <w:t>- përmirësimit të</w:t>
      </w:r>
      <w:r w:rsidRPr="000B3447">
        <w:t xml:space="preserve"> modeleve të mbik</w:t>
      </w:r>
      <w:r>
        <w:t>ë</w:t>
      </w:r>
      <w:r w:rsidRPr="000B3447">
        <w:t>qyrjes, duke tentuar shk</w:t>
      </w:r>
      <w:r>
        <w:t>ë</w:t>
      </w:r>
      <w:r w:rsidRPr="000B3447">
        <w:t>putjen</w:t>
      </w:r>
      <w:r>
        <w:t xml:space="preserve"> nga metodat tradicionale të vë</w:t>
      </w:r>
      <w:r w:rsidRPr="000B3447">
        <w:t>zhgimit statik të tregut ose të nd</w:t>
      </w:r>
      <w:r>
        <w:t>ë</w:t>
      </w:r>
      <w:r w:rsidRPr="000B3447">
        <w:t>rhyrjeve vetëm në rastet e shkeljeve ligjore dhe p</w:t>
      </w:r>
      <w:r>
        <w:t>ë</w:t>
      </w:r>
      <w:r w:rsidRPr="000B3447">
        <w:t>rdorimin e modelit të mbik</w:t>
      </w:r>
      <w:r>
        <w:t>ëqyrjes me b</w:t>
      </w:r>
      <w:r w:rsidRPr="000B3447">
        <w:t>az</w:t>
      </w:r>
      <w:r>
        <w:t>ë</w:t>
      </w:r>
      <w:r w:rsidRPr="000B3447">
        <w:t xml:space="preserve"> risku; </w:t>
      </w:r>
    </w:p>
    <w:p w:rsidR="00EA1454" w:rsidRPr="000B3447" w:rsidRDefault="00EA1454" w:rsidP="00EA1454">
      <w:pPr>
        <w:pStyle w:val="Paragrafi"/>
      </w:pPr>
      <w:r w:rsidRPr="000B3447">
        <w:t>- licencimit të personave fizikë e juridikë p</w:t>
      </w:r>
      <w:r>
        <w:t>ë</w:t>
      </w:r>
      <w:r w:rsidRPr="000B3447">
        <w:t>r të ushtruar veprimtari si ndërmjetës në shitjen e produkteve të sigurimit ose si subjekte q</w:t>
      </w:r>
      <w:r>
        <w:t>ë</w:t>
      </w:r>
      <w:r w:rsidRPr="000B3447">
        <w:t xml:space="preserve"> veprojn</w:t>
      </w:r>
      <w:r>
        <w:t>ë</w:t>
      </w:r>
      <w:r w:rsidRPr="000B3447">
        <w:t xml:space="preserve"> në tregun e letrave me vlerë të Qeveris</w:t>
      </w:r>
      <w:r>
        <w:t>ë dhe në atë</w:t>
      </w:r>
      <w:r w:rsidRPr="000B3447">
        <w:t xml:space="preserve"> të pensioneve private suplementare; </w:t>
      </w:r>
    </w:p>
    <w:p w:rsidR="00EA1454" w:rsidRDefault="00EA1454" w:rsidP="00EA1454">
      <w:pPr>
        <w:pStyle w:val="Paragrafi"/>
      </w:pPr>
      <w:r w:rsidRPr="000B3447">
        <w:t>- vendosjes së marr</w:t>
      </w:r>
      <w:r>
        <w:t>ëdhë</w:t>
      </w:r>
      <w:r w:rsidRPr="000B3447">
        <w:t>nieve të bashkëpunimit me Ministrinë e Financave, Bankën e Shqip</w:t>
      </w:r>
      <w:r>
        <w:t>ë</w:t>
      </w:r>
      <w:r w:rsidRPr="000B3447">
        <w:t>ris</w:t>
      </w:r>
      <w:r>
        <w:t>ë</w:t>
      </w:r>
      <w:r w:rsidRPr="000B3447">
        <w:t xml:space="preserve"> dhe institucione të tjera rregulluese brenda vendit, me organizata dhe institucio</w:t>
      </w:r>
      <w:r>
        <w:t>ne ndërkombëtare të rregullatorë</w:t>
      </w:r>
      <w:r w:rsidRPr="000B3447">
        <w:t xml:space="preserve">ve të fushave të sigurimeve, letrave me vlerë dhe fondeve të pensioneve private, si dhe me donatorët. </w:t>
      </w:r>
    </w:p>
    <w:p w:rsidR="00EA1454" w:rsidRPr="00200D9D" w:rsidRDefault="00EA1454" w:rsidP="00EA1454">
      <w:pPr>
        <w:pStyle w:val="Paragrafi"/>
      </w:pPr>
      <w:r w:rsidRPr="00200D9D">
        <w:rPr>
          <w:b/>
        </w:rPr>
        <w:t>Kuvendi kërkon</w:t>
      </w:r>
      <w:r w:rsidRPr="00200D9D">
        <w:t xml:space="preserve"> që për vitin 2007 Autoriteti i Mbikëqyrjes Financiare të përmirësojë punën në këto drejtime: </w:t>
      </w:r>
    </w:p>
    <w:p w:rsidR="00EA1454" w:rsidRPr="00CA0E02" w:rsidRDefault="00EA1454" w:rsidP="00EA1454">
      <w:pPr>
        <w:pStyle w:val="Paragrafi"/>
      </w:pPr>
      <w:r w:rsidRPr="00CA0E02">
        <w:t>- rritjen e cilësisë dhe të nivelit profesional të institucionit në mbikëqyrjen e subjekteve q</w:t>
      </w:r>
      <w:r>
        <w:t>ë</w:t>
      </w:r>
      <w:r w:rsidRPr="00CA0E02">
        <w:t xml:space="preserve"> ushtrojn</w:t>
      </w:r>
      <w:r>
        <w:t>ë</w:t>
      </w:r>
      <w:r w:rsidRPr="00CA0E02">
        <w:t xml:space="preserve"> veprimtari n</w:t>
      </w:r>
      <w:r>
        <w:t>ë</w:t>
      </w:r>
      <w:r w:rsidRPr="00CA0E02">
        <w:t xml:space="preserve"> tr</w:t>
      </w:r>
      <w:r>
        <w:t>egun e sigurimeve, letrave me vl</w:t>
      </w:r>
      <w:r w:rsidRPr="00CA0E02">
        <w:t>er</w:t>
      </w:r>
      <w:r>
        <w:t>ë dhe ins</w:t>
      </w:r>
      <w:r w:rsidRPr="00CA0E02">
        <w:t>tituteve të pensioneve private suplementare, si dhe t</w:t>
      </w:r>
      <w:r>
        <w:t>ë</w:t>
      </w:r>
      <w:r w:rsidRPr="00CA0E02">
        <w:t xml:space="preserve"> performanc</w:t>
      </w:r>
      <w:r>
        <w:t>ës së kë</w:t>
      </w:r>
      <w:r w:rsidRPr="00CA0E02">
        <w:t>tyre tregjeve n</w:t>
      </w:r>
      <w:r>
        <w:t>ë</w:t>
      </w:r>
      <w:r w:rsidRPr="00CA0E02">
        <w:t xml:space="preserve"> t</w:t>
      </w:r>
      <w:r>
        <w:t>ë</w:t>
      </w:r>
      <w:r w:rsidRPr="00CA0E02">
        <w:t>r</w:t>
      </w:r>
      <w:r>
        <w:t>ë</w:t>
      </w:r>
      <w:r w:rsidRPr="00CA0E02">
        <w:t>si, me q</w:t>
      </w:r>
      <w:r>
        <w:t>ë</w:t>
      </w:r>
      <w:r w:rsidRPr="00CA0E02">
        <w:t xml:space="preserve">llim forcimin e stabilitetit financiar e makroekonomik të vendit; </w:t>
      </w:r>
    </w:p>
    <w:p w:rsidR="00EA1454" w:rsidRPr="00CA0E02" w:rsidRDefault="00EA1454" w:rsidP="00EA1454">
      <w:pPr>
        <w:pStyle w:val="Paragrafi"/>
      </w:pPr>
      <w:r w:rsidRPr="00CA0E02">
        <w:t>- rritjen e efektivitetit të mbikëqyrjes, n</w:t>
      </w:r>
      <w:r>
        <w:t>ë</w:t>
      </w:r>
      <w:r w:rsidRPr="00CA0E02">
        <w:t>p</w:t>
      </w:r>
      <w:r>
        <w:t>ë</w:t>
      </w:r>
      <w:r w:rsidRPr="00CA0E02">
        <w:t>rmjet përdorimit gjer</w:t>
      </w:r>
      <w:r>
        <w:t>ë</w:t>
      </w:r>
      <w:r w:rsidRPr="00CA0E02">
        <w:t>sisht të modelit t</w:t>
      </w:r>
      <w:r>
        <w:t>ë</w:t>
      </w:r>
      <w:r w:rsidRPr="00CA0E02">
        <w:t xml:space="preserve"> mbik</w:t>
      </w:r>
      <w:r>
        <w:t>ëqyrjes me b</w:t>
      </w:r>
      <w:r w:rsidRPr="00CA0E02">
        <w:t>az</w:t>
      </w:r>
      <w:r>
        <w:t>ë</w:t>
      </w:r>
      <w:r w:rsidRPr="00CA0E02">
        <w:t xml:space="preserve"> risku, në p</w:t>
      </w:r>
      <w:r>
        <w:t>ë</w:t>
      </w:r>
      <w:r w:rsidRPr="00CA0E02">
        <w:t>rp</w:t>
      </w:r>
      <w:r>
        <w:t>uthje me praktikat e vendeve të</w:t>
      </w:r>
      <w:r w:rsidRPr="00CA0E02">
        <w:t xml:space="preserve"> tjera, si dhe mb</w:t>
      </w:r>
      <w:r>
        <w:t>ë</w:t>
      </w:r>
      <w:r w:rsidRPr="00CA0E02">
        <w:t>shtetjes në nj</w:t>
      </w:r>
      <w:r>
        <w:t>ë</w:t>
      </w:r>
      <w:r w:rsidRPr="00CA0E02">
        <w:t xml:space="preserve"> sistem elektronik m</w:t>
      </w:r>
      <w:r>
        <w:t>ë</w:t>
      </w:r>
      <w:r w:rsidRPr="00CA0E02">
        <w:t xml:space="preserve"> t</w:t>
      </w:r>
      <w:r>
        <w:t>ë</w:t>
      </w:r>
      <w:r w:rsidRPr="00CA0E02">
        <w:t xml:space="preserve"> avancuar të raportimit; </w:t>
      </w:r>
    </w:p>
    <w:p w:rsidR="00EA1454" w:rsidRDefault="00EA1454" w:rsidP="00EA1454">
      <w:pPr>
        <w:pStyle w:val="Paragrafi"/>
      </w:pPr>
      <w:r w:rsidRPr="00CA0E02">
        <w:t>- h</w:t>
      </w:r>
      <w:r>
        <w:t>artimin e strategjive të reja të</w:t>
      </w:r>
      <w:r w:rsidRPr="00CA0E02">
        <w:t xml:space="preserve"> menaxhimit të rrezikut, me qëllim p</w:t>
      </w:r>
      <w:r>
        <w:t>ë</w:t>
      </w:r>
      <w:r w:rsidRPr="00CA0E02">
        <w:t>rmir</w:t>
      </w:r>
      <w:r>
        <w:t>ë</w:t>
      </w:r>
      <w:r w:rsidRPr="00CA0E02">
        <w:t xml:space="preserve">simin e </w:t>
      </w:r>
      <w:r>
        <w:t>cilësisë së qeverisjes së shoqërive aksione</w:t>
      </w:r>
      <w:r w:rsidRPr="00CA0E02">
        <w:t>re në drejtim të shkal</w:t>
      </w:r>
      <w:r>
        <w:t>lës së rrezikut që ato marrin përsipë</w:t>
      </w:r>
      <w:r w:rsidRPr="00CA0E02">
        <w:t>r, si dhe p</w:t>
      </w:r>
      <w:r>
        <w:t>ë</w:t>
      </w:r>
      <w:r w:rsidRPr="00CA0E02">
        <w:t>rmir</w:t>
      </w:r>
      <w:r>
        <w:t>ë</w:t>
      </w:r>
      <w:r w:rsidRPr="00CA0E02">
        <w:t>simin e raportit d</w:t>
      </w:r>
      <w:r>
        <w:t>ë</w:t>
      </w:r>
      <w:r w:rsidRPr="00CA0E02">
        <w:t xml:space="preserve">me/prime; </w:t>
      </w:r>
    </w:p>
    <w:p w:rsidR="00EA1454" w:rsidRPr="00CA0E02" w:rsidRDefault="00EA1454" w:rsidP="00EA1454">
      <w:pPr>
        <w:pStyle w:val="Paragrafi"/>
      </w:pPr>
    </w:p>
    <w:p w:rsidR="00EA1454" w:rsidRPr="00CA0E02" w:rsidRDefault="00EA1454" w:rsidP="00EA1454">
      <w:pPr>
        <w:pStyle w:val="Paragrafi"/>
      </w:pPr>
      <w:r w:rsidRPr="00CA0E02">
        <w:t>- plotësimin dhe p</w:t>
      </w:r>
      <w:r>
        <w:t>ë</w:t>
      </w:r>
      <w:r w:rsidRPr="00CA0E02">
        <w:t>rmir</w:t>
      </w:r>
      <w:r>
        <w:t>ë</w:t>
      </w:r>
      <w:r w:rsidRPr="00CA0E02">
        <w:t>simin e mëtejshëm t</w:t>
      </w:r>
      <w:r>
        <w:t>ë kuadrit l</w:t>
      </w:r>
      <w:r w:rsidRPr="00CA0E02">
        <w:t>igjor e n</w:t>
      </w:r>
      <w:r>
        <w:t>ë</w:t>
      </w:r>
      <w:r w:rsidRPr="00CA0E02">
        <w:t xml:space="preserve">nligjor të institucionit, në </w:t>
      </w:r>
      <w:r w:rsidRPr="00CA0E02">
        <w:lastRenderedPageBreak/>
        <w:t>p</w:t>
      </w:r>
      <w:r>
        <w:t>ërputhje</w:t>
      </w:r>
      <w:r w:rsidRPr="00CA0E02">
        <w:t xml:space="preserve"> me kërkesat e tregjeve, praktikat e vendeve të tjera dhe direktivat e Bashkimit Europian; </w:t>
      </w:r>
    </w:p>
    <w:p w:rsidR="00EA1454" w:rsidRPr="00CA0E02" w:rsidRDefault="00EA1454" w:rsidP="00EA1454">
      <w:pPr>
        <w:pStyle w:val="Paragrafi"/>
      </w:pPr>
      <w:r>
        <w:t>- rritjen e bashkë</w:t>
      </w:r>
      <w:r w:rsidRPr="00CA0E02">
        <w:t>punimit me biznesin për t</w:t>
      </w:r>
      <w:r>
        <w:t>ë</w:t>
      </w:r>
      <w:r w:rsidRPr="00CA0E02">
        <w:t xml:space="preserve"> siguruar zgjerimin e gam</w:t>
      </w:r>
      <w:r>
        <w:t>ë</w:t>
      </w:r>
      <w:r w:rsidRPr="00CA0E02">
        <w:t>s së produkteve t</w:t>
      </w:r>
      <w:r>
        <w:t>ë</w:t>
      </w:r>
      <w:r w:rsidRPr="00CA0E02">
        <w:t xml:space="preserve"> ofruara prej tij, zgjerimin e tregut t</w:t>
      </w:r>
      <w:r>
        <w:t>ë</w:t>
      </w:r>
      <w:r w:rsidRPr="00CA0E02">
        <w:t xml:space="preserve"> letrave me vlerë, të tregut t</w:t>
      </w:r>
      <w:r>
        <w:t>ë produkteve vul</w:t>
      </w:r>
      <w:r w:rsidRPr="00CA0E02">
        <w:t>lnetare të sigurimit dhe rritjen e shkall</w:t>
      </w:r>
      <w:r>
        <w:t>ë</w:t>
      </w:r>
      <w:r w:rsidRPr="00CA0E02">
        <w:t>s s</w:t>
      </w:r>
      <w:r>
        <w:t>ë</w:t>
      </w:r>
      <w:r w:rsidRPr="00CA0E02">
        <w:t xml:space="preserve"> informimit t</w:t>
      </w:r>
      <w:r>
        <w:t>ë konsumatorë</w:t>
      </w:r>
      <w:r w:rsidRPr="00CA0E02">
        <w:t>ve p</w:t>
      </w:r>
      <w:r>
        <w:t>ë</w:t>
      </w:r>
      <w:r w:rsidRPr="00CA0E02">
        <w:t>r produktet e ofruara nga shoq</w:t>
      </w:r>
      <w:r>
        <w:t>ëritë</w:t>
      </w:r>
      <w:r w:rsidRPr="00CA0E02">
        <w:t xml:space="preserve"> që ushtrojn</w:t>
      </w:r>
      <w:r>
        <w:t>ë</w:t>
      </w:r>
      <w:r w:rsidRPr="00CA0E02">
        <w:t xml:space="preserve"> veprimtari n</w:t>
      </w:r>
      <w:r>
        <w:t>ë</w:t>
      </w:r>
      <w:r w:rsidRPr="00CA0E02">
        <w:t xml:space="preserve"> këto tregje. </w:t>
      </w:r>
    </w:p>
    <w:p w:rsidR="00EA1454" w:rsidRPr="00CA0E02" w:rsidRDefault="00EA1454" w:rsidP="00EA1454">
      <w:pPr>
        <w:pStyle w:val="Paragrafi"/>
      </w:pPr>
    </w:p>
    <w:p w:rsidR="00EA1454" w:rsidRPr="00143737" w:rsidRDefault="00EA1454" w:rsidP="00EA1454">
      <w:pPr>
        <w:pStyle w:val="Paragrafi"/>
      </w:pPr>
      <w:r w:rsidRPr="00143737">
        <w:t xml:space="preserve">10 maj 2007 </w:t>
      </w:r>
    </w:p>
    <w:p w:rsidR="000178C2" w:rsidRPr="00C84B66" w:rsidRDefault="000178C2" w:rsidP="00EA145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1454"/>
    <w:rsid w:val="000178C2"/>
    <w:rsid w:val="00C84B66"/>
    <w:rsid w:val="00EA1454"/>
    <w:rsid w:val="00EA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B7F5E2-11E3-4BE3-9C9B-0345753F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link w:val="ParagrafiChar"/>
    <w:rsid w:val="00EA145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A145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EA145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A145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 </vt:lpstr>
    </vt:vector>
  </TitlesOfParts>
  <Company>QPZ</Company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 </dc:title>
  <dc:subject/>
  <dc:creator>--</dc:creator>
  <cp:keywords/>
  <dc:description/>
  <cp:lastModifiedBy>Inida Noga</cp:lastModifiedBy>
  <cp:revision>2</cp:revision>
  <dcterms:created xsi:type="dcterms:W3CDTF">2019-03-16T15:00:00Z</dcterms:created>
  <dcterms:modified xsi:type="dcterms:W3CDTF">2019-03-16T15:00:00Z</dcterms:modified>
</cp:coreProperties>
</file>