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166" w:rsidRPr="0091094C" w:rsidRDefault="00845166" w:rsidP="00845166">
      <w:pPr>
        <w:pStyle w:val="Akti"/>
      </w:pPr>
      <w:bookmarkStart w:id="0" w:name="_GoBack"/>
      <w:bookmarkEnd w:id="0"/>
      <w:r>
        <w:t>REZOLUT</w:t>
      </w:r>
      <w:r w:rsidRPr="0091094C">
        <w:t xml:space="preserve">Ë </w:t>
      </w:r>
    </w:p>
    <w:p w:rsidR="00845166" w:rsidRPr="0091094C" w:rsidRDefault="00845166" w:rsidP="00845166">
      <w:pPr>
        <w:pStyle w:val="Paragrafi"/>
        <w:rPr>
          <w:lang w:val="it-IT"/>
        </w:rPr>
      </w:pPr>
    </w:p>
    <w:p w:rsidR="00845166" w:rsidRPr="00845166" w:rsidRDefault="00845166" w:rsidP="00845166">
      <w:pPr>
        <w:pStyle w:val="Titulli"/>
      </w:pPr>
      <w:r w:rsidRPr="00845166">
        <w:t xml:space="preserve">PËR VLERËSIMIN E VEPRIMTARISË SË KOMISIONIT QENDROR </w:t>
      </w:r>
    </w:p>
    <w:p w:rsidR="00845166" w:rsidRPr="00845166" w:rsidRDefault="00845166" w:rsidP="00845166">
      <w:pPr>
        <w:pStyle w:val="Titulli"/>
      </w:pPr>
      <w:r w:rsidRPr="00845166">
        <w:t>TË ZGJEDHJEVE PËR VITIN 2007</w:t>
      </w:r>
    </w:p>
    <w:p w:rsidR="00845166" w:rsidRPr="00845166" w:rsidRDefault="00845166" w:rsidP="00845166">
      <w:pPr>
        <w:pStyle w:val="Paragrafi"/>
      </w:pPr>
    </w:p>
    <w:p w:rsidR="00845166" w:rsidRPr="0091094C" w:rsidRDefault="00845166" w:rsidP="00845166">
      <w:pPr>
        <w:pStyle w:val="Paragrafi"/>
        <w:rPr>
          <w:b/>
          <w:lang w:val="it-IT"/>
        </w:rPr>
      </w:pPr>
      <w:r w:rsidRPr="0091094C">
        <w:rPr>
          <w:b/>
          <w:lang w:val="it-IT"/>
        </w:rPr>
        <w:t>Kuvendi i Shqipërisë,</w:t>
      </w:r>
    </w:p>
    <w:p w:rsidR="00845166" w:rsidRPr="0091094C" w:rsidRDefault="00845166" w:rsidP="00845166">
      <w:pPr>
        <w:pStyle w:val="Paragrafi"/>
        <w:rPr>
          <w:lang w:val="it-IT"/>
        </w:rPr>
      </w:pPr>
      <w:r w:rsidRPr="0091094C">
        <w:rPr>
          <w:lang w:val="it-IT"/>
        </w:rPr>
        <w:t>- duke njohur dhe mbështetur rëndësinë e Komisionit Qendror të Zgjedhjeve për forcimin e demokracisë në Shqipëri, si institucioni kushtetues, i cili merret me përgatitjen, mbikëqyrjen, kontrollin, verifikimin e procesit zgjedhor, si dhe shpalljen e rezultatit të zgjedhjeve;</w:t>
      </w:r>
    </w:p>
    <w:p w:rsidR="00845166" w:rsidRPr="0091094C" w:rsidRDefault="00845166" w:rsidP="00845166">
      <w:pPr>
        <w:pStyle w:val="Paragrafi"/>
        <w:rPr>
          <w:lang w:val="it-IT"/>
        </w:rPr>
      </w:pPr>
      <w:r w:rsidRPr="0091094C">
        <w:rPr>
          <w:lang w:val="it-IT"/>
        </w:rPr>
        <w:t xml:space="preserve">- duke vlerësuar domosdoshmërinë e përmirësimit të funksionimit të Komisionit Qendror të Zgjedhjeve; </w:t>
      </w:r>
    </w:p>
    <w:p w:rsidR="00845166" w:rsidRPr="0091094C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91094C">
        <w:rPr>
          <w:lang w:val="it-IT"/>
        </w:rPr>
        <w:t>duke mbajtur në konsideratë rekomandimet e institucioneve ndërkombëtare për kontributin e këtij institucioni në arritjen e standardeve për zhvillimin e zgjedhjeve të lira dhe demokratike,</w:t>
      </w:r>
    </w:p>
    <w:p w:rsidR="00845166" w:rsidRPr="0091094C" w:rsidRDefault="00845166" w:rsidP="00845166">
      <w:pPr>
        <w:pStyle w:val="Paragrafi"/>
        <w:rPr>
          <w:b/>
          <w:lang w:val="it-IT"/>
        </w:rPr>
      </w:pPr>
      <w:r w:rsidRPr="0091094C">
        <w:rPr>
          <w:b/>
          <w:lang w:val="it-IT"/>
        </w:rPr>
        <w:t>Konstaton se:</w:t>
      </w:r>
    </w:p>
    <w:p w:rsidR="00845166" w:rsidRPr="0091094C" w:rsidRDefault="00845166" w:rsidP="00845166">
      <w:pPr>
        <w:pStyle w:val="Paragrafi"/>
        <w:rPr>
          <w:lang w:val="it-IT"/>
        </w:rPr>
      </w:pPr>
      <w:r w:rsidRPr="0091094C">
        <w:rPr>
          <w:lang w:val="it-IT"/>
        </w:rPr>
        <w:t>- Komisioni Qendror i Zgjedhjeve për vitin 2007 ka përmbushur detyrat e tij sipas Kodit Zgjedhor, në kushte të vështira, të krijuara si rezultat i tejkalimit të afateve ligjore zgjedhore, për shkak të vonesave që solli miratimi i ndryshimeve në Kodin Zgjedhor dhe zbatimi i tij nga subjektet zgjedhore;</w:t>
      </w:r>
    </w:p>
    <w:p w:rsidR="00845166" w:rsidRPr="0091094C" w:rsidRDefault="00845166" w:rsidP="00845166">
      <w:pPr>
        <w:pStyle w:val="Paragrafi"/>
        <w:rPr>
          <w:lang w:val="it-IT"/>
        </w:rPr>
      </w:pPr>
      <w:r w:rsidRPr="0091094C">
        <w:rPr>
          <w:lang w:val="it-IT"/>
        </w:rPr>
        <w:t>- Komisioni Qendror i Zgjedhjeve ka kryer detyrën e tij ligjore për zhvillimin e zgjedhjeve vendore të vitit 2007, me gjithë ndërhyrjet e forcave politike;</w:t>
      </w:r>
    </w:p>
    <w:p w:rsidR="00845166" w:rsidRPr="00C857AD" w:rsidRDefault="00845166" w:rsidP="00845166">
      <w:pPr>
        <w:pStyle w:val="Paragrafi"/>
        <w:rPr>
          <w:lang w:val="it-IT"/>
        </w:rPr>
      </w:pPr>
      <w:r w:rsidRPr="00C857AD">
        <w:rPr>
          <w:lang w:val="it-IT"/>
        </w:rPr>
        <w:t xml:space="preserve">- transparenca për zgjedhjet e vitit 2007 ka qenë e plotë; 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 xml:space="preserve">ka mbajtur marrëdhënie të mira bashkëpunimi me institucionet shtetërore, partitë politike, institucionet ndërkombëtare dhe median; 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>ka përdorur me efikasitet fondet e akorduara nga Buxheti i Shtetit për procesin zgjedhor.</w:t>
      </w:r>
    </w:p>
    <w:p w:rsidR="00845166" w:rsidRPr="00C857AD" w:rsidRDefault="00845166" w:rsidP="00845166">
      <w:pPr>
        <w:pStyle w:val="Paragrafi"/>
        <w:rPr>
          <w:b/>
          <w:lang w:val="it-IT"/>
        </w:rPr>
      </w:pPr>
      <w:r w:rsidRPr="00C857AD">
        <w:rPr>
          <w:b/>
          <w:lang w:val="it-IT"/>
        </w:rPr>
        <w:t>Kuvendi kërkon nga Komisioni Qendror i Zgjedhjeve për vitin 2008:</w:t>
      </w:r>
    </w:p>
    <w:p w:rsidR="00845166" w:rsidRPr="00C857AD" w:rsidRDefault="00845166" w:rsidP="00845166">
      <w:pPr>
        <w:pStyle w:val="Paragrafi"/>
        <w:rPr>
          <w:lang w:val="it-IT"/>
        </w:rPr>
      </w:pPr>
      <w:r w:rsidRPr="00C857AD">
        <w:rPr>
          <w:lang w:val="it-IT"/>
        </w:rPr>
        <w:t>- respektimin e Kushtetutës, të legjislacionit zgjedhor dhe të rekomandimeve të organizmave ndërkombëtarë në të gjithë veprimtarinë e këtij institucioni;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>analizë të thellë dhe të plotë të të gjitha problematikave që sjellin proceset zgjedhore, për të identifikuar mangësitë ligjore dhe të infrastrukturës;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>fillimin e punës paraprake për përgatitjen e zgjedhjeve të përgjithshme të vitit 2009;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>vazhdimin e trajnimit dhe aftësimit të vijueshëm profesional të administratës zgjedhore;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>krijimin e një klime të përshtatshme bashkëpunimi e mirëkuptimi për zhvillimin e një procesi zgjedhor të lirë, të drejtë e të ligjshëm;</w:t>
      </w:r>
    </w:p>
    <w:p w:rsidR="00845166" w:rsidRPr="00C857AD" w:rsidRDefault="00845166" w:rsidP="00845166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C857AD">
        <w:rPr>
          <w:lang w:val="it-IT"/>
        </w:rPr>
        <w:t>ndërgjegjësimin e zgjedhësve për ushtrimin e së drejtës së tyre kushtetuese, në përputhje me legjislacionin shqiptar dhe standardet ndërkombëtare.</w:t>
      </w:r>
    </w:p>
    <w:p w:rsidR="00845166" w:rsidRPr="00845166" w:rsidRDefault="00845166" w:rsidP="00845166">
      <w:pPr>
        <w:pStyle w:val="Paragrafi"/>
      </w:pPr>
    </w:p>
    <w:p w:rsidR="00845166" w:rsidRPr="0091094C" w:rsidRDefault="00845166" w:rsidP="00845166">
      <w:pPr>
        <w:pStyle w:val="Paragrafi"/>
        <w:rPr>
          <w:lang w:val="it-IT"/>
        </w:rPr>
      </w:pPr>
      <w:r w:rsidRPr="0091094C">
        <w:rPr>
          <w:lang w:val="it-IT"/>
        </w:rPr>
        <w:t>17 prill 2008</w:t>
      </w:r>
    </w:p>
    <w:sectPr w:rsidR="00845166" w:rsidRPr="0091094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5166"/>
    <w:rsid w:val="000178C2"/>
    <w:rsid w:val="000A780A"/>
    <w:rsid w:val="00143799"/>
    <w:rsid w:val="00211EE2"/>
    <w:rsid w:val="00215567"/>
    <w:rsid w:val="002B089D"/>
    <w:rsid w:val="002D5AE7"/>
    <w:rsid w:val="003218C2"/>
    <w:rsid w:val="003540BF"/>
    <w:rsid w:val="003B3DD8"/>
    <w:rsid w:val="004C3478"/>
    <w:rsid w:val="004E15C6"/>
    <w:rsid w:val="00505A2E"/>
    <w:rsid w:val="005C7CDE"/>
    <w:rsid w:val="00626521"/>
    <w:rsid w:val="00845166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9F3DCE-2708-4F50-99EC-12BD95A8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</vt:lpstr>
    </vt:vector>
  </TitlesOfParts>
  <Company>QPZ</Company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