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C0E" w:rsidRPr="00E34C39" w:rsidRDefault="00CB4C0E" w:rsidP="00CB4C0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34C39">
        <w:rPr>
          <w:sz w:val="21"/>
          <w:szCs w:val="21"/>
          <w:lang w:val="sq-AL"/>
        </w:rPr>
        <w:t>Rezolutë</w:t>
      </w:r>
    </w:p>
    <w:p w:rsidR="00CB4C0E" w:rsidRPr="00E34C39" w:rsidRDefault="00CB4C0E" w:rsidP="00CB4C0E">
      <w:pPr>
        <w:pStyle w:val="Akti"/>
        <w:keepNext w:val="0"/>
        <w:rPr>
          <w:sz w:val="21"/>
          <w:szCs w:val="21"/>
          <w:lang w:val="sq-AL"/>
        </w:rPr>
      </w:pPr>
    </w:p>
    <w:p w:rsidR="00CB4C0E" w:rsidRPr="00E34C39" w:rsidRDefault="00CB4C0E" w:rsidP="00CB4C0E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Për vlerësimin e veprimtarisë së rediotelevizionit shqiptar </w:t>
      </w:r>
    </w:p>
    <w:p w:rsidR="00CB4C0E" w:rsidRPr="00E34C39" w:rsidRDefault="00CB4C0E" w:rsidP="00CB4C0E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 vitin 2007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</w:p>
    <w:p w:rsidR="00CB4C0E" w:rsidRPr="00E34C39" w:rsidRDefault="00CB4C0E" w:rsidP="00CB4C0E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Kuvendi i Republikës së Shqipërisë, pasi u njoh me raportin e Këshillit Drejtues të RTSH-së për vitin 2007, vëren se: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Këshilli Drejtues i RTSH-së raporton në Kuvend pasi është plotësuar që prej disa muajsh me anëtarët e rinj të zgjedhur sipas ligjit;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RTSH-ja vepron në kushtet e konkurrencës së operatorëve të tjerë në tregun mediatik dhe, për të balancuar përparësitë që zotëron, duhet dhe po punon për përmirësimin e parametrave teknologjikë dhe të kushteve të tjera që lidhen me ta;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Këshilli i ri Drejtues ka bërë përpjekje për përmirësimin e punës së RTSH-së, duke ndërmarrë masa sidomos në ndryshimet e stafit ekzekutiv të këtij institucioni;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ka përpjekje nga ana e strukturave drejtuese të RTSH-së për vënien në lëvizje të procesit të reformimit të RTSH-së drejt një televizioni krejtësisht publik, siç e përcakton ligji;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kërkohet një mbështetje më e madhe e strukturave shtetërore, në mënyrë që RTSH-ja të realizojë këtë qëllim, si dhe një rishikim i kuadrit ligjor e normativ, që rregullon veprimtarinë e këtij institucioni.</w:t>
      </w:r>
    </w:p>
    <w:p w:rsidR="00CB4C0E" w:rsidRPr="00E34C39" w:rsidRDefault="00CB4C0E" w:rsidP="00CB4C0E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Kuvendi vlerëson se: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ka arritje në drejtim të rritjes së pavarësisë editoriale në programet e RTSH-së;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ka realizime të kënaqshme në përmirësimin e strukturës programore të RTSH-së dhe drejtimin e saj kah publiku dhe veçanërisht pasurimin e kësaj strukture me emisione të reja dhe cilësore, që kanë rritur shikueshmërinë e këtij operatori;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në raportin vjetor të Këshillit Drejtues të RTSH-së zë shumë pak vend analiza e problematikës së informimit të publikut, i cili është një</w:t>
      </w:r>
      <w:r>
        <w:rPr>
          <w:sz w:val="21"/>
          <w:szCs w:val="21"/>
          <w:lang w:val="sq-AL"/>
        </w:rPr>
        <w:t xml:space="preserve"> nga tre objektivat kryesorë</w:t>
      </w:r>
      <w:r w:rsidRPr="00E34C39">
        <w:rPr>
          <w:sz w:val="21"/>
          <w:szCs w:val="21"/>
          <w:lang w:val="sq-AL"/>
        </w:rPr>
        <w:t xml:space="preserve"> të funksionimit të një</w:t>
      </w:r>
      <w:r>
        <w:rPr>
          <w:sz w:val="21"/>
          <w:szCs w:val="21"/>
          <w:lang w:val="sq-AL"/>
        </w:rPr>
        <w:t xml:space="preserve"> transmetuesI</w:t>
      </w:r>
      <w:r w:rsidRPr="00E34C39">
        <w:rPr>
          <w:sz w:val="21"/>
          <w:szCs w:val="21"/>
          <w:lang w:val="sq-AL"/>
        </w:rPr>
        <w:t xml:space="preserve"> publik.</w:t>
      </w:r>
    </w:p>
    <w:p w:rsidR="00CB4C0E" w:rsidRPr="00E34C39" w:rsidRDefault="00CB4C0E" w:rsidP="00CB4C0E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Për këtë, Kuvendi kërkon nga Këshilli Drejtues dhe strukturat drejtuese të RTSH-së:</w:t>
      </w:r>
    </w:p>
    <w:p w:rsidR="00CB4C0E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strukturat drejtuese të RTSH-së duhet të njihen më mirë me detyrimet ligjore dhe detyrimet që rrjedhin nga rezolutat e miratuara deri tani nga Kuvendi për veprimtarinë e RTSH-së, ku përcaktohen drejtime të rëndësishme të punës në RTSH;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të zbatojnë detyrimin ligjor të përcaktuar në nenin 120 të ligjit nr.8410, datë 30.9.1998 “Për radion dhe televizionin publik e privat në Republikën e Shqipërisë”, të ndryshuar dhe në statutin e RTSH-së për publikimin e raportit të analizës financiare të Bordit të Administrimit të RTSH-së;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të hartojnë brenda këtij viti kalendarik strategjinë e shndërrimit të plotë të RTSH-së në transmetues publik;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të realizojnë sa më parë detyrimin ligjor të përcaktuar në nenin 71 të ligjit nr.8410, datë 30.9.1998 “Për radion dhe televizionin publik e privat në Republikën e Shqipërisë”, të ndryshuar, për mbulimin me sinjal të popullsisë dhe territorit në Republikën e Shqipërisë;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të realizojnë detyrimet ligjore dhe institucionale që kanë të bëjnë me miratimin e strukturës organizative, programore dhe reformën e pagave në RTSH;</w:t>
      </w:r>
    </w:p>
    <w:p w:rsidR="00CB4C0E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RTSH-ja duhet të ngrejë struktura dhe mekanizma përkatës për realizimin e përthithjes së opinionit publik, për ta përdorur për formatimin e veprimtarisë së vet;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të përgatisin dhe të hartojnë propozimet e veta në procesin e rishikimit të legjislacionit të ndërmarrë nga Komisioni për Edukimin dhe Mjetet e Informimit Publik dhe në mënyrë të veçantë të statutit të RTSH-së, duke marrë në konsideratë vërejtjet dhe sugjerimet e bëra nga ekspertët e institucioneve ndërkombëtare dhe detyrimet që ka Republika e Shqipërisë në kuadrin e procesit të stabilizim-asociimit;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të lirojnë mjediset e duhura për veprimtarinë e Këshillit Kombëtar të Radios dhe Televizionit.</w:t>
      </w: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</w:p>
    <w:p w:rsidR="00CB4C0E" w:rsidRPr="00E34C39" w:rsidRDefault="00CB4C0E" w:rsidP="00CB4C0E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12 maj 2008</w:t>
      </w:r>
    </w:p>
    <w:sectPr w:rsidR="00CB4C0E" w:rsidRPr="00E34C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4C0E"/>
    <w:rsid w:val="00155FB1"/>
    <w:rsid w:val="00427D52"/>
    <w:rsid w:val="00CB4C0E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DAD644-4A3E-4B64-AC23-B55A87E9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