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D86" w:rsidRDefault="00072D86" w:rsidP="00072D86">
      <w:pPr>
        <w:pStyle w:val="Akti"/>
      </w:pPr>
      <w:bookmarkStart w:id="0" w:name="_GoBack"/>
      <w:bookmarkEnd w:id="0"/>
      <w:r>
        <w:t>Rezolutë</w:t>
      </w:r>
    </w:p>
    <w:p w:rsidR="00072D86" w:rsidRDefault="00072D86" w:rsidP="00072D86">
      <w:pPr>
        <w:pStyle w:val="TitulliTitull"/>
      </w:pPr>
      <w:r>
        <w:t>Për vlerësimin e verpimtarisë së komisionit të shërbimit civil për vitin 2007</w:t>
      </w:r>
    </w:p>
    <w:p w:rsidR="00072D86" w:rsidRDefault="00072D86" w:rsidP="00072D86">
      <w:pPr>
        <w:pStyle w:val="Paragrafi"/>
      </w:pPr>
    </w:p>
    <w:p w:rsidR="00072D86" w:rsidRPr="00FC3761" w:rsidRDefault="00072D86" w:rsidP="00072D86">
      <w:pPr>
        <w:pStyle w:val="Paragrafi"/>
        <w:rPr>
          <w:b/>
        </w:rPr>
      </w:pPr>
      <w:r w:rsidRPr="00FC3761">
        <w:rPr>
          <w:b/>
        </w:rPr>
        <w:t>Kuvendi i Shqipërisë,</w:t>
      </w:r>
    </w:p>
    <w:p w:rsidR="00072D86" w:rsidRDefault="00072D86" w:rsidP="00072D86">
      <w:pPr>
        <w:pStyle w:val="Paragrafi"/>
      </w:pPr>
      <w:r>
        <w:t>- duke njohur rolin e këtij institucioni të pavarur që ligji “Statusi i nëpunësit civil” ka sanksionuar për Komisionin e Shërbimit Civil, si struktura shtetërore që mbikëqyr menaxhimin e shërbimit civil në nivel qendror e vendor;</w:t>
      </w:r>
    </w:p>
    <w:p w:rsidR="00072D86" w:rsidRDefault="00072D86" w:rsidP="00072D86">
      <w:pPr>
        <w:pStyle w:val="Paragrafi"/>
      </w:pPr>
      <w:r>
        <w:t>- duke këmbëngulur në formimin e një performance të plotë të këtij Komisioni për zgjidhjen e ankesave ndaj vendimeve në lidhje me nëpunësin civil;</w:t>
      </w:r>
    </w:p>
    <w:p w:rsidR="00072D86" w:rsidRDefault="00072D86" w:rsidP="00072D86">
      <w:pPr>
        <w:pStyle w:val="Paragrafi"/>
      </w:pPr>
      <w:r>
        <w:t>- duke kërkuar me forcë që Komisioni i Shërbimit Civil të jetë promotor i zhvillimit të reformave në administratën publike, në kuadër të Planit Kombëtar të Zbatimit të Marrëveshjes së Stabilizim-Asociimit dhe të Integrimit në Bashkimin Europian;</w:t>
      </w:r>
    </w:p>
    <w:p w:rsidR="00072D86" w:rsidRDefault="00072D86" w:rsidP="00072D86">
      <w:pPr>
        <w:pStyle w:val="Paragrafi"/>
      </w:pPr>
      <w:r>
        <w:t>- duke theksuar rëndësinë e forcimit të marrëdhënieve ndërinstitucionale ndërmjet Komisionit të Shërbimit Civil dhe institucioneve të tjera ligjvënëse, ekzekutive, gjyqësore dhe atyre të pavarura;</w:t>
      </w:r>
    </w:p>
    <w:p w:rsidR="00072D86" w:rsidRPr="00FC3761" w:rsidRDefault="00072D86" w:rsidP="00072D86">
      <w:pPr>
        <w:pStyle w:val="Paragrafi"/>
        <w:rPr>
          <w:b/>
        </w:rPr>
      </w:pPr>
      <w:r w:rsidRPr="00FC3761">
        <w:rPr>
          <w:b/>
        </w:rPr>
        <w:t>Konstaton:</w:t>
      </w:r>
    </w:p>
    <w:p w:rsidR="00072D86" w:rsidRDefault="00072D86" w:rsidP="00072D86">
      <w:pPr>
        <w:pStyle w:val="Paragrafi"/>
      </w:pPr>
      <w:r>
        <w:t>- gjatë vitit 2007 ky institucion është përpjekur të përmbushë kërkesat e lëna nga Kuvendi me rezolutën e 19 marsit 2007 për zbatimin e detyrave të tij ligjore për sigurimin e një administrate profesionale dhe të paanshme;</w:t>
      </w:r>
    </w:p>
    <w:p w:rsidR="00072D86" w:rsidRDefault="00072D86" w:rsidP="00072D86">
      <w:pPr>
        <w:pStyle w:val="Paragrafi"/>
      </w:pPr>
      <w:r>
        <w:t>- gjatë këtij viti, Komisioni ka pasur një periudhë kohore të vështirë dhe të mosfunksionimit të tij normal, edhe pse ka vijuar shqyrtimi dhe zgjidhja në mënyrë ligjore, objektive dhe transparente të ankesave të nëpunësve civilë ndaj vendimeve të administratës publike, në lidhje me pranimin në shërbimin civil, periudhën e provës, ngritjen në detyrë, lëvizjen paralele, ristrukturimin, vlerësimin dhe të drejtat e tjera që parashikon statusi i nëpunësit civil;</w:t>
      </w:r>
    </w:p>
    <w:p w:rsidR="00072D86" w:rsidRDefault="00072D86" w:rsidP="00072D86">
      <w:pPr>
        <w:pStyle w:val="Paragrafi"/>
      </w:pPr>
      <w:r>
        <w:t>- veprimtaria e Komisionit të Shërbimit Civil, në lidhje me ligjshmërinë dhe bazueshmërinë e vendimeve të tij gjatë procesit të ankimit në gjykatë, si dhe puna e nisur për unifikimin e praktikave të deritanishme, ka vijuar në kuadër të zhvillimit të një procesi reformues;</w:t>
      </w:r>
    </w:p>
    <w:p w:rsidR="00072D86" w:rsidRDefault="00072D86" w:rsidP="00072D86">
      <w:pPr>
        <w:pStyle w:val="Paragrafi"/>
      </w:pPr>
      <w:r>
        <w:t>- vërehet një ulje e numrit të ankesave nga nëpunësit e shërbimit civil, në lidhje me vendimet e administratës publike qendrore dhe rritje të ankesave ndaj vendimeve administrative të qeverisjes vendore;</w:t>
      </w:r>
    </w:p>
    <w:p w:rsidR="00072D86" w:rsidRDefault="00072D86" w:rsidP="00072D86">
      <w:pPr>
        <w:pStyle w:val="Paragrafi"/>
      </w:pPr>
      <w:r>
        <w:t>- ushtrimi i kontrolleve për përmbushjen e detyrimit ligjor për mbikëqyrjen e menaxhimit të shërbimit civil, për institucionet që janë në fushën e veprimit të këtij ligji, është bërë në mënyrë të pjesshme dhe ndjekja e rekomandimeve dhe paralajmërimeve nga ana e institucionit nuk është realizuar;</w:t>
      </w:r>
    </w:p>
    <w:p w:rsidR="00072D86" w:rsidRDefault="00072D86" w:rsidP="00072D86">
      <w:pPr>
        <w:pStyle w:val="Paragrafi"/>
      </w:pPr>
      <w:r>
        <w:t>- afatet ligjore të ankimit dhe zgjidhja e ankesave brenda 30 ditëve nga regjistrimi i ankesës, në shumë raste nuk janë respektuar.</w:t>
      </w:r>
    </w:p>
    <w:p w:rsidR="00072D86" w:rsidRPr="00ED79E0" w:rsidRDefault="00072D86" w:rsidP="00072D86">
      <w:pPr>
        <w:pStyle w:val="Paragrafi"/>
        <w:rPr>
          <w:b/>
        </w:rPr>
      </w:pPr>
      <w:r w:rsidRPr="00ED79E0">
        <w:rPr>
          <w:b/>
        </w:rPr>
        <w:t>Kërkon për vitin 2008:</w:t>
      </w:r>
    </w:p>
    <w:p w:rsidR="00072D86" w:rsidRDefault="00072D86" w:rsidP="00072D86">
      <w:pPr>
        <w:pStyle w:val="Paragrafi"/>
      </w:pPr>
      <w:r>
        <w:t>- rritjen e efektivitetit në punë për mbikëqyrjen e menaxhimit të shërbimit civil;</w:t>
      </w:r>
    </w:p>
    <w:p w:rsidR="00072D86" w:rsidRDefault="00072D86" w:rsidP="00072D86">
      <w:pPr>
        <w:pStyle w:val="Paragrafi"/>
      </w:pPr>
      <w:r>
        <w:t>- nxitjen e një klime sa më të qëndrueshme në të gjitha nivelet e administratës publike qendrore vendore;</w:t>
      </w:r>
    </w:p>
    <w:p w:rsidR="00072D86" w:rsidRDefault="00072D86" w:rsidP="00072D86">
      <w:pPr>
        <w:pStyle w:val="Paragrafi"/>
      </w:pPr>
      <w:r>
        <w:t>- rritjen e profesionalizimit të Komisionit të Shërbimit Civil dhe të administratës pranë këtij institucioni në ushtrimin e detyrave të tyre ligjore dhe respektimin e afateve ligjore në trajtimin e ankesave, rritjen e efiçencës së punës të Komisionit të Shërbimit Civil dhe të çdo anëtari të tij;</w:t>
      </w:r>
    </w:p>
    <w:p w:rsidR="00072D86" w:rsidRDefault="00072D86" w:rsidP="00072D86">
      <w:pPr>
        <w:pStyle w:val="Paragrafi"/>
      </w:pPr>
      <w:r>
        <w:t>- krijimin e një klime bashkëpunimi efektiv në marrëdhënie me institucionet e tjera e në veçanti me Departamentin e Administratës Publike;</w:t>
      </w:r>
    </w:p>
    <w:p w:rsidR="00072D86" w:rsidRDefault="00072D86" w:rsidP="00072D86">
      <w:pPr>
        <w:pStyle w:val="Paragrafi"/>
      </w:pPr>
      <w:r>
        <w:t>-përmirësimin në nivel të dukshëm të rolit të Komisionit të Shërbimit Civil, me qëllim mbikëqyrjen e zbatimit të legjislacionit të shërbimit civil në nivelin e administratës së pushtetit vendor;</w:t>
      </w:r>
    </w:p>
    <w:p w:rsidR="00072D86" w:rsidRDefault="00072D86" w:rsidP="00072D86">
      <w:pPr>
        <w:pStyle w:val="Paragrafi"/>
      </w:pPr>
      <w:r>
        <w:t xml:space="preserve">- reformimin e veprimtarisë së institucionit për përmbushjen e detyrimeve të Planit </w:t>
      </w:r>
      <w:r>
        <w:lastRenderedPageBreak/>
        <w:t>Kombëtar të Zbatimit të Marrëveshjes së Stabilizim-Asociimit, me qëllim integrimin në Bashkimin Europian.</w:t>
      </w:r>
    </w:p>
    <w:p w:rsidR="00072D86" w:rsidRDefault="00072D86" w:rsidP="00072D86">
      <w:pPr>
        <w:pStyle w:val="Paragrafi"/>
      </w:pPr>
      <w:r>
        <w:t>26 qershor 2008</w:t>
      </w:r>
    </w:p>
    <w:sectPr w:rsidR="00072D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2D86"/>
    <w:rsid w:val="00072D86"/>
    <w:rsid w:val="00155FB1"/>
    <w:rsid w:val="002A1AC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CDF278-B0B4-436A-81D9-F3AD3048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