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5DAC" w:rsidRDefault="00F35DAC" w:rsidP="00F35DAC">
      <w:pPr>
        <w:pStyle w:val="Titulli"/>
      </w:pPr>
      <w:bookmarkStart w:id="0" w:name="_GoBack"/>
      <w:bookmarkEnd w:id="0"/>
      <w:r>
        <w:t>Rezolutë</w:t>
      </w:r>
    </w:p>
    <w:p w:rsidR="00F35DAC" w:rsidRDefault="00F35DAC" w:rsidP="00F35DAC">
      <w:pPr>
        <w:pStyle w:val="TitulliTitull"/>
      </w:pPr>
      <w:r>
        <w:t>Për vlerësimin e veprimtarisë së avokatit të prokurimeve për vitin 2007</w:t>
      </w:r>
    </w:p>
    <w:p w:rsidR="00F35DAC" w:rsidRDefault="00F35DAC" w:rsidP="00F35DAC">
      <w:pPr>
        <w:pStyle w:val="Paragrafi"/>
      </w:pPr>
    </w:p>
    <w:p w:rsidR="00F35DAC" w:rsidRPr="00BA50B3" w:rsidRDefault="00F35DAC" w:rsidP="00F35DAC">
      <w:pPr>
        <w:pStyle w:val="Paragrafi"/>
        <w:rPr>
          <w:b/>
        </w:rPr>
      </w:pPr>
      <w:r w:rsidRPr="00BA50B3">
        <w:rPr>
          <w:b/>
        </w:rPr>
        <w:t>Kuvendi i Republikës së Shqipërisë,</w:t>
      </w:r>
    </w:p>
    <w:p w:rsidR="00F35DAC" w:rsidRDefault="00F35DAC" w:rsidP="00F35DAC">
      <w:pPr>
        <w:pStyle w:val="Paragrafi"/>
      </w:pPr>
      <w:r>
        <w:t>- duke njohur e vlerësuar rolin e Avokatit të Prokurimeve për mbrojtjen e interesave të operatorëve ekonomikë, në zbatim të akteve ligjore e nënligjore për prokurimin publik dhe për koncesionet;</w:t>
      </w:r>
    </w:p>
    <w:p w:rsidR="00F35DAC" w:rsidRDefault="00F35DAC" w:rsidP="00F35DAC">
      <w:pPr>
        <w:pStyle w:val="Paragrafi"/>
      </w:pPr>
      <w:r>
        <w:t>- duke mbështetur e zhvilluar bashkëpunimin me këtë institucion, si dhe duke nxitur bashkëpunimin e tij me institucionet e tjera brenda e jashtë vendit,</w:t>
      </w:r>
    </w:p>
    <w:p w:rsidR="00F35DAC" w:rsidRPr="00BA50B3" w:rsidRDefault="00F35DAC" w:rsidP="00F35DAC">
      <w:pPr>
        <w:pStyle w:val="Paragrafi"/>
        <w:rPr>
          <w:b/>
        </w:rPr>
      </w:pPr>
      <w:r w:rsidRPr="00BA50B3">
        <w:rPr>
          <w:b/>
        </w:rPr>
        <w:t>Vlerëson veprimtarinë e institucionit për periudhën maj-dhjetor 2007 për:</w:t>
      </w:r>
    </w:p>
    <w:p w:rsidR="00F35DAC" w:rsidRDefault="00F35DAC" w:rsidP="00F35DAC">
      <w:pPr>
        <w:pStyle w:val="Paragrafi"/>
      </w:pPr>
      <w:r>
        <w:t>- përzgjedhjen  e një stafi profesional me përvojë në fushën e prokurimeve e atë administrative dhe me njohuri në fushën e legjislacionit;</w:t>
      </w:r>
    </w:p>
    <w:p w:rsidR="00F35DAC" w:rsidRDefault="00F35DAC" w:rsidP="00F35DAC">
      <w:pPr>
        <w:pStyle w:val="Paragrafi"/>
      </w:pPr>
      <w:r>
        <w:t>- ngritjen dhe organizimin e institucionit, në funksion të përmbushjes së detyrimeve ligjore e nënligjore;</w:t>
      </w:r>
    </w:p>
    <w:p w:rsidR="00F35DAC" w:rsidRDefault="00F35DAC" w:rsidP="00F35DAC">
      <w:pPr>
        <w:pStyle w:val="Paragrafi"/>
      </w:pPr>
      <w:r>
        <w:t>- shqyrtimin e ankesave të depozituara nga operatorët ekonomikë, kryerjen e hetimit administrativ dhe marrjen e vendimeve në përputhje me ligjin.</w:t>
      </w:r>
    </w:p>
    <w:p w:rsidR="00F35DAC" w:rsidRPr="00BA50B3" w:rsidRDefault="00F35DAC" w:rsidP="00F35DAC">
      <w:pPr>
        <w:pStyle w:val="Paragrafi"/>
        <w:rPr>
          <w:b/>
        </w:rPr>
      </w:pPr>
      <w:r w:rsidRPr="00BA50B3">
        <w:rPr>
          <w:b/>
        </w:rPr>
        <w:t>Kuvendi kërkon që për vitin 2008 Avokati i Prokurimeve të zbatojë këto detyrime:</w:t>
      </w:r>
    </w:p>
    <w:p w:rsidR="00F35DAC" w:rsidRDefault="00F35DAC" w:rsidP="00F35DAC">
      <w:pPr>
        <w:pStyle w:val="Paragrafi"/>
      </w:pPr>
      <w:r>
        <w:t>- rritjen e efektivitetit dhe të efiçencës së institucionit në drejtim të mbrojtjes së interesave të kandidatëve, ofertuesve e furnizuesve në fushën e prokurimit publik dhe koncesioneve;</w:t>
      </w:r>
    </w:p>
    <w:p w:rsidR="00F35DAC" w:rsidRDefault="00F35DAC" w:rsidP="00F35DAC">
      <w:pPr>
        <w:pStyle w:val="Paragrafi"/>
      </w:pPr>
      <w:r>
        <w:t>- konsolidimin e strukturës së institucionit, zgjerimin e veprimtarisë trajnuese dhe ngritjen profesionale të specialistëve;</w:t>
      </w:r>
    </w:p>
    <w:p w:rsidR="00F35DAC" w:rsidRDefault="00F35DAC" w:rsidP="00F35DAC">
      <w:pPr>
        <w:pStyle w:val="Paragrafi"/>
      </w:pPr>
      <w:r>
        <w:t>- rritjen e bashkëpunimit me Agjencinë e Prokurimit Publik, Kontrollin e Lartë të Shtetit, organet ekzekutive dhe Kuvendin për plotësimin e detyrimeve që rrjedhin nga legjislacioni për prokurimin publik dhe për koncesionet, si dhe për përmirësimin e mëtejshëm të tij;</w:t>
      </w:r>
    </w:p>
    <w:p w:rsidR="00F35DAC" w:rsidRDefault="00F35DAC" w:rsidP="00F35DAC">
      <w:pPr>
        <w:pStyle w:val="Paragrafi"/>
      </w:pPr>
      <w:r>
        <w:t>- hartimin e rregullores së institucionit, ngritjen e regjistrit publik të ankesave dhe vënien e tij në dispozicion të publikut;</w:t>
      </w:r>
    </w:p>
    <w:p w:rsidR="00F35DAC" w:rsidRDefault="00F35DAC" w:rsidP="00F35DAC">
      <w:pPr>
        <w:pStyle w:val="Paragrafi"/>
      </w:pPr>
      <w:r>
        <w:t>- hartimin dhe zbatimin e strategjisë së komunikimit, në përputhje me Marrëveshjen e Sfidës së Mijëvjeçarit.</w:t>
      </w:r>
    </w:p>
    <w:p w:rsidR="00F35DAC" w:rsidRDefault="00F35DAC" w:rsidP="00F35DAC">
      <w:pPr>
        <w:pStyle w:val="Paragrafi"/>
      </w:pPr>
    </w:p>
    <w:p w:rsidR="00F35DAC" w:rsidRDefault="00F35DAC" w:rsidP="00F35DAC">
      <w:pPr>
        <w:pStyle w:val="Paragrafi"/>
      </w:pPr>
      <w:r>
        <w:t>7 korrik 2008</w:t>
      </w:r>
    </w:p>
    <w:sectPr w:rsidR="00F35DA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35DAC"/>
    <w:rsid w:val="00093BA7"/>
    <w:rsid w:val="00155FB1"/>
    <w:rsid w:val="00691554"/>
    <w:rsid w:val="00CD05AB"/>
    <w:rsid w:val="00D60C8B"/>
    <w:rsid w:val="00F35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F83303-FBF3-45D8-9DB7-ED52F50B8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REZOLUTË</vt:lpstr>
    </vt:vector>
  </TitlesOfParts>
  <Company>QPZ</Company>
  <LinksUpToDate>false</LinksUpToDate>
  <CharactersWithSpaces>1843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REZOLUTË</dc:title>
  <dc:subject/>
  <dc:creator>Nisida</dc:creator>
  <cp:keywords/>
  <dc:description/>
  <cp:lastModifiedBy>Inida Noga</cp:lastModifiedBy>
  <cp:revision>2</cp:revision>
  <dcterms:created xsi:type="dcterms:W3CDTF">2019-03-16T19:22:00Z</dcterms:created>
  <dcterms:modified xsi:type="dcterms:W3CDTF">2019-03-16T19:22:00Z</dcterms:modified>
</cp:coreProperties>
</file>