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490" w:rsidRPr="00CA11F3" w:rsidRDefault="00DE5490" w:rsidP="00DE5490">
      <w:pPr>
        <w:widowControl w:val="0"/>
      </w:pPr>
      <w:bookmarkStart w:id="0" w:name="_GoBack"/>
      <w:bookmarkEnd w:id="0"/>
    </w:p>
    <w:p w:rsidR="00DE5490" w:rsidRPr="003858AD" w:rsidRDefault="00DE5490" w:rsidP="00DE5490">
      <w:pPr>
        <w:pStyle w:val="Paragrafi0"/>
        <w:rPr>
          <w:lang w:val="it-IT"/>
        </w:rPr>
      </w:pPr>
    </w:p>
    <w:p w:rsidR="00DE5490" w:rsidRPr="003858AD" w:rsidRDefault="00DE5490" w:rsidP="00DE5490">
      <w:pPr>
        <w:pStyle w:val="Akti"/>
        <w:keepNext w:val="0"/>
        <w:rPr>
          <w:lang w:val="it-IT"/>
        </w:rPr>
      </w:pPr>
      <w:r w:rsidRPr="003858AD">
        <w:rPr>
          <w:lang w:val="it-IT"/>
        </w:rPr>
        <w:t>REZOLUTË</w:t>
      </w:r>
    </w:p>
    <w:p w:rsidR="00DE5490" w:rsidRPr="003858AD" w:rsidRDefault="00DE5490" w:rsidP="00DE5490">
      <w:pPr>
        <w:pStyle w:val="Paragrafi0"/>
        <w:rPr>
          <w:lang w:val="it-IT"/>
        </w:rPr>
      </w:pPr>
    </w:p>
    <w:p w:rsidR="00DE5490" w:rsidRPr="003858AD" w:rsidRDefault="00DE5490" w:rsidP="00DE5490">
      <w:pPr>
        <w:pStyle w:val="Titulli0"/>
        <w:keepNext w:val="0"/>
        <w:rPr>
          <w:lang w:val="it-IT"/>
        </w:rPr>
      </w:pPr>
      <w:r w:rsidRPr="003858AD">
        <w:rPr>
          <w:lang w:val="it-IT"/>
        </w:rPr>
        <w:t>PËR VLERËSIMIN E VEPRIMTARISË SË ENTIT RREGULLATOR TË ENERGJISË (ERE) PËR VITIN 2009</w:t>
      </w:r>
    </w:p>
    <w:p w:rsidR="00DE5490" w:rsidRPr="003858AD" w:rsidRDefault="00DE5490" w:rsidP="00DE5490">
      <w:pPr>
        <w:pStyle w:val="Paragrafi0"/>
        <w:rPr>
          <w:lang w:val="it-IT"/>
        </w:rPr>
      </w:pPr>
    </w:p>
    <w:p w:rsidR="00DE5490" w:rsidRPr="003858AD" w:rsidRDefault="00DE5490" w:rsidP="00DE5490">
      <w:pPr>
        <w:pStyle w:val="Paragrafi0"/>
        <w:rPr>
          <w:b/>
          <w:lang w:val="it-IT"/>
        </w:rPr>
      </w:pPr>
      <w:r w:rsidRPr="003858AD">
        <w:rPr>
          <w:b/>
          <w:lang w:val="it-IT"/>
        </w:rPr>
        <w:t>Kuvendi i Shqipërisë,</w:t>
      </w:r>
    </w:p>
    <w:p w:rsidR="00DE5490" w:rsidRPr="003858AD" w:rsidRDefault="00DE5490" w:rsidP="00DE5490">
      <w:pPr>
        <w:pStyle w:val="Paragrafi0"/>
        <w:rPr>
          <w:lang w:val="it-IT"/>
        </w:rPr>
      </w:pPr>
      <w:r w:rsidRPr="003858AD">
        <w:rPr>
          <w:lang w:val="it-IT"/>
        </w:rPr>
        <w:t>- Duke vlerësuar si shumë të rëndësishëm rolin e Entit Rregullator të Energjisë në mbikëqyrjen e funksionimit të tregut të energjisë elektrike dhe të gazit natyror, i cili po zgjerohet e zhvillohet gjithnjë e më shumë;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Duke mbështetur vizionin e Qeverisë për garantimin e një sigurie të lartë e afatgjatë në furnizimin me energji elektrike, nëpërmjet shfrytëzimit me përparësi të rezervave hidroenergjetike të vendit, si dhe diversifikimit të burimeve gjeneruese termo, eolike e solare;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Duke vlerësuar konsolidimin e furnizimit pa ndërprerje me energji elektrike të konsumatorëve gjatë vitit 2009;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Duke njohur rëndësinë e futjes në shfrytëzim të burimeve të reja gjeneruese në sektorin e energjisë elektrike, si për sa i përket diversifikimit të natyrës së prodhimit të energjisë elektrike, edhe për sa i përket sigurimit të furnizimit të vendit me energji;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Duke njohur përfshirjen e gjerë të investitorëve privatë në ndërtimin e burimeve të reja gjeneruese në sektorin e energjisë elektrike;</w:t>
      </w:r>
    </w:p>
    <w:p w:rsidR="00DE5490" w:rsidRPr="006E6256" w:rsidRDefault="00DE5490" w:rsidP="00DE5490">
      <w:pPr>
        <w:pStyle w:val="Paragrafi0"/>
        <w:rPr>
          <w:lang w:val="it-IT"/>
        </w:rPr>
      </w:pPr>
      <w:r w:rsidRPr="006E6256">
        <w:rPr>
          <w:lang w:val="it-IT"/>
        </w:rPr>
        <w:t>- Duke pasur parasysh problematikën në sektorin e gazit natyror, si një treg i ri e i pakonsoliduar në vend;</w:t>
      </w:r>
    </w:p>
    <w:p w:rsidR="00DE5490" w:rsidRPr="006E6256" w:rsidRDefault="00DE5490" w:rsidP="00DE5490">
      <w:pPr>
        <w:pStyle w:val="Paragrafi0"/>
        <w:rPr>
          <w:lang w:val="it-IT"/>
        </w:rPr>
      </w:pPr>
      <w:r w:rsidRPr="006E6256">
        <w:rPr>
          <w:lang w:val="it-IT"/>
        </w:rPr>
        <w:t>- Duke njohur rëndësinë gjithnjë e më të madhe që po merr gazi natyror dhe energjitë e rinovueshme në bilancin energjetik të tregut europian;</w:t>
      </w:r>
    </w:p>
    <w:p w:rsidR="00DE5490" w:rsidRPr="006E6256" w:rsidRDefault="00DE5490" w:rsidP="00DE5490">
      <w:pPr>
        <w:pStyle w:val="Paragrafi0"/>
        <w:rPr>
          <w:lang w:val="it-IT"/>
        </w:rPr>
      </w:pPr>
      <w:r w:rsidRPr="006E6256">
        <w:rPr>
          <w:lang w:val="it-IT"/>
        </w:rPr>
        <w:t>- Duke njohur hapësirat e duhura ligjore që ka Enti Rregullator i Energjisë në drejtim të mbrojtjes së interesave dhe garantimit të të drejtave të konsumatorëve;</w:t>
      </w:r>
    </w:p>
    <w:p w:rsidR="00DE5490" w:rsidRPr="006E6256" w:rsidRDefault="00DE5490" w:rsidP="00DE5490">
      <w:pPr>
        <w:pStyle w:val="Paragrafi0"/>
        <w:rPr>
          <w:lang w:val="it-IT"/>
        </w:rPr>
      </w:pPr>
    </w:p>
    <w:p w:rsidR="00DE5490" w:rsidRPr="00DE5490" w:rsidRDefault="00DE5490" w:rsidP="00DE5490">
      <w:pPr>
        <w:pStyle w:val="Paragrafi0"/>
        <w:rPr>
          <w:b/>
          <w:lang w:val="it-IT"/>
        </w:rPr>
      </w:pPr>
      <w:r w:rsidRPr="00DE5490">
        <w:rPr>
          <w:b/>
          <w:lang w:val="it-IT"/>
        </w:rPr>
        <w:t>Konstaton se ERE: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 xml:space="preserve">- Ka bërë një punë serioze e profesionale në hartimin e kuadrit ligjor rregullator, për privatizimin e Operatorit të Sistemit të Shpërndarjes (OSSH), veçanërisht Deklarata Rregullatore; 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Ka shqyrtuar me transparencë, paanshmëri e profesionalizëm aplikimet për çmime të reja të energjisë elektrike për veprimtarinë e prodhimit, transmetimit, shpërndarjes dhe furnizimit publik me pakicë të energjisë elektrike për konsumatorët tariforë, të paraqitura nga operatorë të ndryshëm të sektorit të energjisë elektrike;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Ka punuar për kualifikimin e impianteve si prodhues të energjisë së rinovueshme dhe certifikimin e këtyre energjive të rinovueshme me “certifikatën e origjinës” e “certifikatën e gjelbër”;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Ka punuar në ndryshimin e legjislacionit rregullator për përfshirjen në të të gazit natyror;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Ka qenë transparent në drejtim të konsumatorit dhe ka punuar për monitorimin e kontrollin e cilësisë së shërbimit ndaj tij, si dhe është angazhuar në mënyrë ndërinstitucionale në mbrojtje të të drejtave të konsumatorit;</w:t>
      </w:r>
    </w:p>
    <w:p w:rsidR="00DE5490" w:rsidRPr="00DE5490" w:rsidRDefault="00DE5490" w:rsidP="00DE5490">
      <w:pPr>
        <w:pStyle w:val="Paragrafi0"/>
        <w:rPr>
          <w:lang w:val="it-IT"/>
        </w:rPr>
      </w:pPr>
      <w:r w:rsidRPr="00DE5490">
        <w:rPr>
          <w:lang w:val="it-IT"/>
        </w:rPr>
        <w:t>- Ka ofruar ekspertizë të kualifikuar në lidhje me zhvillimet në tregun e energjisë elektrike.</w:t>
      </w:r>
    </w:p>
    <w:p w:rsidR="00DE5490" w:rsidRPr="007D0D77" w:rsidRDefault="00DE5490" w:rsidP="00DE5490">
      <w:pPr>
        <w:pStyle w:val="Paragrafi0"/>
        <w:rPr>
          <w:b/>
        </w:rPr>
      </w:pPr>
      <w:r w:rsidRPr="007D0D77">
        <w:rPr>
          <w:b/>
        </w:rPr>
        <w:t xml:space="preserve">Kërkon që ERE për vitin 2010: </w:t>
      </w:r>
    </w:p>
    <w:p w:rsidR="00DE5490" w:rsidRPr="00C61C8D" w:rsidRDefault="00DE5490" w:rsidP="00DE5490">
      <w:pPr>
        <w:pStyle w:val="Paragrafi0"/>
      </w:pPr>
      <w:r w:rsidRPr="00C61C8D">
        <w:t>-  Të vazhdojë t’i kushtojë vëmendje mbikëqyrjes së tregut të energjisë elektrike dhe  ecurisë së furnizimit të vendit me energji elektrike;</w:t>
      </w:r>
    </w:p>
    <w:p w:rsidR="00DE5490" w:rsidRPr="00C61C8D" w:rsidRDefault="00DE5490" w:rsidP="00DE5490">
      <w:pPr>
        <w:pStyle w:val="Paragrafi0"/>
      </w:pPr>
      <w:r w:rsidRPr="00C61C8D">
        <w:t xml:space="preserve">-  Të vijojë me vëmendje,  transparencë e përparësi në mbrojtjen e konsumatorit; </w:t>
      </w:r>
    </w:p>
    <w:p w:rsidR="00DE5490" w:rsidRPr="00C61C8D" w:rsidRDefault="00DE5490" w:rsidP="00DE5490">
      <w:pPr>
        <w:pStyle w:val="Paragrafi0"/>
      </w:pPr>
      <w:r w:rsidRPr="00C61C8D">
        <w:t xml:space="preserve">- Të ndjekë me kujdes përmbushjen e objektivave të përcaktuar në Deklaratën Rregullatore ndaj OSSH sha (CEZ), si dhe përmbushjen e detyrimit për investime që ka kjo </w:t>
      </w:r>
      <w:r w:rsidRPr="00C61C8D">
        <w:lastRenderedPageBreak/>
        <w:t>kompani;</w:t>
      </w:r>
    </w:p>
    <w:p w:rsidR="00DE5490" w:rsidRPr="00C61C8D" w:rsidRDefault="00DE5490" w:rsidP="00DE5490">
      <w:pPr>
        <w:pStyle w:val="Paragrafi0"/>
      </w:pPr>
      <w:r w:rsidRPr="00C61C8D">
        <w:t>- Të mbikëqyrë ecurinë e OSSH sha (CEZ) në të gjithë treguesit e performancës, si mënyrë për garantimin e përmirësimeve të nevojshme në tregun e energjisë elektrike;</w:t>
      </w:r>
    </w:p>
    <w:p w:rsidR="00DE5490" w:rsidRPr="00C61C8D" w:rsidRDefault="00DE5490" w:rsidP="00DE5490">
      <w:pPr>
        <w:pStyle w:val="Paragrafi0"/>
      </w:pPr>
      <w:r w:rsidRPr="00C61C8D">
        <w:t>- Të mbik</w:t>
      </w:r>
      <w:r>
        <w:t>ë</w:t>
      </w:r>
      <w:r w:rsidRPr="00C61C8D">
        <w:t xml:space="preserve">qyrë ecurinë e koncesioneve në sektorin e energjisë elektrike; </w:t>
      </w:r>
    </w:p>
    <w:p w:rsidR="00DE5490" w:rsidRPr="00C61C8D" w:rsidRDefault="00DE5490" w:rsidP="00DE5490">
      <w:pPr>
        <w:pStyle w:val="Paragrafi0"/>
      </w:pPr>
      <w:r w:rsidRPr="00C61C8D">
        <w:t>- Të angazhohet në hartimin e metodologjisë së përcaktimit të çmimit të energjisë elektrike të prodhuar nga HEC-et e reja, me fuqi deri në 15 MW, duke e parë atë në kuadër të nxitjes së investimeve në këto burime;</w:t>
      </w:r>
    </w:p>
    <w:p w:rsidR="00DE5490" w:rsidRPr="00C61C8D" w:rsidRDefault="00DE5490" w:rsidP="00DE5490">
      <w:pPr>
        <w:pStyle w:val="Paragrafi0"/>
      </w:pPr>
      <w:r w:rsidRPr="00C61C8D">
        <w:t>- Të angazhohet në analiza të sektorit të gazit natyror dhe në rekomandime për institucionet përkatëse, me qëllim përmirësimin e situatës në këtë treg;</w:t>
      </w:r>
    </w:p>
    <w:p w:rsidR="00DE5490" w:rsidRPr="00C61C8D" w:rsidRDefault="00DE5490" w:rsidP="00DE5490">
      <w:pPr>
        <w:pStyle w:val="Paragrafi0"/>
      </w:pPr>
      <w:r w:rsidRPr="00C61C8D">
        <w:t>- Të angazhohet në hartimin të legjislacionit rregullator të nevojshëm për gazin natyror;</w:t>
      </w:r>
    </w:p>
    <w:p w:rsidR="00DE5490" w:rsidRPr="00C61C8D" w:rsidRDefault="00DE5490" w:rsidP="00DE5490">
      <w:pPr>
        <w:pStyle w:val="Paragrafi0"/>
      </w:pPr>
      <w:r w:rsidRPr="00C61C8D">
        <w:t>- Të angazhohet në realizimin e modelit të tregut të gazit natyror dhe në hartimin e metodologjisë së tarifave për këtë sektor;</w:t>
      </w:r>
    </w:p>
    <w:p w:rsidR="00DE5490" w:rsidRPr="00C61C8D" w:rsidRDefault="00DE5490" w:rsidP="00DE5490">
      <w:pPr>
        <w:pStyle w:val="Paragrafi0"/>
      </w:pPr>
      <w:r w:rsidRPr="00C61C8D">
        <w:t>- Të vazhdojë të insistojë për promovimin e alternativave të investimit në burime të rinovueshme të energjisë.</w:t>
      </w:r>
    </w:p>
    <w:p w:rsidR="00DE5490" w:rsidRPr="00C61C8D" w:rsidRDefault="00DE5490" w:rsidP="00DE5490">
      <w:pPr>
        <w:pStyle w:val="Paragrafi0"/>
        <w:ind w:firstLine="0"/>
      </w:pPr>
    </w:p>
    <w:p w:rsidR="00DE5490" w:rsidRPr="00C61C8D" w:rsidRDefault="00DE5490" w:rsidP="00DE5490">
      <w:pPr>
        <w:pStyle w:val="Paragrafi0"/>
      </w:pPr>
      <w:r w:rsidRPr="00C61C8D">
        <w:t>13 maj 2010</w:t>
      </w:r>
    </w:p>
    <w:sectPr w:rsidR="00DE5490" w:rsidRPr="00C61C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5490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5A49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490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B250FF-222B-4F68-974B-A599E7FA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5490"/>
    <w:rPr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DE549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4038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