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5606" w:rsidRPr="00925E62" w:rsidRDefault="00B75606" w:rsidP="00B75606">
      <w:pPr>
        <w:pStyle w:val="Titulli"/>
        <w:rPr>
          <w:lang w:val="sq-AL"/>
        </w:rPr>
      </w:pPr>
      <w:bookmarkStart w:id="0" w:name="_GoBack"/>
      <w:bookmarkEnd w:id="0"/>
      <w:r w:rsidRPr="00925E62">
        <w:rPr>
          <w:lang w:val="sq-AL"/>
        </w:rPr>
        <w:t>REZOLUTË</w:t>
      </w:r>
    </w:p>
    <w:p w:rsidR="00B75606" w:rsidRPr="00925E62" w:rsidRDefault="00B75606" w:rsidP="00B75606">
      <w:pPr>
        <w:pStyle w:val="TitulliTitull"/>
        <w:rPr>
          <w:lang w:val="sq-AL"/>
        </w:rPr>
      </w:pPr>
      <w:r w:rsidRPr="00925E62">
        <w:rPr>
          <w:lang w:val="sq-AL"/>
        </w:rPr>
        <w:t xml:space="preserve"> PËR VLERËSIMIN E VEPRIMTARISË SË ENTIT RREGULLATOR TË ENERGJISË (ERE) PËR VITIN 2012</w:t>
      </w:r>
    </w:p>
    <w:p w:rsidR="00B75606" w:rsidRPr="00925E62" w:rsidRDefault="00B75606" w:rsidP="00B75606">
      <w:pPr>
        <w:pStyle w:val="Paragrafi"/>
        <w:ind w:firstLine="0"/>
        <w:rPr>
          <w:lang w:val="sq-AL"/>
        </w:rPr>
      </w:pPr>
    </w:p>
    <w:p w:rsidR="00B75606" w:rsidRPr="00925E62" w:rsidRDefault="00B75606" w:rsidP="00B75606">
      <w:pPr>
        <w:pStyle w:val="Paragrafi"/>
        <w:rPr>
          <w:b/>
          <w:lang w:val="sq-AL"/>
        </w:rPr>
      </w:pPr>
      <w:r w:rsidRPr="00925E62">
        <w:rPr>
          <w:b/>
          <w:lang w:val="sq-AL"/>
        </w:rPr>
        <w:t xml:space="preserve">Kuvendi i Shqipërisë, </w:t>
      </w:r>
    </w:p>
    <w:p w:rsidR="00B75606" w:rsidRPr="00925E62" w:rsidRDefault="00B75606" w:rsidP="00B75606">
      <w:pPr>
        <w:pStyle w:val="Paragrafi"/>
        <w:rPr>
          <w:lang w:val="sq-AL"/>
        </w:rPr>
      </w:pPr>
      <w:r w:rsidRPr="00925E62">
        <w:rPr>
          <w:lang w:val="sq-AL"/>
        </w:rPr>
        <w:t>- Duke pasur parasysh rolin e Entit Rregullator të Energjisë, si autoriteti i vetëm dhe i pavarur rregullator për mbikëqyrjen e funksionimit të tregut të energjisë elektrike dhe të gazit natyror në vend;</w:t>
      </w:r>
    </w:p>
    <w:p w:rsidR="00B75606" w:rsidRPr="00925E62" w:rsidRDefault="00B75606" w:rsidP="00B75606">
      <w:pPr>
        <w:pStyle w:val="Paragrafi"/>
        <w:rPr>
          <w:lang w:val="sq-AL"/>
        </w:rPr>
      </w:pPr>
      <w:r w:rsidRPr="00925E62">
        <w:rPr>
          <w:lang w:val="sq-AL"/>
        </w:rPr>
        <w:t>- Duke njohur arritjen tashmë disavjeçare të Qeverisë për furnizimin pa ndërprerje të konsumatorëve me energji elektrike;</w:t>
      </w:r>
    </w:p>
    <w:p w:rsidR="00B75606" w:rsidRPr="00925E62" w:rsidRDefault="00B75606" w:rsidP="00B75606">
      <w:pPr>
        <w:pStyle w:val="Paragrafi"/>
        <w:rPr>
          <w:lang w:val="sq-AL"/>
        </w:rPr>
      </w:pPr>
      <w:r w:rsidRPr="00925E62">
        <w:rPr>
          <w:lang w:val="sq-AL"/>
        </w:rPr>
        <w:t>- Duke parë se përpjekjet e Entit Rregullator të Energjisë u fokusuan në drejtim të kontrollit të shërbimeve të ofruara në tregun e energjisë elektrike, cilësisë së tyre dhe mbrojtjes së konsumatorit;</w:t>
      </w:r>
    </w:p>
    <w:p w:rsidR="00B75606" w:rsidRPr="00925E62" w:rsidRDefault="00B75606" w:rsidP="00B75606">
      <w:pPr>
        <w:pStyle w:val="Paragrafi"/>
        <w:rPr>
          <w:lang w:val="sq-AL"/>
        </w:rPr>
      </w:pPr>
      <w:r w:rsidRPr="00925E62">
        <w:rPr>
          <w:lang w:val="sq-AL"/>
        </w:rPr>
        <w:t>- Duke vlerësuar transparencën e ERE-s ndaj publikut, përmes konsultimeve dhe komunikimit me të gjitha palët e interesuara, si dhe me publikun e gjerë;</w:t>
      </w:r>
    </w:p>
    <w:p w:rsidR="00B75606" w:rsidRPr="00925E62" w:rsidRDefault="00B75606" w:rsidP="00B75606">
      <w:pPr>
        <w:pStyle w:val="Paragrafi"/>
        <w:rPr>
          <w:lang w:val="sq-AL"/>
        </w:rPr>
      </w:pPr>
      <w:r w:rsidRPr="00925E62">
        <w:rPr>
          <w:lang w:val="sq-AL"/>
        </w:rPr>
        <w:t>- Duke pasur parasysh se të gjitha vendimmarrjet e ERE-s kanë synuar të stimulojnë investimet në segmente kyç të sektorit, të cilat ndikojnë në përmirësimin e kaskadës, në fuqizimin e rrjetit të transmetimit dhe atij të shpërndarjes, duke orientuar investimet në shpërndarje, në funksion të uljes së humbjeve në sistemin e shpërndarjes;</w:t>
      </w:r>
    </w:p>
    <w:p w:rsidR="00B75606" w:rsidRPr="00925E62" w:rsidRDefault="00B75606" w:rsidP="00B75606">
      <w:pPr>
        <w:pStyle w:val="Paragrafi"/>
        <w:rPr>
          <w:lang w:val="sq-AL"/>
        </w:rPr>
      </w:pPr>
      <w:r w:rsidRPr="00925E62">
        <w:rPr>
          <w:lang w:val="sq-AL"/>
        </w:rPr>
        <w:t>- Duke konsideruar rëndësinë që ka liberalizimi i tregut të furnizimit me pakicë të energjisë elektrike;</w:t>
      </w:r>
    </w:p>
    <w:p w:rsidR="00B75606" w:rsidRPr="00925E62" w:rsidRDefault="00B75606" w:rsidP="00B75606">
      <w:pPr>
        <w:pStyle w:val="Paragrafi"/>
        <w:rPr>
          <w:lang w:val="sq-AL"/>
        </w:rPr>
      </w:pPr>
      <w:r w:rsidRPr="00925E62">
        <w:rPr>
          <w:lang w:val="sq-AL"/>
        </w:rPr>
        <w:t>- Duke pasur parasysh se situata e sektorit të energjisë elektrike, në drejtim të realizimit të investimeve dhe gjendjes financiare të pjesëmarrësve të tregut të energjisë elektrike, ka qenë e vështirë, si pasojë e problematikave të vërejtura nga sjellja në treg e operatorit të sistemit të shpërndarjes;</w:t>
      </w:r>
    </w:p>
    <w:p w:rsidR="00B75606" w:rsidRPr="00925E62" w:rsidRDefault="00B75606" w:rsidP="00B75606">
      <w:pPr>
        <w:pStyle w:val="Paragrafi"/>
        <w:rPr>
          <w:lang w:val="sq-AL"/>
        </w:rPr>
      </w:pPr>
      <w:r w:rsidRPr="00925E62">
        <w:rPr>
          <w:lang w:val="sq-AL"/>
        </w:rPr>
        <w:t>- Duke vlerësuar si shumë të rëndësishme punën për realizimin e mundësisë së furnizimit të vendit me gaz natyror, nëpërmjet alternativave më të favorshme dhe për përgatitjen e kuadrit  rregullator në këtë fushë;</w:t>
      </w:r>
    </w:p>
    <w:p w:rsidR="00B75606" w:rsidRPr="00925E62" w:rsidRDefault="00B75606" w:rsidP="00B75606">
      <w:pPr>
        <w:pStyle w:val="Paragrafi"/>
        <w:rPr>
          <w:lang w:val="sq-AL"/>
        </w:rPr>
      </w:pPr>
      <w:r w:rsidRPr="00925E62">
        <w:rPr>
          <w:lang w:val="sq-AL"/>
        </w:rPr>
        <w:t>- Duke pasur parasysh punën intensive që është bërë në drejtim të diversifikimit të furnizimit me energji në vend;</w:t>
      </w:r>
    </w:p>
    <w:p w:rsidR="00B75606" w:rsidRPr="00925E62" w:rsidRDefault="00B75606" w:rsidP="00B75606">
      <w:pPr>
        <w:pStyle w:val="Paragrafi"/>
        <w:rPr>
          <w:lang w:val="sq-AL"/>
        </w:rPr>
      </w:pPr>
      <w:r w:rsidRPr="00925E62">
        <w:rPr>
          <w:lang w:val="sq-AL"/>
        </w:rPr>
        <w:t>- Duke vlerësuar arritjet dhe hapat përpara në tregun e energjisë elektrike, në kuadër të miratimit nga ERE të rregullave të balancimit të energjisë elektrike dhe ankandit të kapaciteteve të interkoneksionit;</w:t>
      </w:r>
    </w:p>
    <w:p w:rsidR="00B75606" w:rsidRPr="00925E62" w:rsidRDefault="00B75606" w:rsidP="00B75606">
      <w:pPr>
        <w:pStyle w:val="Paragrafi"/>
        <w:rPr>
          <w:lang w:val="sq-AL"/>
        </w:rPr>
      </w:pPr>
      <w:r w:rsidRPr="00925E62">
        <w:rPr>
          <w:lang w:val="sq-AL"/>
        </w:rPr>
        <w:t>- Duke vlerësuar si përparësi kombëtare lidhjen e rrjetit energjetik shqiptar,  nëpërmjet linjave të interkoneksionit 400 kw,  me rrjetin energjetik  ballkanik dhe tregun europian të energjisë;</w:t>
      </w:r>
    </w:p>
    <w:p w:rsidR="00B75606" w:rsidRPr="00925E62" w:rsidRDefault="00B75606" w:rsidP="00B75606">
      <w:pPr>
        <w:pStyle w:val="Paragrafi"/>
        <w:rPr>
          <w:b/>
          <w:lang w:val="sq-AL"/>
        </w:rPr>
      </w:pPr>
      <w:r w:rsidRPr="00925E62">
        <w:rPr>
          <w:b/>
          <w:lang w:val="sq-AL"/>
        </w:rPr>
        <w:t>Konstaton se ERE në vitin 2012:</w:t>
      </w:r>
    </w:p>
    <w:p w:rsidR="00B75606" w:rsidRPr="00925E62" w:rsidRDefault="00B75606" w:rsidP="00B75606">
      <w:pPr>
        <w:pStyle w:val="Paragrafi"/>
        <w:rPr>
          <w:lang w:val="sq-AL"/>
        </w:rPr>
      </w:pPr>
      <w:r w:rsidRPr="00925E62">
        <w:rPr>
          <w:lang w:val="sq-AL"/>
        </w:rPr>
        <w:t xml:space="preserve">- Ka shqyrtuar aplikimet për përditësimin e tarifave të të licencuarve në sektorin elektroenergjetik,  përfshirë  veprimtaritë e prodhimit,  furnizimit publik me shumicë, transmetimit, shpërndarjes dhe furnizimit publik me pakicë të energjisë elektrike për klientët tariforë. </w:t>
      </w:r>
    </w:p>
    <w:p w:rsidR="00B75606" w:rsidRPr="00925E62" w:rsidRDefault="00B75606" w:rsidP="00B75606">
      <w:pPr>
        <w:pStyle w:val="Paragrafi"/>
        <w:rPr>
          <w:lang w:val="sq-AL"/>
        </w:rPr>
      </w:pPr>
      <w:r w:rsidRPr="00925E62">
        <w:rPr>
          <w:lang w:val="sq-AL"/>
        </w:rPr>
        <w:t>- Ka kryer një veprimtari të gjerë për licencimin e subjekteve në veprimtaritë e ndryshme të sektorit të energjisë elektrike, si dhe atë të gazit natyror.</w:t>
      </w:r>
    </w:p>
    <w:p w:rsidR="00B75606" w:rsidRPr="00925E62" w:rsidRDefault="00B75606" w:rsidP="00B75606">
      <w:pPr>
        <w:pStyle w:val="Paragrafi"/>
        <w:rPr>
          <w:lang w:val="sq-AL"/>
        </w:rPr>
      </w:pPr>
      <w:r w:rsidRPr="00925E62">
        <w:rPr>
          <w:lang w:val="sq-AL"/>
        </w:rPr>
        <w:t>- Ka miratuar udhëzuesit për menaxhimin dhe alokimin e kapaciteteve në Projektin Trans Adriatik Pipeline (TAP), një dokument me mjaft rëndësi, në kuadër të mbështetjes së projektit TAP AG, duke e fokusuar vëmendjen kryesore në mbështetjen e gjithanshme të përpjekjeve për konkretizimin e projektit TAP, për të krijuar hapësirat e nevojshme për interesat shqiptarë në të.</w:t>
      </w:r>
    </w:p>
    <w:p w:rsidR="00B75606" w:rsidRPr="00925E62" w:rsidRDefault="00B75606" w:rsidP="00B75606">
      <w:pPr>
        <w:pStyle w:val="Paragrafi"/>
        <w:rPr>
          <w:lang w:val="sq-AL"/>
        </w:rPr>
      </w:pPr>
      <w:r w:rsidRPr="00925E62">
        <w:rPr>
          <w:lang w:val="sq-AL"/>
        </w:rPr>
        <w:t xml:space="preserve">- Ka ushtruar monitorime për të  kontrolluar dhe inspektuar shërbimet e rregulluara të operatoreve të licencuar në sektorin e energjisë elektrike, në lidhje me  mirëfunksionimin e tregut të energjisë elektrike, efiçencës dhe cilësisë së shërbimit që ata ofrojnë për konsumatorët, në përputhje me autoritetin e dhënë sipas ligjit nr. 9072, datë 22.5.2003 “Për sektorin e energjisë elektrike”, të ndryshuar. </w:t>
      </w:r>
    </w:p>
    <w:p w:rsidR="00B75606" w:rsidRPr="00925E62" w:rsidRDefault="00B75606" w:rsidP="00B75606">
      <w:pPr>
        <w:pStyle w:val="Paragrafi"/>
        <w:rPr>
          <w:lang w:val="sq-AL"/>
        </w:rPr>
      </w:pPr>
      <w:r w:rsidRPr="00925E62">
        <w:rPr>
          <w:lang w:val="sq-AL"/>
        </w:rPr>
        <w:t xml:space="preserve">- Ka garantuar mbrojtjen e vazhdueshme të interesave dhe të drejtave të konsumatorëve tariforë, nëpërmjet trajtimit me përkushtim, transparencë, paanshmëri dhe brenda afateve ligjore të ankesave të konsumatorëve. </w:t>
      </w:r>
    </w:p>
    <w:p w:rsidR="00B75606" w:rsidRPr="00925E62" w:rsidRDefault="00B75606" w:rsidP="00B75606">
      <w:pPr>
        <w:pStyle w:val="Paragrafi"/>
        <w:rPr>
          <w:lang w:val="sq-AL"/>
        </w:rPr>
      </w:pPr>
      <w:r w:rsidRPr="00925E62">
        <w:rPr>
          <w:lang w:val="sq-AL"/>
        </w:rPr>
        <w:t>- Ka punuar në zhvillimin e kapaciteteve të veta institucionale për krijimin e kuadrit të domosdoshëm rregullator në fushën e gazit natyror, të harmonizuar me direktivat e BE-së dhe me vendet e rajonit.</w:t>
      </w:r>
    </w:p>
    <w:p w:rsidR="00B75606" w:rsidRPr="00925E62" w:rsidRDefault="00B75606" w:rsidP="00B75606">
      <w:pPr>
        <w:pStyle w:val="Paragrafi"/>
        <w:rPr>
          <w:lang w:val="sq-AL"/>
        </w:rPr>
      </w:pPr>
      <w:r w:rsidRPr="00925E62">
        <w:rPr>
          <w:lang w:val="sq-AL"/>
        </w:rPr>
        <w:t>- Ka realizuar metodologjitë përkatëse për miratimin e tarifave dhe studimeve të miratuara, sipas Deklaratës Rregullatore, përditësimin e tarifave dhe akomodimin e kostove të shërbimeve, si në veprimtarinë e prodhimit, furnizimit publik me shumicë dhe furnizimit publik me pakicë, duke pasur parasysh parimin për sigurimin e energjisë elektrike për konsumatorët, në përputhje me kostot më të ulëta dhe të arsyeshme.</w:t>
      </w:r>
    </w:p>
    <w:p w:rsidR="00B75606" w:rsidRPr="00925E62" w:rsidRDefault="00B75606" w:rsidP="00B75606">
      <w:pPr>
        <w:pStyle w:val="Paragrafi"/>
        <w:rPr>
          <w:lang w:val="sq-AL"/>
        </w:rPr>
      </w:pPr>
      <w:r w:rsidRPr="00925E62">
        <w:rPr>
          <w:lang w:val="sq-AL"/>
        </w:rPr>
        <w:t>- ERE ka orientuar punën e tij në drejtim të vendosjes së një bashkëpunimi me operatorët e tregut në sektorin e energjisë elektrike, nëpërmjet organizimit të takimeve periodike me ta.</w:t>
      </w:r>
    </w:p>
    <w:p w:rsidR="00B75606" w:rsidRPr="00925E62" w:rsidRDefault="00B75606" w:rsidP="00B75606">
      <w:pPr>
        <w:pStyle w:val="Paragrafi"/>
        <w:rPr>
          <w:lang w:val="sq-AL"/>
        </w:rPr>
      </w:pPr>
      <w:r w:rsidRPr="00925E62">
        <w:rPr>
          <w:lang w:val="sq-AL"/>
        </w:rPr>
        <w:t>- Në kuadër të  një analize të kujdesshme dhe në konsultë edhe me institucionet e tjera përgjegjëse të sektorit të energjisë elektrike, por edhe me institucionet ndërkombëtare që mbikëqyrin këtë sektor, një nga vendimmarrjet më të rëndësishme të ERE-s ishte procedimi administrativ ndaj CEZ Shpërndarjes për heqjen e licencave në veprimtarinë e shpërndarjes dhe furnizuesit publik me pakicë.</w:t>
      </w:r>
    </w:p>
    <w:p w:rsidR="00B75606" w:rsidRPr="00925E62" w:rsidRDefault="00B75606" w:rsidP="00B75606">
      <w:pPr>
        <w:pStyle w:val="Paragrafi"/>
        <w:rPr>
          <w:lang w:val="sq-AL"/>
        </w:rPr>
      </w:pPr>
      <w:r w:rsidRPr="00925E62">
        <w:rPr>
          <w:lang w:val="sq-AL"/>
        </w:rPr>
        <w:t>- ERE ka vazhduar fuqizimin e kapaciteteve të veta institucionale për hartimin e kuadrit rregullator në fushën e energjisë elektrike dhe të gazit natyror, për ta harmonizuar atë me direktivat e BE-së dhe detyrimet e Traktatit të Komunitetit të Energjisë.</w:t>
      </w:r>
    </w:p>
    <w:p w:rsidR="00B75606" w:rsidRPr="00925E62" w:rsidRDefault="00B75606" w:rsidP="00B75606">
      <w:pPr>
        <w:pStyle w:val="Paragrafi"/>
        <w:rPr>
          <w:lang w:val="sq-AL"/>
        </w:rPr>
      </w:pPr>
      <w:r w:rsidRPr="00925E62">
        <w:rPr>
          <w:lang w:val="sq-AL"/>
        </w:rPr>
        <w:t>- Me qëllim rritjen e sigurisë së furnizimit në vend dhe në kuadër të një klime promovuese për investimet e reja, ka licencuar 49 subjekte juridike në prodhim energjie, tregtues energjie, furnizues të kualifikuar të energjisë elektrike, si dhe modifikime të licencave ekzistuese, ndërsa 11 aplikime janë në proces shqyrtimi.</w:t>
      </w:r>
    </w:p>
    <w:p w:rsidR="00B75606" w:rsidRPr="00925E62" w:rsidRDefault="00B75606" w:rsidP="00B75606">
      <w:pPr>
        <w:pStyle w:val="Paragrafi"/>
        <w:rPr>
          <w:lang w:val="sq-AL"/>
        </w:rPr>
      </w:pPr>
      <w:r w:rsidRPr="00925E62">
        <w:rPr>
          <w:lang w:val="sq-AL"/>
        </w:rPr>
        <w:t xml:space="preserve">- Ka konsoliduar akoma më shumë marrëdhëniet me Kuvendin e Shqipërisë dhe institucionet e tjera shtetërore dhe ka vazhduar të ndjekë një formë bashkëpunimi dhe informimi periodik për zgjidhjen e sfidave të ndeshura në procesin e rregullimit të sektorit të energjisë elektrike. </w:t>
      </w:r>
    </w:p>
    <w:p w:rsidR="00B75606" w:rsidRPr="00925E62" w:rsidRDefault="00B75606" w:rsidP="00B75606">
      <w:pPr>
        <w:pStyle w:val="Paragrafi"/>
        <w:rPr>
          <w:b/>
          <w:lang w:val="sq-AL"/>
        </w:rPr>
      </w:pPr>
      <w:r w:rsidRPr="00925E62">
        <w:rPr>
          <w:b/>
          <w:lang w:val="sq-AL"/>
        </w:rPr>
        <w:t xml:space="preserve">Kërkon që ERE për vitin 2013: </w:t>
      </w:r>
    </w:p>
    <w:p w:rsidR="00B75606" w:rsidRPr="00925E62" w:rsidRDefault="00B75606" w:rsidP="00B75606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925E62">
        <w:rPr>
          <w:lang w:val="sq-AL"/>
        </w:rPr>
        <w:t>Në përputhje me autoritetin dhe përgjegjësitë, në mënyrë të veçantë në kushtet e administrimit të përkohshëm të kompanisë së shpërndarjes, të fokusojë të gjitha përpjekjet në rivendosjen e një tregu funksional të bazuar në respektimin e marrëveshjeve dypalëshe, efiçencës së energjisë elektrike, normalizimit të veprimtarisë së shpërndarjes dhe garantimit të furnizimit të pandërprerë  të konsumatorëve.</w:t>
      </w:r>
    </w:p>
    <w:p w:rsidR="00B75606" w:rsidRPr="00925E62" w:rsidRDefault="00B75606" w:rsidP="00B75606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925E62">
        <w:rPr>
          <w:lang w:val="sq-AL"/>
        </w:rPr>
        <w:t>Të intensifikojë më tej punën për monitorimin, në mënyrë të veçantë të kompanisë CEZ Shpërndarje, për përmirësimin e treguesve kryesorë të saj në drejtim të humbjeve në rrjet dhe rritjes së arkëtimeve.</w:t>
      </w:r>
    </w:p>
    <w:p w:rsidR="00B75606" w:rsidRPr="00925E62" w:rsidRDefault="00B75606" w:rsidP="00B75606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925E62">
        <w:rPr>
          <w:lang w:val="sq-AL"/>
        </w:rPr>
        <w:t xml:space="preserve">Në analizë të problematikës së lindur nga mosmarrëveshjet me CEZ Shpërndarjen dhe në përputhje me kapacitetet institucionale dhe përgjegjësitë ligjore, të sigurojë mbështetje për institucionet përgjegjëse në mbrojtjen e interesave të shtetit shqiptar në procedimet administrative apo gjyqësore që kanë lidhje me këtë konflikt. </w:t>
      </w:r>
    </w:p>
    <w:p w:rsidR="00B75606" w:rsidRPr="00925E62" w:rsidRDefault="00B75606" w:rsidP="00B75606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925E62">
        <w:rPr>
          <w:lang w:val="sq-AL"/>
        </w:rPr>
        <w:t>Të vazhdojë veprimtaria në monitorimin e tregut të energjisë elektrike për të rritur transparencën dhe garantuar mosdiskriminimin, nëpërmjet procesit të hartimit të rregullave dhe rregulloreve, për të nxitur konkurrencën në këtë treg dhe orientimin e tij drejt liberalizimit dhe rritjes së konkurrencës në ankandet e alokimit të kapaciteteve të interkoneksionit.</w:t>
      </w:r>
    </w:p>
    <w:p w:rsidR="00B75606" w:rsidRPr="00925E62" w:rsidRDefault="00B75606" w:rsidP="00B75606">
      <w:pPr>
        <w:pStyle w:val="Paragrafi"/>
        <w:rPr>
          <w:lang w:val="sq-AL"/>
        </w:rPr>
      </w:pPr>
    </w:p>
    <w:p w:rsidR="00B75606" w:rsidRPr="00925E62" w:rsidRDefault="00B75606" w:rsidP="00B75606">
      <w:pPr>
        <w:pStyle w:val="Paragrafi"/>
        <w:rPr>
          <w:lang w:val="sq-AL"/>
        </w:rPr>
      </w:pPr>
    </w:p>
    <w:p w:rsidR="00B75606" w:rsidRPr="00925E62" w:rsidRDefault="00B75606" w:rsidP="00B75606">
      <w:pPr>
        <w:pStyle w:val="Paragrafi"/>
        <w:rPr>
          <w:lang w:val="sq-AL"/>
        </w:rPr>
      </w:pPr>
      <w:r w:rsidRPr="00925E62">
        <w:rPr>
          <w:lang w:val="sq-AL"/>
        </w:rPr>
        <w:t xml:space="preserve">    </w:t>
      </w:r>
    </w:p>
    <w:p w:rsidR="00B75606" w:rsidRPr="00925E62" w:rsidRDefault="00B75606" w:rsidP="00B75606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925E62">
        <w:rPr>
          <w:lang w:val="sq-AL"/>
        </w:rPr>
        <w:t>Të rishikojë Modelin e Tregut të Energjisë Elektrike, Rregullat e Alokimit të Kapaciteteve, Marrëveshjen e Shërbimit të Transmetimit, me qëllim harmonizimin me kushtet e reja të hapjes së tregut dhe përshtatjes së tij me tregun rajonal, nën frymën e përafrimit të legjislacionit me Paketën e Tretë Rregullatore të Bashkimit Europian.</w:t>
      </w:r>
    </w:p>
    <w:p w:rsidR="00B75606" w:rsidRPr="00925E62" w:rsidRDefault="00B75606" w:rsidP="00B75606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925E62">
        <w:rPr>
          <w:lang w:val="sq-AL"/>
        </w:rPr>
        <w:t>Të vijojë punën në plotësimin e kuadrit rregullator dhe kryerjen e  procedurave të nevojshme për mbështetjen e projekteve me interes kombëtar për gazifikimin e vendit.</w:t>
      </w:r>
    </w:p>
    <w:p w:rsidR="00B75606" w:rsidRPr="00925E62" w:rsidRDefault="00B75606" w:rsidP="00B75606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925E62">
        <w:rPr>
          <w:lang w:val="sq-AL"/>
        </w:rPr>
        <w:t>Të vazhdojë të garantojë mbrojtjen e konsumatoreve të energjisë elektrike, nëpërmjet trajtimit me përkushtim të ankesave të konsumatorëve, në përputhje me Kontratën e Furnizimit dhe Standardet e Trajtimit dhe Zgjidhjes së Ankesave të Konsumatorëve nga ana e të licencuarve, brenda kushteve dhe afateve të përcaktuara në këto akte.</w:t>
      </w:r>
    </w:p>
    <w:p w:rsidR="00B75606" w:rsidRPr="00925E62" w:rsidRDefault="00B75606" w:rsidP="00B75606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925E62">
        <w:rPr>
          <w:lang w:val="sq-AL"/>
        </w:rPr>
        <w:t>Të monitorojë cilësinë e shërbimit të ofruar konsumatorëve, për të garantuar furnizim të pandërprerë me energji elektrike në sistemin e shpërndarjes së energjisë elektrike, në përputhje me standardet minimale të cilësisë së shërbimit të energjisë, të miratuara nga ERE.</w:t>
      </w:r>
    </w:p>
    <w:p w:rsidR="00B75606" w:rsidRPr="00925E62" w:rsidRDefault="00B75606" w:rsidP="00B75606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925E62">
        <w:rPr>
          <w:lang w:val="sq-AL"/>
        </w:rPr>
        <w:t xml:space="preserve">Të inkurajojë realizimin e projekteve publike apo private për lidhjen e rrjetit energjetik shqiptar me rrjetin rajonal. </w:t>
      </w:r>
    </w:p>
    <w:p w:rsidR="00B75606" w:rsidRPr="00925E62" w:rsidRDefault="00B75606" w:rsidP="00B75606">
      <w:pPr>
        <w:pStyle w:val="Paragrafi"/>
        <w:rPr>
          <w:lang w:val="sq-AL"/>
        </w:rPr>
      </w:pPr>
    </w:p>
    <w:p w:rsidR="00B75606" w:rsidRPr="00925E62" w:rsidRDefault="00B75606" w:rsidP="00B75606">
      <w:pPr>
        <w:pStyle w:val="Paragrafi"/>
        <w:rPr>
          <w:lang w:val="sq-AL"/>
        </w:rPr>
      </w:pPr>
      <w:r w:rsidRPr="00925E62">
        <w:rPr>
          <w:lang w:val="sq-AL"/>
        </w:rPr>
        <w:t>Miratuar në datën 2.5.2013</w:t>
      </w:r>
    </w:p>
    <w:p w:rsidR="00B75606" w:rsidRPr="00925E62" w:rsidRDefault="00B75606" w:rsidP="00B75606">
      <w:pPr>
        <w:pStyle w:val="Autoriteti"/>
        <w:rPr>
          <w:lang w:val="sq-AL"/>
        </w:rPr>
      </w:pPr>
      <w:r w:rsidRPr="00925E62">
        <w:rPr>
          <w:lang w:val="sq-AL"/>
        </w:rPr>
        <w:t>KRYETARE</w:t>
      </w:r>
    </w:p>
    <w:p w:rsidR="00B75606" w:rsidRPr="00925E62" w:rsidRDefault="00B75606" w:rsidP="00B75606">
      <w:pPr>
        <w:pStyle w:val="AutoritetiEmer"/>
        <w:rPr>
          <w:lang w:val="sq-AL"/>
        </w:rPr>
      </w:pPr>
      <w:r w:rsidRPr="00925E62">
        <w:rPr>
          <w:lang w:val="sq-AL"/>
        </w:rPr>
        <w:t xml:space="preserve"> </w:t>
      </w:r>
      <w:r w:rsidRPr="00925E62">
        <w:rPr>
          <w:lang w:val="sq-AL"/>
        </w:rPr>
        <w:tab/>
        <w:t xml:space="preserve"> </w:t>
      </w:r>
      <w:r w:rsidRPr="00925E62">
        <w:rPr>
          <w:lang w:val="sq-AL"/>
        </w:rPr>
        <w:tab/>
      </w:r>
      <w:r w:rsidRPr="00925E62">
        <w:rPr>
          <w:lang w:val="sq-AL"/>
        </w:rPr>
        <w:tab/>
      </w:r>
      <w:r w:rsidRPr="00925E62">
        <w:rPr>
          <w:lang w:val="sq-AL"/>
        </w:rPr>
        <w:tab/>
      </w:r>
      <w:r w:rsidRPr="00925E62">
        <w:rPr>
          <w:lang w:val="sq-AL"/>
        </w:rPr>
        <w:tab/>
        <w:t xml:space="preserve">                                           Jozefina Topalli (Çoba)</w:t>
      </w:r>
    </w:p>
    <w:sectPr w:rsidR="00B75606" w:rsidRPr="00925E62" w:rsidSect="002971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75606"/>
    <w:rsid w:val="0029719F"/>
    <w:rsid w:val="00685768"/>
    <w:rsid w:val="00B75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B564814-EFAD-4153-81FA-9498689EF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719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riteti">
    <w:name w:val="Autoriteti"/>
    <w:next w:val="Normal"/>
    <w:link w:val="AutoritetiChar"/>
    <w:rsid w:val="00B75606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75606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B75606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B75606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B75606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TitulliTitull">
    <w:name w:val="Titulli_Titull"/>
    <w:link w:val="TitulliTitullChar"/>
    <w:rsid w:val="00B75606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B75606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TitulliTitullChar">
    <w:name w:val="Titulli_Titull Char"/>
    <w:basedOn w:val="DefaultParagraphFont"/>
    <w:link w:val="TitulliTitull"/>
    <w:rsid w:val="00B7560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B75606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1264</Words>
  <Characters>7208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2019-03-18T13:33:00Z</dcterms:created>
  <dcterms:modified xsi:type="dcterms:W3CDTF">2019-03-18T13:33:00Z</dcterms:modified>
</cp:coreProperties>
</file>