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3F0" w:rsidRPr="005B4551" w:rsidRDefault="006473F0" w:rsidP="006473F0">
      <w:pPr>
        <w:pStyle w:val="Titulli"/>
        <w:rPr>
          <w:spacing w:val="-4"/>
          <w:lang w:val="sq-AL"/>
        </w:rPr>
      </w:pPr>
      <w:r w:rsidRPr="005B4551">
        <w:rPr>
          <w:spacing w:val="-4"/>
          <w:lang w:val="sq-AL"/>
        </w:rPr>
        <w:t>REZOLUTË</w:t>
      </w:r>
    </w:p>
    <w:p w:rsidR="006473F0" w:rsidRPr="005B4551" w:rsidRDefault="006473F0" w:rsidP="006473F0">
      <w:pPr>
        <w:pStyle w:val="Titull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PËR VLERËSIMIN E VEPRIMTARISË SË ENTIT RREGULLATOR  TË ENERGJISË (ERE) </w:t>
      </w:r>
    </w:p>
    <w:p w:rsidR="006473F0" w:rsidRPr="005B4551" w:rsidRDefault="006473F0" w:rsidP="006473F0">
      <w:pPr>
        <w:pStyle w:val="Titulli"/>
        <w:rPr>
          <w:spacing w:val="-4"/>
          <w:lang w:val="sq-AL"/>
        </w:rPr>
      </w:pPr>
      <w:r w:rsidRPr="005B4551">
        <w:rPr>
          <w:spacing w:val="-4"/>
          <w:lang w:val="sq-AL"/>
        </w:rPr>
        <w:t>PËR VITIN 2013</w:t>
      </w:r>
    </w:p>
    <w:p w:rsidR="006473F0" w:rsidRPr="005B4551" w:rsidRDefault="006473F0" w:rsidP="006473F0">
      <w:pPr>
        <w:pStyle w:val="Paragrafi"/>
        <w:rPr>
          <w:spacing w:val="-4"/>
          <w:sz w:val="14"/>
          <w:lang w:val="sq-AL"/>
        </w:rPr>
      </w:pPr>
    </w:p>
    <w:p w:rsidR="006473F0" w:rsidRPr="005B4551" w:rsidRDefault="006473F0" w:rsidP="006473F0">
      <w:pPr>
        <w:pStyle w:val="Paragrafi"/>
        <w:rPr>
          <w:b/>
          <w:spacing w:val="-4"/>
          <w:lang w:val="sq-AL"/>
        </w:rPr>
      </w:pPr>
      <w:r w:rsidRPr="005B4551">
        <w:rPr>
          <w:b/>
          <w:spacing w:val="-4"/>
          <w:lang w:val="sq-AL"/>
        </w:rPr>
        <w:t xml:space="preserve">Kuvendi i Shqipërisë, </w:t>
      </w:r>
    </w:p>
    <w:p w:rsidR="006473F0" w:rsidRPr="00027717" w:rsidRDefault="006473F0" w:rsidP="006473F0">
      <w:pPr>
        <w:pStyle w:val="Paragrafi"/>
        <w:rPr>
          <w:lang w:val="sq-AL"/>
        </w:rPr>
      </w:pPr>
      <w:r w:rsidRPr="00027717">
        <w:rPr>
          <w:lang w:val="sq-AL"/>
        </w:rPr>
        <w:t>- Duke njohur Entin Rregullator të Energjisë, si rregullatori i vetëm dhe i pavarur për mbikëqyrjen e funksionimit të tregut të energjisë elektrike e të gazit natyror, si dhe për ruajtjen e ekuilibrit ndërmjet interesave të konsumatorëve, shtetit dhe sipërmarrësve në këtë sektor;</w:t>
      </w:r>
    </w:p>
    <w:p w:rsidR="006473F0" w:rsidRPr="005B4551" w:rsidRDefault="006473F0" w:rsidP="006473F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- Duke njohur situatën e vështirë të krijuar në furnizuesin publik m</w:t>
      </w:r>
      <w:r>
        <w:rPr>
          <w:spacing w:val="-4"/>
          <w:lang w:val="sq-AL"/>
        </w:rPr>
        <w:t xml:space="preserve">e pakicë “CEZ Shpërndarje”, </w:t>
      </w:r>
      <w:proofErr w:type="spellStart"/>
      <w:r>
        <w:rPr>
          <w:spacing w:val="-4"/>
          <w:lang w:val="sq-AL"/>
        </w:rPr>
        <w:t>sh.</w:t>
      </w:r>
      <w:r w:rsidRPr="005B4551">
        <w:rPr>
          <w:spacing w:val="-4"/>
          <w:lang w:val="sq-AL"/>
        </w:rPr>
        <w:t>a</w:t>
      </w:r>
      <w:proofErr w:type="spellEnd"/>
      <w:r w:rsidRPr="005B4551">
        <w:rPr>
          <w:spacing w:val="-4"/>
          <w:lang w:val="sq-AL"/>
        </w:rPr>
        <w:t xml:space="preserve">., dhe ndikimin e </w:t>
      </w:r>
      <w:proofErr w:type="spellStart"/>
      <w:r w:rsidRPr="005B4551">
        <w:rPr>
          <w:spacing w:val="-4"/>
          <w:lang w:val="sq-AL"/>
        </w:rPr>
        <w:t>performancës</w:t>
      </w:r>
      <w:proofErr w:type="spellEnd"/>
      <w:r w:rsidRPr="005B4551">
        <w:rPr>
          <w:spacing w:val="-4"/>
          <w:lang w:val="sq-AL"/>
        </w:rPr>
        <w:t xml:space="preserve"> së këtij operatori në të gjithë tregun e energjisë elektrike;</w:t>
      </w:r>
    </w:p>
    <w:p w:rsidR="006473F0" w:rsidRPr="005B4551" w:rsidRDefault="006473F0" w:rsidP="006473F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- Duke qenë të vetëdijshëm se zhvillimet në sektorin e energjisë elektrike janë shoqëruar me hapa dhe procese të rëndësishme nga pikëpamja e organizimit,  menaxhimit dhe administrimit të tij;</w:t>
      </w:r>
    </w:p>
    <w:p w:rsidR="006473F0" w:rsidRPr="005B4551" w:rsidRDefault="006473F0" w:rsidP="006473F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- Duke pasur parasysh rolin gjithnjë e më të rëndësishëm që po merr operatori i tregut të energjisë elektrike, funksionet e të cilit po zgjerohen gradualisht me hapat që po hidhen për krijimin e një tregu të lirë të energjisë elektrike në rajon;</w:t>
      </w:r>
    </w:p>
    <w:p w:rsidR="006473F0" w:rsidRPr="005B4551" w:rsidRDefault="006473F0" w:rsidP="006473F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- Duke konsideruar që një liberalizim i mëtejshëm i tregut të energjisë elektrike garanton një siguri më të lartë furnizimi dhe një zhvillim më të mirë të tregut të energjisë elektrike;</w:t>
      </w:r>
    </w:p>
    <w:p w:rsidR="006473F0" w:rsidRPr="005B4551" w:rsidRDefault="006473F0" w:rsidP="006473F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- Duke e konsideruar si shumë të rëndësishëm forcimin e pavarësisë dhe të kapaciteteve profesionale të këtij rregullatori në përmbushjen e misionit;</w:t>
      </w:r>
    </w:p>
    <w:p w:rsidR="006473F0" w:rsidRPr="005B4551" w:rsidRDefault="006473F0" w:rsidP="006473F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- Duke njohur shkallën e lartë të riskut hidrologjik për sistemin tonë energjetik, i cili bazohet vetëm në HEC-e; </w:t>
      </w:r>
    </w:p>
    <w:p w:rsidR="006473F0" w:rsidRPr="005B4551" w:rsidRDefault="006473F0" w:rsidP="006473F0">
      <w:pPr>
        <w:pStyle w:val="Paragrafi"/>
        <w:rPr>
          <w:b/>
          <w:spacing w:val="-4"/>
          <w:lang w:val="sq-AL"/>
        </w:rPr>
      </w:pPr>
      <w:r w:rsidRPr="005B4551">
        <w:rPr>
          <w:b/>
          <w:spacing w:val="-4"/>
          <w:lang w:val="sq-AL"/>
        </w:rPr>
        <w:t>Konstaton se ERE në vitin 2013:</w:t>
      </w:r>
    </w:p>
    <w:p w:rsidR="006473F0" w:rsidRPr="005B4551" w:rsidRDefault="006473F0" w:rsidP="006473F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- Ka marrë vendim për heqjen e licencave të s</w:t>
      </w:r>
      <w:r>
        <w:rPr>
          <w:spacing w:val="-4"/>
          <w:lang w:val="sq-AL"/>
        </w:rPr>
        <w:t xml:space="preserve">hoqërisë “CEZ Shpërndarje”, </w:t>
      </w:r>
      <w:proofErr w:type="spellStart"/>
      <w:r>
        <w:rPr>
          <w:spacing w:val="-4"/>
          <w:lang w:val="sq-AL"/>
        </w:rPr>
        <w:t>sh.</w:t>
      </w:r>
      <w:r w:rsidRPr="005B4551">
        <w:rPr>
          <w:spacing w:val="-4"/>
          <w:lang w:val="sq-AL"/>
        </w:rPr>
        <w:t>a</w:t>
      </w:r>
      <w:proofErr w:type="spellEnd"/>
      <w:r w:rsidRPr="005B4551">
        <w:rPr>
          <w:spacing w:val="-4"/>
          <w:lang w:val="sq-AL"/>
        </w:rPr>
        <w:t>. për veprimtarinë e shpërndarjes e të furnizimit publik me pakicë të energjisë elektrike, si dhe për vendosjen e kësaj shoqërie në administrim të përkohshëm.</w:t>
      </w:r>
    </w:p>
    <w:p w:rsidR="006473F0" w:rsidRPr="005B4551" w:rsidRDefault="006473F0" w:rsidP="006473F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- Ka vijuar me licencimin e subjekteve në veprimtaritë e ndryshme të sektorit të energjisë elektrike, duke respektuar me rigorozitet transparencën në procedurat për licencim,  sikundër edhe  zbatimin e afateve të shqyrtimit të aplikimeve dhe miratimit të  pajisjes me licencë të subjekteve </w:t>
      </w:r>
      <w:proofErr w:type="spellStart"/>
      <w:r w:rsidRPr="005B4551">
        <w:rPr>
          <w:spacing w:val="-4"/>
          <w:lang w:val="sq-AL"/>
        </w:rPr>
        <w:t>aplikuese</w:t>
      </w:r>
      <w:proofErr w:type="spellEnd"/>
      <w:r w:rsidRPr="005B4551">
        <w:rPr>
          <w:spacing w:val="-4"/>
          <w:lang w:val="sq-AL"/>
        </w:rPr>
        <w:t xml:space="preserve">. </w:t>
      </w:r>
    </w:p>
    <w:p w:rsidR="006473F0" w:rsidRPr="005B4551" w:rsidRDefault="006473F0" w:rsidP="006473F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- Ka realizuar procedurat që lidhen me zhvillimin mëtejshëm të projektit të gazsjellësit TAP, duke u bazuar në një bashkëpunim dhe harmonizim të procedurave me autoritetet </w:t>
      </w:r>
      <w:proofErr w:type="spellStart"/>
      <w:r w:rsidRPr="005B4551">
        <w:rPr>
          <w:spacing w:val="-4"/>
          <w:lang w:val="sq-AL"/>
        </w:rPr>
        <w:t>rregullatore</w:t>
      </w:r>
      <w:proofErr w:type="spellEnd"/>
      <w:r w:rsidRPr="005B4551">
        <w:rPr>
          <w:spacing w:val="-4"/>
          <w:lang w:val="sq-AL"/>
        </w:rPr>
        <w:t xml:space="preserve"> në sektorin e energjisë  në Itali  dhe Greqi. </w:t>
      </w:r>
    </w:p>
    <w:p w:rsidR="006473F0" w:rsidRPr="005B4551" w:rsidRDefault="006473F0" w:rsidP="006473F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- Ka intensifikuar angazhimin e tij në përgatitjen dhe përditësimin e kuadrit rregullator të tregut të gazit natyror në vendin tonë, duke miratuar Metodologjinë e Tarifave, në përputhje me detyrimet e përcaktuara në “Opinionin e </w:t>
      </w:r>
      <w:r w:rsidRPr="005B4551">
        <w:rPr>
          <w:spacing w:val="-4"/>
          <w:lang w:val="sq-AL"/>
        </w:rPr>
        <w:lastRenderedPageBreak/>
        <w:t>përbashkët përfundimtar”, si dhe për përjashtimin e kushtëzuar të kompanisë TAP - AG prej kërkesave të disa dispozitave të Direktivës 2009/73/EC dhe të “Opinionit të përbashkët të rregullatorëve për aplikimin e TAP - AG për përjashtime” për projektin TAP.</w:t>
      </w:r>
    </w:p>
    <w:p w:rsidR="006473F0" w:rsidRPr="005B4551" w:rsidRDefault="006473F0" w:rsidP="006473F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- Ka kryer periodikisht procese monitorimi ndaj operatorëve të licencuar në sektorin e energjisë el</w:t>
      </w:r>
      <w:r>
        <w:rPr>
          <w:spacing w:val="-4"/>
          <w:lang w:val="sq-AL"/>
        </w:rPr>
        <w:t xml:space="preserve">ektrike, kryesisht në KESH, </w:t>
      </w:r>
      <w:proofErr w:type="spellStart"/>
      <w:r>
        <w:rPr>
          <w:spacing w:val="-4"/>
          <w:lang w:val="sq-AL"/>
        </w:rPr>
        <w:t>sh.</w:t>
      </w:r>
      <w:r w:rsidRPr="005B4551">
        <w:rPr>
          <w:spacing w:val="-4"/>
          <w:lang w:val="sq-AL"/>
        </w:rPr>
        <w:t>a</w:t>
      </w:r>
      <w:proofErr w:type="spellEnd"/>
      <w:r w:rsidRPr="005B4551">
        <w:rPr>
          <w:spacing w:val="-4"/>
          <w:lang w:val="sq-AL"/>
        </w:rPr>
        <w:t xml:space="preserve">., lidhur me veprimtarinë e import - eksportit dhe shkëmbimet  e energjisë elektrike, realizimin e investimeve, si dhe verifikimin e fluksit të parasë së kompanisë. </w:t>
      </w:r>
    </w:p>
    <w:p w:rsidR="006473F0" w:rsidRPr="005B4551" w:rsidRDefault="006473F0" w:rsidP="006473F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- Ka ushtruar kontroll të vazhdueshëm mbi shërbimet e k</w:t>
      </w:r>
      <w:r>
        <w:rPr>
          <w:spacing w:val="-4"/>
          <w:lang w:val="sq-AL"/>
        </w:rPr>
        <w:t xml:space="preserve">ompanisë “CEZ Shpërndarje”, </w:t>
      </w:r>
      <w:proofErr w:type="spellStart"/>
      <w:r>
        <w:rPr>
          <w:spacing w:val="-4"/>
          <w:lang w:val="sq-AL"/>
        </w:rPr>
        <w:t>sh.</w:t>
      </w:r>
      <w:r w:rsidRPr="005B4551">
        <w:rPr>
          <w:spacing w:val="-4"/>
          <w:lang w:val="sq-AL"/>
        </w:rPr>
        <w:t>a</w:t>
      </w:r>
      <w:proofErr w:type="spellEnd"/>
      <w:r w:rsidRPr="005B4551">
        <w:rPr>
          <w:spacing w:val="-4"/>
          <w:lang w:val="sq-AL"/>
        </w:rPr>
        <w:t xml:space="preserve">., duke u fokusuar në kontrollin e zgjidhjes së problemeve që lidhen kryesisht me humbjet në rrjet dhe mosrealizimin e arkëtimeve.  </w:t>
      </w:r>
    </w:p>
    <w:p w:rsidR="006473F0" w:rsidRPr="005B4551" w:rsidRDefault="006473F0" w:rsidP="006473F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- Ka vijuar punën në drejtim të mbrojtjes së të drejtave të konsumatorëve të energjisë elektrike, duke ndikuar në trajtimin me korrektësi dhe zgjidhjen në kohë të ankesave të konsumatorëve.</w:t>
      </w:r>
    </w:p>
    <w:p w:rsidR="006473F0" w:rsidRPr="005B4551" w:rsidRDefault="006473F0" w:rsidP="006473F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- Ka miratuar akte të rëndësishme nënligjore për plotësimin e kuadrit rregullator të nevojshëm  për funksionimin e tregut të energjisë.</w:t>
      </w:r>
    </w:p>
    <w:p w:rsidR="006473F0" w:rsidRPr="005B4551" w:rsidRDefault="006473F0" w:rsidP="006473F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- Ka qenë bashkëpunuese me operatorët e tregut në sektorin e energjisë elektrike, duke organizuar takime periodike me ta.</w:t>
      </w:r>
    </w:p>
    <w:p w:rsidR="006473F0" w:rsidRPr="005B4551" w:rsidRDefault="006473F0" w:rsidP="006473F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- Ka qenë e angazhuar në forcimin e kapaciteteve administrative të vetat, përmes kualifikimeve të ndryshme, të mbështetura nga rregullatorët dhe nga organizmat ndërkombëtarë, me të cilët bashkëpunon. </w:t>
      </w:r>
    </w:p>
    <w:p w:rsidR="006473F0" w:rsidRPr="005B4551" w:rsidRDefault="006473F0" w:rsidP="006473F0">
      <w:pPr>
        <w:pStyle w:val="Paragrafi"/>
        <w:rPr>
          <w:spacing w:val="-4"/>
          <w:lang w:val="sq-AL"/>
        </w:rPr>
      </w:pPr>
      <w:r w:rsidRPr="005B4551">
        <w:rPr>
          <w:b/>
          <w:spacing w:val="-4"/>
          <w:lang w:val="sq-AL"/>
        </w:rPr>
        <w:t>Kërkon që ERE për vitin 2014</w:t>
      </w:r>
      <w:r w:rsidRPr="005B4551">
        <w:rPr>
          <w:spacing w:val="-4"/>
          <w:lang w:val="sq-AL"/>
        </w:rPr>
        <w:t xml:space="preserve">: </w:t>
      </w:r>
    </w:p>
    <w:p w:rsidR="006473F0" w:rsidRPr="005B4551" w:rsidRDefault="006473F0" w:rsidP="006473F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- Të angazhohet në liberalizimin e mëtejshëm të tregut të energjisë elektrike, veçanërisht në liberalizimin e tregut të tensionit të mesëm, si një nga elementet që duhen ndërmarrë për përmirësimin e sektorit </w:t>
      </w:r>
      <w:proofErr w:type="spellStart"/>
      <w:r w:rsidRPr="005B4551">
        <w:rPr>
          <w:spacing w:val="-4"/>
          <w:lang w:val="sq-AL"/>
        </w:rPr>
        <w:t>elektroenergjetik</w:t>
      </w:r>
      <w:proofErr w:type="spellEnd"/>
      <w:r w:rsidRPr="005B4551">
        <w:rPr>
          <w:spacing w:val="-4"/>
          <w:lang w:val="sq-AL"/>
        </w:rPr>
        <w:t xml:space="preserve"> në Shqipëri, si dhe të angazhohet në krijimin e kushteve reale, që konsumatorët dhe përdoruesit të kenë interes për të kaluar në këtë treg të liberalizuar.</w:t>
      </w:r>
    </w:p>
    <w:p w:rsidR="006473F0" w:rsidRPr="005B4551" w:rsidRDefault="006473F0" w:rsidP="006473F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- Të intensifikojë përpjekjet dhe punën për monitorimin, në mënyrë të veçantë të kompanisë “CEZ Shpërndarje”, </w:t>
      </w:r>
      <w:proofErr w:type="spellStart"/>
      <w:r w:rsidRPr="005B4551">
        <w:rPr>
          <w:spacing w:val="-4"/>
          <w:lang w:val="sq-AL"/>
        </w:rPr>
        <w:t>sh.a</w:t>
      </w:r>
      <w:proofErr w:type="spellEnd"/>
      <w:r w:rsidRPr="005B4551">
        <w:rPr>
          <w:spacing w:val="-4"/>
          <w:lang w:val="sq-AL"/>
        </w:rPr>
        <w:t>., për përmirësimin e treguesve kryesorë të saj në drejtim të humbjeve në rrjet dhe rritjes së arkëtimeve, duke qenë se shëndeti i kësaj kompanie është një nga elementet bazë që gjeneron një shëndet më të mirë edhe të sistemit energjetik.</w:t>
      </w:r>
    </w:p>
    <w:p w:rsidR="006473F0" w:rsidRPr="005B4551" w:rsidRDefault="006473F0" w:rsidP="006473F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- Të bashkëpunojë ngushtësisht dhe të sigurojë mbështetje për institucionet përgjegjëse në mbrojtjen e interesave të shtetit shqiptar në procedimet administrative apo gjyqësore, që kanë lidhje me konfliktin dhe mosmarrëveshjet me k</w:t>
      </w:r>
      <w:r>
        <w:rPr>
          <w:spacing w:val="-4"/>
          <w:lang w:val="sq-AL"/>
        </w:rPr>
        <w:t xml:space="preserve">ompaninë “CEZ Shpërndarje”, </w:t>
      </w:r>
      <w:proofErr w:type="spellStart"/>
      <w:r>
        <w:rPr>
          <w:spacing w:val="-4"/>
          <w:lang w:val="sq-AL"/>
        </w:rPr>
        <w:t>sh.</w:t>
      </w:r>
      <w:r w:rsidRPr="005B4551">
        <w:rPr>
          <w:spacing w:val="-4"/>
          <w:lang w:val="sq-AL"/>
        </w:rPr>
        <w:t>a</w:t>
      </w:r>
      <w:proofErr w:type="spellEnd"/>
      <w:r w:rsidRPr="005B4551">
        <w:rPr>
          <w:spacing w:val="-4"/>
          <w:lang w:val="sq-AL"/>
        </w:rPr>
        <w:t>.</w:t>
      </w:r>
    </w:p>
    <w:p w:rsidR="006473F0" w:rsidRPr="005B4551" w:rsidRDefault="006473F0" w:rsidP="006473F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- Të vazhdojë të jetë transparent dhe </w:t>
      </w:r>
      <w:proofErr w:type="spellStart"/>
      <w:r w:rsidRPr="005B4551">
        <w:rPr>
          <w:spacing w:val="-4"/>
          <w:lang w:val="sq-AL"/>
        </w:rPr>
        <w:t>jodiskriminues</w:t>
      </w:r>
      <w:proofErr w:type="spellEnd"/>
      <w:r w:rsidRPr="005B4551">
        <w:rPr>
          <w:spacing w:val="-4"/>
          <w:lang w:val="sq-AL"/>
        </w:rPr>
        <w:t xml:space="preserve"> në veprimtarinë e monitorimit të tregut të energjisë elektrike, si dhe të rrisë përpjekjet për të bërë të mundur sigurimin e kushteve për një treg konkurrues të energjisë elektrike. </w:t>
      </w:r>
    </w:p>
    <w:p w:rsidR="006473F0" w:rsidRPr="005B4551" w:rsidRDefault="006473F0" w:rsidP="006473F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- Të rrisë përpjekjet për eliminimin sa më të shpejtë të </w:t>
      </w:r>
      <w:r w:rsidRPr="005B4551">
        <w:rPr>
          <w:spacing w:val="-4"/>
          <w:lang w:val="sq-AL"/>
        </w:rPr>
        <w:lastRenderedPageBreak/>
        <w:t xml:space="preserve">skemës së faturimit </w:t>
      </w:r>
      <w:proofErr w:type="spellStart"/>
      <w:r w:rsidRPr="005B4551">
        <w:rPr>
          <w:spacing w:val="-4"/>
          <w:lang w:val="sq-AL"/>
        </w:rPr>
        <w:t>aforfe</w:t>
      </w:r>
      <w:proofErr w:type="spellEnd"/>
      <w:r w:rsidRPr="005B4551">
        <w:rPr>
          <w:spacing w:val="-4"/>
          <w:lang w:val="sq-AL"/>
        </w:rPr>
        <w:t>, duke i kërkuar “CEZ Shp</w:t>
      </w:r>
      <w:r>
        <w:rPr>
          <w:spacing w:val="-4"/>
          <w:lang w:val="sq-AL"/>
        </w:rPr>
        <w:t xml:space="preserve">ërndarje”, </w:t>
      </w:r>
      <w:proofErr w:type="spellStart"/>
      <w:r>
        <w:rPr>
          <w:spacing w:val="-4"/>
          <w:lang w:val="sq-AL"/>
        </w:rPr>
        <w:t>sh.</w:t>
      </w:r>
      <w:r w:rsidRPr="005B4551">
        <w:rPr>
          <w:spacing w:val="-4"/>
          <w:lang w:val="sq-AL"/>
        </w:rPr>
        <w:t>a</w:t>
      </w:r>
      <w:proofErr w:type="spellEnd"/>
      <w:r w:rsidRPr="005B4551">
        <w:rPr>
          <w:spacing w:val="-4"/>
          <w:lang w:val="sq-AL"/>
        </w:rPr>
        <w:t xml:space="preserve">.  kryerjen e investimeve imediate në drejtim të pajisjes me matës të konsumatorëve, në bazë të një kalendari që duhet t’i paraqitet nga kompania. </w:t>
      </w:r>
    </w:p>
    <w:p w:rsidR="006473F0" w:rsidRPr="005B4551" w:rsidRDefault="006473F0" w:rsidP="006473F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- Të vazhdojë të garantojë mbrojtjen e konsumatorëve të energjisë elektrike, nëpërmjet trajtimit të ankesave të konsumatorëve, dhe të vijojë të angazhohet në përmirësimin e vazhdueshëm të kontratës së furnizimit të konsumatorëve.</w:t>
      </w:r>
    </w:p>
    <w:p w:rsidR="006473F0" w:rsidRPr="005B4551" w:rsidRDefault="006473F0" w:rsidP="006473F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- Të nxisë realizimin e projekteve publike apo private për lidhjen e rrjetit energjetik shqiptar me rrjetin rajonal. </w:t>
      </w:r>
    </w:p>
    <w:p w:rsidR="006473F0" w:rsidRPr="005B4551" w:rsidRDefault="006473F0" w:rsidP="006473F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- Të përmbushë detyrimin për rishikimin e Modelit të Tregut të Energjisë Elektrike, Rregullat e </w:t>
      </w:r>
      <w:proofErr w:type="spellStart"/>
      <w:r w:rsidRPr="005B4551">
        <w:rPr>
          <w:spacing w:val="-4"/>
          <w:lang w:val="sq-AL"/>
        </w:rPr>
        <w:t>Alokimit</w:t>
      </w:r>
      <w:proofErr w:type="spellEnd"/>
      <w:r w:rsidRPr="005B4551">
        <w:rPr>
          <w:spacing w:val="-4"/>
          <w:lang w:val="sq-AL"/>
        </w:rPr>
        <w:t xml:space="preserve"> të Kapaciteteve, Kodet e Shpërndarjes e të Transmetimit dhe metodologjitë e përcaktimit të tarifave dhe çmimeve të energjisë, me qëllim harmonizimin me kushtet e reja të hapjes së tregut dhe përshtatjes së tij me tregun rajonal, nën frymën e përafrimit të legjislacionit me Paketën e Tretë </w:t>
      </w:r>
      <w:proofErr w:type="spellStart"/>
      <w:r w:rsidRPr="005B4551">
        <w:rPr>
          <w:spacing w:val="-4"/>
          <w:lang w:val="sq-AL"/>
        </w:rPr>
        <w:t>Rregullatore</w:t>
      </w:r>
      <w:proofErr w:type="spellEnd"/>
      <w:r w:rsidRPr="005B4551">
        <w:rPr>
          <w:spacing w:val="-4"/>
          <w:lang w:val="sq-AL"/>
        </w:rPr>
        <w:t xml:space="preserve"> të Bashkimit </w:t>
      </w:r>
      <w:proofErr w:type="spellStart"/>
      <w:r w:rsidRPr="005B4551">
        <w:rPr>
          <w:spacing w:val="-4"/>
          <w:lang w:val="sq-AL"/>
        </w:rPr>
        <w:t>Europian</w:t>
      </w:r>
      <w:proofErr w:type="spellEnd"/>
      <w:r w:rsidRPr="005B4551">
        <w:rPr>
          <w:spacing w:val="-4"/>
          <w:lang w:val="sq-AL"/>
        </w:rPr>
        <w:t>.</w:t>
      </w:r>
    </w:p>
    <w:p w:rsidR="006473F0" w:rsidRPr="005B4551" w:rsidRDefault="006473F0" w:rsidP="006473F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- Të angazhohet në uljen e barrierave administrative për licencimin dhe autorizimin e investimeve në energjinë e </w:t>
      </w:r>
      <w:proofErr w:type="spellStart"/>
      <w:r w:rsidRPr="005B4551">
        <w:rPr>
          <w:spacing w:val="-4"/>
          <w:lang w:val="sq-AL"/>
        </w:rPr>
        <w:t>rinovueshme</w:t>
      </w:r>
      <w:proofErr w:type="spellEnd"/>
      <w:r w:rsidRPr="005B4551">
        <w:rPr>
          <w:spacing w:val="-4"/>
          <w:lang w:val="sq-AL"/>
        </w:rPr>
        <w:t xml:space="preserve"> dhe lidhjen e prodhuesve të energjisë së </w:t>
      </w:r>
      <w:proofErr w:type="spellStart"/>
      <w:r w:rsidRPr="005B4551">
        <w:rPr>
          <w:spacing w:val="-4"/>
          <w:lang w:val="sq-AL"/>
        </w:rPr>
        <w:t>rinovueshme</w:t>
      </w:r>
      <w:proofErr w:type="spellEnd"/>
      <w:r w:rsidRPr="005B4551">
        <w:rPr>
          <w:spacing w:val="-4"/>
          <w:lang w:val="sq-AL"/>
        </w:rPr>
        <w:t xml:space="preserve"> me rrjetin energjetik. </w:t>
      </w:r>
    </w:p>
    <w:p w:rsidR="006473F0" w:rsidRPr="005B4551" w:rsidRDefault="006473F0" w:rsidP="006473F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- Të angazhohet në forcimin e kapaciteteve administrative dhe rritjen e pavarësisë </w:t>
      </w:r>
      <w:proofErr w:type="spellStart"/>
      <w:r w:rsidRPr="005B4551">
        <w:rPr>
          <w:spacing w:val="-4"/>
          <w:lang w:val="sq-AL"/>
        </w:rPr>
        <w:t>operacionale</w:t>
      </w:r>
      <w:proofErr w:type="spellEnd"/>
      <w:r w:rsidRPr="005B4551">
        <w:rPr>
          <w:spacing w:val="-4"/>
          <w:lang w:val="sq-AL"/>
        </w:rPr>
        <w:t xml:space="preserve"> të tij. </w:t>
      </w:r>
    </w:p>
    <w:p w:rsidR="006473F0" w:rsidRPr="005B4551" w:rsidRDefault="006473F0" w:rsidP="006473F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- Përpara çdo vendimi që do të sjellë ndryshimin e çmimit të energjisë, të analizojë dhe të marrë në konsideratë edhe përmirësimin/përkeqësimin e ndjeshëm të nivelit të arkëtimeve dhe humbjeve. </w:t>
      </w:r>
    </w:p>
    <w:p w:rsidR="006473F0" w:rsidRPr="005B4551" w:rsidRDefault="006473F0" w:rsidP="006473F0">
      <w:pPr>
        <w:pStyle w:val="Autoritet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                                                            KRYETARI</w:t>
      </w:r>
    </w:p>
    <w:p w:rsidR="006473F0" w:rsidRPr="005B4551" w:rsidRDefault="006473F0" w:rsidP="006473F0">
      <w:pPr>
        <w:pStyle w:val="AutoritetiEmer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                                                             Ilir Meta</w:t>
      </w:r>
    </w:p>
    <w:p w:rsidR="006473F0" w:rsidRPr="005B4551" w:rsidRDefault="006473F0" w:rsidP="006473F0">
      <w:pPr>
        <w:pStyle w:val="Paragrafi"/>
        <w:rPr>
          <w:spacing w:val="-4"/>
          <w:sz w:val="2"/>
          <w:lang w:val="sq-AL"/>
        </w:rPr>
      </w:pPr>
    </w:p>
    <w:p w:rsidR="006473F0" w:rsidRPr="00217D99" w:rsidRDefault="006473F0" w:rsidP="006473F0">
      <w:pPr>
        <w:pStyle w:val="Paragrafi"/>
        <w:rPr>
          <w:spacing w:val="-4"/>
          <w:sz w:val="12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Miratuar në datën 22.5.2014</w:t>
      </w: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  <w:sectPr w:rsidR="006473F0" w:rsidRPr="005B4551" w:rsidSect="00E42D76">
          <w:headerReference w:type="even" r:id="rId4"/>
          <w:headerReference w:type="default" r:id="rId5"/>
          <w:footerReference w:type="even" r:id="rId6"/>
          <w:footerReference w:type="default" r:id="rId7"/>
          <w:pgSz w:w="11907" w:h="16840" w:code="9"/>
          <w:pgMar w:top="851" w:right="851" w:bottom="851" w:left="851" w:header="1134" w:footer="1134" w:gutter="0"/>
          <w:pgNumType w:start="2679"/>
          <w:cols w:num="2" w:space="454"/>
          <w:docGrid w:linePitch="360"/>
        </w:sect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6473F0" w:rsidRPr="005B4551" w:rsidRDefault="006473F0" w:rsidP="006473F0">
      <w:pPr>
        <w:pStyle w:val="Paragrafi"/>
        <w:rPr>
          <w:spacing w:val="-4"/>
          <w:szCs w:val="21"/>
          <w:lang w:val="sq-AL"/>
        </w:rPr>
      </w:pPr>
    </w:p>
    <w:p w:rsidR="00000000" w:rsidRDefault="006473F0" w:rsidP="006473F0">
      <w:r w:rsidRPr="005B4551">
        <w:rPr>
          <w:spacing w:val="-4"/>
          <w:szCs w:val="21"/>
          <w:lang w:val="sq-AL"/>
        </w:rPr>
        <w:br w:type="page"/>
      </w:r>
    </w:p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F2" w:rsidRPr="00DD2AC2" w:rsidRDefault="006473F0" w:rsidP="00DD2AC2">
    <w:pPr>
      <w:spacing w:after="0" w:line="240" w:lineRule="auto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2680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F2" w:rsidRPr="00DD2AC2" w:rsidRDefault="006473F0" w:rsidP="00DD2AC2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2683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F2" w:rsidRDefault="006473F0" w:rsidP="00890E6E">
    <w:pPr>
      <w:spacing w:after="0" w:line="240" w:lineRule="auto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Fletore</w:t>
    </w:r>
    <w:proofErr w:type="spellEnd"/>
    <w:r w:rsidRPr="008A20B3">
      <w:rPr>
        <w:rFonts w:ascii="CG Times" w:hAnsi="CG Times"/>
        <w:sz w:val="20"/>
        <w:szCs w:val="20"/>
      </w:rPr>
      <w:t xml:space="preserve"> </w:t>
    </w:r>
    <w:proofErr w:type="spellStart"/>
    <w:r w:rsidRPr="008A20B3">
      <w:rPr>
        <w:rFonts w:ascii="CG Times" w:hAnsi="CG Times"/>
        <w:sz w:val="20"/>
        <w:szCs w:val="20"/>
      </w:rPr>
      <w:t>Zy</w:t>
    </w:r>
    <w:r>
      <w:rPr>
        <w:rFonts w:ascii="CG Times" w:hAnsi="CG Times"/>
        <w:sz w:val="20"/>
        <w:szCs w:val="20"/>
      </w:rPr>
      <w:t>rtare</w:t>
    </w:r>
    <w:proofErr w:type="spellEnd"/>
    <w:r>
      <w:rPr>
        <w:rFonts w:ascii="CG Times" w:hAnsi="CG Times"/>
        <w:sz w:val="20"/>
        <w:szCs w:val="20"/>
      </w:rPr>
      <w:t xml:space="preserve"> nr.74</w:t>
    </w:r>
    <w:r w:rsidRPr="008A20B3">
      <w:rPr>
        <w:rFonts w:ascii="CG Times" w:hAnsi="CG Times"/>
        <w:sz w:val="20"/>
        <w:szCs w:val="20"/>
      </w:rPr>
      <w:t xml:space="preserve">, </w:t>
    </w:r>
    <w:proofErr w:type="spellStart"/>
    <w:r w:rsidRPr="008A20B3"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27 </w:t>
    </w:r>
    <w:proofErr w:type="spellStart"/>
    <w:r>
      <w:rPr>
        <w:rFonts w:ascii="CG Times" w:hAnsi="CG Times"/>
        <w:sz w:val="20"/>
        <w:szCs w:val="20"/>
      </w:rPr>
      <w:t>maj</w:t>
    </w:r>
    <w:proofErr w:type="spellEnd"/>
    <w:r w:rsidRPr="008A20B3">
      <w:rPr>
        <w:rFonts w:ascii="CG Times" w:hAnsi="CG Times"/>
        <w:sz w:val="20"/>
        <w:szCs w:val="20"/>
      </w:rPr>
      <w:t xml:space="preserve"> 2014</w:t>
    </w:r>
  </w:p>
  <w:p w:rsidR="00EA5DF2" w:rsidRPr="00045422" w:rsidRDefault="006473F0" w:rsidP="007567B8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F2" w:rsidRDefault="006473F0" w:rsidP="007567B8">
    <w:pPr>
      <w:spacing w:after="0" w:line="240" w:lineRule="auto"/>
      <w:jc w:val="right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</w:t>
    </w:r>
    <w:r>
      <w:rPr>
        <w:rFonts w:ascii="CG Times" w:hAnsi="CG Times"/>
        <w:sz w:val="20"/>
        <w:szCs w:val="20"/>
      </w:rPr>
      <w:t>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nr.74</w:t>
    </w:r>
    <w:r>
      <w:rPr>
        <w:rFonts w:ascii="CG Times" w:hAnsi="CG Times"/>
        <w:sz w:val="20"/>
        <w:szCs w:val="20"/>
      </w:rPr>
      <w:t xml:space="preserve">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27 </w:t>
    </w:r>
    <w:proofErr w:type="spellStart"/>
    <w:r>
      <w:rPr>
        <w:rFonts w:ascii="CG Times" w:hAnsi="CG Times"/>
        <w:sz w:val="20"/>
        <w:szCs w:val="20"/>
      </w:rPr>
      <w:t>maj</w:t>
    </w:r>
    <w:proofErr w:type="spellEnd"/>
    <w:r>
      <w:rPr>
        <w:rFonts w:ascii="CG Times" w:hAnsi="CG Times"/>
        <w:sz w:val="20"/>
        <w:szCs w:val="20"/>
      </w:rPr>
      <w:t xml:space="preserve"> 2014</w:t>
    </w:r>
  </w:p>
  <w:p w:rsidR="00EA5DF2" w:rsidRPr="00D72D5C" w:rsidRDefault="006473F0" w:rsidP="007567B8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6473F0"/>
    <w:rsid w:val="006473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6473F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6473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6473F0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6473F0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6473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6473F0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6473F0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6473F0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1043</Words>
  <Characters>5948</Characters>
  <Application>Microsoft Office Word</Application>
  <DocSecurity>0</DocSecurity>
  <Lines>49</Lines>
  <Paragraphs>13</Paragraphs>
  <ScaleCrop>false</ScaleCrop>
  <Company>Grizli777</Company>
  <LinksUpToDate>false</LinksUpToDate>
  <CharactersWithSpaces>6978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2014-09-24T10:54:00Z</dcterms:created>
  <dcterms:modified xsi:type="dcterms:W3CDTF">2014-09-24T10:54:00Z</dcterms:modified>
</cp:coreProperties>
</file>