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93B" w:rsidRPr="00135EA9" w:rsidRDefault="000D293B" w:rsidP="000D293B">
      <w:pPr>
        <w:pStyle w:val="Akti"/>
        <w:keepNext w:val="0"/>
      </w:pPr>
      <w:r w:rsidRPr="00135EA9">
        <w:t>REZOLUTË</w:t>
      </w:r>
    </w:p>
    <w:p w:rsidR="000D293B" w:rsidRPr="00C51DFD" w:rsidRDefault="000D293B" w:rsidP="000D293B">
      <w:pPr>
        <w:pStyle w:val="Paragrafi"/>
        <w:rPr>
          <w:sz w:val="12"/>
        </w:rPr>
      </w:pPr>
    </w:p>
    <w:p w:rsidR="000D293B" w:rsidRPr="00135EA9" w:rsidRDefault="000D293B" w:rsidP="000D293B">
      <w:pPr>
        <w:pStyle w:val="Titulli"/>
        <w:keepNext w:val="0"/>
      </w:pPr>
      <w:r w:rsidRPr="00135EA9">
        <w:t>PËR VLERËSIMIN E VEPRIMTARISË VJETORE TË AUTORITETIT TË MEDIAVE AUDIOVIZIVE (AMA) PËR VITIN 2013</w:t>
      </w:r>
    </w:p>
    <w:p w:rsidR="000D293B" w:rsidRPr="00C51DFD" w:rsidRDefault="000D293B" w:rsidP="000D293B">
      <w:pPr>
        <w:pStyle w:val="Paragrafi"/>
        <w:rPr>
          <w:sz w:val="10"/>
        </w:rPr>
      </w:pPr>
    </w:p>
    <w:p w:rsidR="000D293B" w:rsidRPr="0027490D" w:rsidRDefault="000D293B" w:rsidP="000D293B">
      <w:pPr>
        <w:pStyle w:val="Paragrafi"/>
        <w:rPr>
          <w:b/>
          <w:spacing w:val="-4"/>
        </w:rPr>
      </w:pPr>
      <w:r w:rsidRPr="0027490D">
        <w:rPr>
          <w:b/>
          <w:spacing w:val="-4"/>
        </w:rPr>
        <w:t>Kuvendi i Shqipërisë vëren se:</w:t>
      </w:r>
    </w:p>
    <w:p w:rsidR="000D293B" w:rsidRPr="0027490D" w:rsidRDefault="000D293B" w:rsidP="000D293B">
      <w:pPr>
        <w:pStyle w:val="Paragrafi"/>
        <w:rPr>
          <w:spacing w:val="-4"/>
        </w:rPr>
      </w:pPr>
      <w:r w:rsidRPr="0027490D">
        <w:rPr>
          <w:spacing w:val="-4"/>
        </w:rPr>
        <w:t>- AMA ka bërë përpjekje për zbatimin e kërkesave të Kuvendit, të shprehura në rezolutën e vlerësimit të veprimtarisë së saj gjatë vitit 2012.</w:t>
      </w:r>
    </w:p>
    <w:p w:rsidR="000D293B" w:rsidRPr="0027490D" w:rsidRDefault="000D293B" w:rsidP="000D293B">
      <w:pPr>
        <w:pStyle w:val="Paragrafi"/>
        <w:rPr>
          <w:spacing w:val="-4"/>
        </w:rPr>
      </w:pPr>
      <w:r w:rsidRPr="0027490D">
        <w:rPr>
          <w:spacing w:val="-4"/>
        </w:rPr>
        <w:t xml:space="preserve">- Veprimtaria e AMA-s, nga janari deri në fillim të prillit, është realizuar mbi kërkesat e ligjit nr. 8410, datë 30.9.1998, “Për radion dhe televizionin publik dhe privat në Republikën e Shqipërisë”, të ndryshuar. Nga prilli në dhjetor, AMA ka funksionuar në zbatim të ligjit të ri nr. 97/2013, “Për mediat audiovizive në Republikën e Shqipërisë”. </w:t>
      </w:r>
    </w:p>
    <w:p w:rsidR="000D293B" w:rsidRPr="0027490D" w:rsidRDefault="000D293B" w:rsidP="000D293B">
      <w:pPr>
        <w:pStyle w:val="Paragrafi"/>
        <w:rPr>
          <w:b/>
          <w:spacing w:val="-4"/>
        </w:rPr>
      </w:pPr>
      <w:r w:rsidRPr="0027490D">
        <w:rPr>
          <w:b/>
          <w:spacing w:val="-4"/>
        </w:rPr>
        <w:t> Kuvendi vlerëson se:</w:t>
      </w:r>
    </w:p>
    <w:p w:rsidR="000D293B" w:rsidRPr="0027490D" w:rsidRDefault="000D293B" w:rsidP="000D293B">
      <w:pPr>
        <w:pStyle w:val="Paragrafi"/>
        <w:rPr>
          <w:spacing w:val="-4"/>
        </w:rPr>
      </w:pPr>
      <w:r w:rsidRPr="0027490D">
        <w:rPr>
          <w:spacing w:val="-4"/>
        </w:rPr>
        <w:t>- Ndryshimi pas 15 vjetësh i ligjit që rregullon veprimtarinë e institucionit dhe vakancat e krijuara në përbërjen e anëtarësisë së AMA-s, kanë sjellë një vit të vështirë për punën dhe veprimtarinë e saj.</w:t>
      </w:r>
    </w:p>
    <w:p w:rsidR="000D293B" w:rsidRPr="0027490D" w:rsidRDefault="000D293B" w:rsidP="000D293B">
      <w:pPr>
        <w:pStyle w:val="Paragrafi"/>
        <w:rPr>
          <w:spacing w:val="-4"/>
        </w:rPr>
      </w:pPr>
      <w:r w:rsidRPr="0027490D">
        <w:rPr>
          <w:spacing w:val="-4"/>
        </w:rPr>
        <w:t xml:space="preserve">- AMA, gjatë vitit 2013, në zbatim të ligjit nr. 8410, datë 30.9.1998, “Për radion dhe televizionin publik dhe privat në Republikën e Shqipërisë”, të ndryshuar, ka miratuar ndryshimin në rregulloren “Për licencimin e operatorëve të rrjeteve numerike tokësore e satelitore dhe të operatorëve për programet radiotelevizive”. </w:t>
      </w:r>
    </w:p>
    <w:p w:rsidR="000D293B" w:rsidRPr="0027490D" w:rsidRDefault="000D293B" w:rsidP="000D293B">
      <w:pPr>
        <w:pStyle w:val="Paragrafi"/>
        <w:rPr>
          <w:spacing w:val="-4"/>
        </w:rPr>
      </w:pPr>
      <w:r w:rsidRPr="0027490D">
        <w:rPr>
          <w:spacing w:val="-4"/>
        </w:rPr>
        <w:t xml:space="preserve">- Ka miratuar ndryshime në rregulloren “Mbi procedurat e licencimit dhe rilicencimit të operatorëve privatë radio e televizivë”. </w:t>
      </w:r>
    </w:p>
    <w:p w:rsidR="000D293B" w:rsidRPr="0027490D" w:rsidRDefault="000D293B" w:rsidP="000D293B">
      <w:pPr>
        <w:pStyle w:val="Paragrafi"/>
        <w:rPr>
          <w:spacing w:val="-4"/>
        </w:rPr>
      </w:pPr>
      <w:r w:rsidRPr="0027490D">
        <w:rPr>
          <w:spacing w:val="-4"/>
        </w:rPr>
        <w:t xml:space="preserve">- Gjatë vitit 2013 ndër operatorët radiotelevizivë është vënë re një rritje e sensibilizimit në lidhje me detyrimet që ata kanë për respektimin e të drejtave të transmetimit/autorit. Megjithatë, masat e mara janë shumë pak në krahasim me realitetin. Ky fenomen është bërë gjithnjë e më shumë shqetësues dhe i denoncuar publikisht nga operatorët e cenuar. </w:t>
      </w:r>
    </w:p>
    <w:p w:rsidR="000D293B" w:rsidRPr="0027490D" w:rsidRDefault="000D293B" w:rsidP="000D293B">
      <w:pPr>
        <w:pStyle w:val="Paragrafi"/>
        <w:rPr>
          <w:spacing w:val="-4"/>
        </w:rPr>
      </w:pPr>
      <w:r w:rsidRPr="0027490D">
        <w:rPr>
          <w:spacing w:val="-4"/>
        </w:rPr>
        <w:t>- Mbrojtja e të drejtave të autorit dhe lufta ndaj piraterisë televizive, si detyrim ligjor që rrjedh nga legjislacioni që rregullon veprimtarinë e mediave elektronike, nuk ka qenë prioritet i punës së AMA-s dhe nuk janë bërë përpjekje maksimale për bashkëpunimin edhe me institucionet e tjera, që operojnë në këtë fushë.</w:t>
      </w:r>
    </w:p>
    <w:p w:rsidR="000D293B" w:rsidRPr="0027490D" w:rsidRDefault="000D293B" w:rsidP="000D293B">
      <w:pPr>
        <w:pStyle w:val="Paragrafi"/>
        <w:rPr>
          <w:spacing w:val="-4"/>
        </w:rPr>
      </w:pPr>
      <w:r w:rsidRPr="0027490D">
        <w:rPr>
          <w:spacing w:val="-4"/>
        </w:rPr>
        <w:t xml:space="preserve">- Me gjithë përpjekjet, AMA nuk ka bërë sa duhet në drejtim të përmbajtjes dhe etikës së programeve audiovizive. </w:t>
      </w:r>
    </w:p>
    <w:p w:rsidR="000D293B" w:rsidRPr="0027490D" w:rsidRDefault="000D293B" w:rsidP="000D293B">
      <w:pPr>
        <w:pStyle w:val="Paragrafi"/>
        <w:rPr>
          <w:spacing w:val="-4"/>
        </w:rPr>
      </w:pPr>
      <w:r w:rsidRPr="0027490D">
        <w:rPr>
          <w:spacing w:val="-4"/>
        </w:rPr>
        <w:t xml:space="preserve">- Gjithnjë më të mprehta dhe shqetësuese kanë qenë shkeljet e së drejtës së privatësisë, keqpërdorimi i gjuhës dhe dhunës në ekran, cenimi i dinjitetit të fëmijëve në programet me dhe për fëmijë, identifikimi i fëmijës dhe viktimave në programet informative dhe të intervistimit, keqpërdorimi i fjalorit dhe gjuhës në disa programe argëtuese dhe transmetimi i filmave dhe programeve pa shenjat paralajmëruese. </w:t>
      </w:r>
    </w:p>
    <w:p w:rsidR="000D293B" w:rsidRPr="0027490D" w:rsidRDefault="000D293B" w:rsidP="000D293B">
      <w:pPr>
        <w:pStyle w:val="Paragrafi"/>
        <w:rPr>
          <w:spacing w:val="-4"/>
        </w:rPr>
      </w:pPr>
      <w:r w:rsidRPr="0027490D">
        <w:rPr>
          <w:spacing w:val="-4"/>
        </w:rPr>
        <w:t xml:space="preserve">- Situata e transmetimeve numerike tokësore vazhdon të jetë krejtësisht e parregulluar, për pasojë, e pakontrolluar. </w:t>
      </w:r>
    </w:p>
    <w:p w:rsidR="000D293B" w:rsidRPr="0027490D" w:rsidRDefault="000D293B" w:rsidP="000D293B">
      <w:pPr>
        <w:pStyle w:val="Paragrafi"/>
        <w:rPr>
          <w:spacing w:val="-4"/>
        </w:rPr>
      </w:pPr>
      <w:r w:rsidRPr="0027490D">
        <w:rPr>
          <w:spacing w:val="-4"/>
        </w:rPr>
        <w:t xml:space="preserve">-  Transmetimet analoge vendore pa licencë vazhdojnë punën të pashqetësuar dhe vazhdojnë të transmetojnë si edhe në vitet e shkuara. </w:t>
      </w:r>
    </w:p>
    <w:p w:rsidR="000D293B" w:rsidRPr="0027490D" w:rsidRDefault="000D293B" w:rsidP="000D293B">
      <w:pPr>
        <w:pStyle w:val="Paragrafi"/>
        <w:rPr>
          <w:spacing w:val="-4"/>
        </w:rPr>
      </w:pPr>
      <w:r w:rsidRPr="0027490D">
        <w:rPr>
          <w:spacing w:val="-4"/>
        </w:rPr>
        <w:t xml:space="preserve">- Rregullorja “Për licencimin e rrjeteve numerike dhe programeve të tyre”, nëpërmjet procedurës “beauty contest” ka krijuar pakënaqësi të mëdha nga operatorët në treg, sidomos në mediat historike kombëtare private. Ky proces është i bllokuar. </w:t>
      </w:r>
    </w:p>
    <w:p w:rsidR="000D293B" w:rsidRPr="0027490D" w:rsidRDefault="000D293B" w:rsidP="000D293B">
      <w:pPr>
        <w:pStyle w:val="Paragrafi"/>
        <w:rPr>
          <w:spacing w:val="-4"/>
        </w:rPr>
      </w:pPr>
      <w:r w:rsidRPr="0027490D">
        <w:rPr>
          <w:spacing w:val="-4"/>
        </w:rPr>
        <w:t xml:space="preserve">- AMA ndodhet në një proces të vonuar për miratimin e projektrregulloreve shumë të rëndësishme (kërkesë e ligjit) për mirëfunksionimin e tregut të mediave audiovizive në Republikën e Shqipërisë. </w:t>
      </w:r>
    </w:p>
    <w:p w:rsidR="000D293B" w:rsidRPr="0027490D" w:rsidRDefault="000D293B" w:rsidP="000D293B">
      <w:pPr>
        <w:pStyle w:val="Paragrafi"/>
        <w:rPr>
          <w:spacing w:val="-4"/>
        </w:rPr>
      </w:pPr>
      <w:r w:rsidRPr="0027490D">
        <w:rPr>
          <w:spacing w:val="-4"/>
        </w:rPr>
        <w:t xml:space="preserve">- Përshëndet projektin e iniciuar nga AMA për Kartën e Mbrojtjes së Fëmijëve në Media. </w:t>
      </w:r>
    </w:p>
    <w:p w:rsidR="000D293B" w:rsidRPr="0027490D" w:rsidRDefault="000D293B" w:rsidP="000D293B">
      <w:pPr>
        <w:pStyle w:val="Paragrafi"/>
        <w:rPr>
          <w:spacing w:val="-4"/>
        </w:rPr>
      </w:pPr>
      <w:r w:rsidRPr="0027490D">
        <w:rPr>
          <w:spacing w:val="-4"/>
        </w:rPr>
        <w:t>- Nga 19 mbledhje të zhvilluara nga AMA gjatë vitit 2013, në 13 prej tyre nuk është siguruar kuorumi i nevojshëm dhe ato janë zhvilluar në prezencë të një anëtari pa mandat. Për rrjedhojë, vendimmarrja në to ka qenë e pavlefshme.</w:t>
      </w:r>
    </w:p>
    <w:p w:rsidR="000D293B" w:rsidRDefault="000D293B" w:rsidP="000D293B">
      <w:pPr>
        <w:pStyle w:val="Paragrafi"/>
        <w:rPr>
          <w:spacing w:val="-4"/>
        </w:rPr>
      </w:pPr>
      <w:r w:rsidRPr="0027490D">
        <w:rPr>
          <w:spacing w:val="-4"/>
        </w:rPr>
        <w:t>- Edhe vetë Kryetarja e AMA-s ka ushtruar funksionet drejtuese, pa qenë anëtare e këtij institucioni që nga 24 shtatori i 2012-s. Për rrjedhojë, pa qenë edhe Kryetare e AMA-s.</w:t>
      </w:r>
    </w:p>
    <w:p w:rsidR="000D293B" w:rsidRPr="0027490D" w:rsidRDefault="000D293B" w:rsidP="000D293B">
      <w:pPr>
        <w:pStyle w:val="Paragrafi"/>
        <w:rPr>
          <w:b/>
          <w:spacing w:val="-4"/>
        </w:rPr>
      </w:pPr>
      <w:r w:rsidRPr="0027490D">
        <w:rPr>
          <w:b/>
          <w:spacing w:val="-4"/>
        </w:rPr>
        <w:t>Kuvendi kërkon nga AMA:</w:t>
      </w:r>
    </w:p>
    <w:p w:rsidR="000D293B" w:rsidRPr="0027490D" w:rsidRDefault="000D293B" w:rsidP="000D293B">
      <w:pPr>
        <w:pStyle w:val="Paragrafi"/>
        <w:rPr>
          <w:spacing w:val="-4"/>
        </w:rPr>
      </w:pPr>
      <w:r w:rsidRPr="0027490D">
        <w:rPr>
          <w:spacing w:val="-4"/>
        </w:rPr>
        <w:t>- Marrjen e masave urgjente për fillimin e zbatimit efektiv në praktikë të strategjisë kombëtare për kalimin nga transmetimet analoge në ato numerike.</w:t>
      </w:r>
    </w:p>
    <w:p w:rsidR="000D293B" w:rsidRPr="0027490D" w:rsidRDefault="000D293B" w:rsidP="000D293B">
      <w:pPr>
        <w:pStyle w:val="Paragrafi"/>
        <w:rPr>
          <w:spacing w:val="-4"/>
        </w:rPr>
      </w:pPr>
      <w:r w:rsidRPr="0027490D">
        <w:rPr>
          <w:spacing w:val="-4"/>
        </w:rPr>
        <w:t>- Përgatitjen e akteve të tjera nënligjore për zbatimin e plotë të ligjit të ri për AMA-n.</w:t>
      </w:r>
    </w:p>
    <w:p w:rsidR="000D293B" w:rsidRPr="0027490D" w:rsidRDefault="000D293B" w:rsidP="000D293B">
      <w:pPr>
        <w:pStyle w:val="Paragrafi"/>
        <w:rPr>
          <w:spacing w:val="-4"/>
        </w:rPr>
      </w:pPr>
      <w:r w:rsidRPr="0027490D">
        <w:rPr>
          <w:spacing w:val="-4"/>
        </w:rPr>
        <w:lastRenderedPageBreak/>
        <w:t xml:space="preserve">- Rritjen e bashkëpunimit për plotësimin e vendeve vakante dhe nxjerrjen e institucionit nga ngërçi dhe rivendosjen e tij në shinat e funksionimit normal. </w:t>
      </w:r>
    </w:p>
    <w:p w:rsidR="000D293B" w:rsidRPr="0027490D" w:rsidRDefault="000D293B" w:rsidP="000D293B">
      <w:pPr>
        <w:pStyle w:val="Paragrafi"/>
        <w:rPr>
          <w:spacing w:val="-4"/>
        </w:rPr>
      </w:pPr>
      <w:r w:rsidRPr="0027490D">
        <w:rPr>
          <w:spacing w:val="-4"/>
        </w:rPr>
        <w:t xml:space="preserve">- Rritjen e efikasitetit në luftën kundër fenomenit të piraterisë televizive dhe të së drejtës së autorit. </w:t>
      </w:r>
    </w:p>
    <w:p w:rsidR="000D293B" w:rsidRPr="0027490D" w:rsidRDefault="000D293B" w:rsidP="000D293B">
      <w:pPr>
        <w:pStyle w:val="Paragrafi"/>
        <w:rPr>
          <w:spacing w:val="-4"/>
        </w:rPr>
      </w:pPr>
      <w:r w:rsidRPr="0027490D">
        <w:rPr>
          <w:spacing w:val="-4"/>
        </w:rPr>
        <w:t>- Rritjen e forcës kontrolluese dhe parandaluese për rastet e shkeljeve ligjore që vihen re nga operatorët radiotelevizivë.</w:t>
      </w:r>
    </w:p>
    <w:p w:rsidR="000D293B" w:rsidRPr="0027490D" w:rsidRDefault="000D293B" w:rsidP="000D293B">
      <w:pPr>
        <w:pStyle w:val="Paragrafi"/>
        <w:rPr>
          <w:spacing w:val="-4"/>
        </w:rPr>
      </w:pPr>
      <w:r w:rsidRPr="0027490D">
        <w:rPr>
          <w:spacing w:val="-4"/>
        </w:rPr>
        <w:t>- Rritjen e bashkëpunimit me shoqatat e gazetarëve dhe organizatat e tjera, për standardet e etikës në programet dhe transmetimet radiotelevizive.</w:t>
      </w:r>
    </w:p>
    <w:p w:rsidR="000D293B" w:rsidRPr="0027490D" w:rsidRDefault="000D293B" w:rsidP="000D293B">
      <w:pPr>
        <w:pStyle w:val="Paragrafi"/>
        <w:rPr>
          <w:spacing w:val="-4"/>
        </w:rPr>
      </w:pPr>
      <w:r w:rsidRPr="0027490D">
        <w:rPr>
          <w:spacing w:val="-4"/>
        </w:rPr>
        <w:t>- Shtimin e klimës së besimit dhe të bashkëpunimit me të gjithë operatorët në treg, në përgjithësi, dhe me mediat historike kombëtare private dhe operatorin publik, në veçanti.</w:t>
      </w:r>
    </w:p>
    <w:p w:rsidR="000D293B" w:rsidRPr="0027490D" w:rsidRDefault="000D293B" w:rsidP="000D293B">
      <w:pPr>
        <w:pStyle w:val="Paragrafi"/>
        <w:rPr>
          <w:spacing w:val="-4"/>
        </w:rPr>
      </w:pPr>
      <w:r w:rsidRPr="0027490D">
        <w:rPr>
          <w:spacing w:val="-4"/>
        </w:rPr>
        <w:t>- Rritjen e raportit të bashkëpunimit me agjencitë ligjzbatuese për të koordinuar më mirë punën dhe bashkëpunimin ndërinstitucional.</w:t>
      </w:r>
    </w:p>
    <w:p w:rsidR="000D293B" w:rsidRPr="0027490D" w:rsidRDefault="000D293B" w:rsidP="000D293B">
      <w:pPr>
        <w:pStyle w:val="Paragrafi"/>
        <w:rPr>
          <w:spacing w:val="-4"/>
        </w:rPr>
      </w:pPr>
      <w:r w:rsidRPr="0027490D">
        <w:rPr>
          <w:spacing w:val="-4"/>
        </w:rPr>
        <w:t>- Nxitjen e shtimit të llojshmërisë së tematikës dhe cilësisë së programeve, sipas standardeve më të larta.</w:t>
      </w:r>
    </w:p>
    <w:p w:rsidR="000D293B" w:rsidRPr="00135EA9" w:rsidRDefault="000D293B" w:rsidP="000D293B">
      <w:pPr>
        <w:pStyle w:val="Paragrafi"/>
      </w:pPr>
      <w:r w:rsidRPr="0027490D">
        <w:rPr>
          <w:spacing w:val="-4"/>
        </w:rPr>
        <w:t xml:space="preserve">- Ndërgjegjësimin, nxitjen dhe mbështetjen e </w:t>
      </w:r>
      <w:r w:rsidRPr="00135EA9">
        <w:t>vazhdueshme të të gjithë aktorëve dhe faktorëve në treg, për realizimin në kohë dhe me cilësi të sfidës dhe detyrimit të kalimit të transmetimeve radiotelevizive, nga analoge në numerike, brenda 17 qershorit 2015.  </w:t>
      </w:r>
    </w:p>
    <w:p w:rsidR="000D293B" w:rsidRPr="00B4765C" w:rsidRDefault="000D293B" w:rsidP="000D293B">
      <w:pPr>
        <w:pStyle w:val="Paragrafi"/>
        <w:rPr>
          <w:spacing w:val="-4"/>
        </w:rPr>
      </w:pPr>
      <w:r w:rsidRPr="00B4765C">
        <w:rPr>
          <w:spacing w:val="-4"/>
        </w:rPr>
        <w:t>- Mbajtjen në gatishmëri të Studios së Monitorimeve dhe thellimin e përgatitjes së stafit të saj, për të përballuar kalimin nga transmetimet analoge në ato numerike.</w:t>
      </w:r>
    </w:p>
    <w:p w:rsidR="000D293B" w:rsidRPr="00B4765C" w:rsidRDefault="000D293B" w:rsidP="000D293B">
      <w:pPr>
        <w:pStyle w:val="Paragrafi"/>
        <w:rPr>
          <w:sz w:val="12"/>
        </w:rPr>
      </w:pPr>
    </w:p>
    <w:p w:rsidR="000D293B" w:rsidRDefault="000D293B" w:rsidP="000D293B">
      <w:pPr>
        <w:pStyle w:val="Paragrafi"/>
      </w:pPr>
      <w:r w:rsidRPr="00135EA9">
        <w:t> Miratuar në datën 10.7.2014</w:t>
      </w:r>
    </w:p>
    <w:p w:rsidR="000D293B" w:rsidRPr="0027490D" w:rsidRDefault="000D293B" w:rsidP="000D293B">
      <w:pPr>
        <w:pStyle w:val="Autoriteti"/>
        <w:keepNext w:val="0"/>
        <w:rPr>
          <w:spacing w:val="-4"/>
        </w:rPr>
      </w:pPr>
      <w:r w:rsidRPr="0027490D">
        <w:rPr>
          <w:spacing w:val="-4"/>
        </w:rPr>
        <w:t>Kryetari</w:t>
      </w:r>
    </w:p>
    <w:p w:rsidR="000D293B" w:rsidRPr="0027490D" w:rsidRDefault="000D293B" w:rsidP="000D293B">
      <w:pPr>
        <w:pStyle w:val="AutoritetiEmer"/>
        <w:rPr>
          <w:spacing w:val="-4"/>
        </w:rPr>
      </w:pPr>
      <w:r w:rsidRPr="0027490D">
        <w:rPr>
          <w:spacing w:val="-4"/>
        </w:rPr>
        <w:t>Ilir Meta</w:t>
      </w:r>
    </w:p>
    <w:p w:rsidR="00000000" w:rsidRDefault="000D293B"/>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0D293B"/>
    <w:rsid w:val="000D29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D293B"/>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0D293B"/>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0D293B"/>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0D293B"/>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0D293B"/>
    <w:rPr>
      <w:rFonts w:ascii="CG Times" w:eastAsia="MS Mincho" w:hAnsi="CG Times" w:cs="CG Times"/>
      <w:sz w:val="21"/>
    </w:rPr>
  </w:style>
  <w:style w:type="paragraph" w:customStyle="1" w:styleId="Titulli">
    <w:name w:val="Titulli"/>
    <w:next w:val="Normal"/>
    <w:link w:val="TitulliChar"/>
    <w:rsid w:val="000D293B"/>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link w:val="Titulli"/>
    <w:rsid w:val="000D293B"/>
    <w:rPr>
      <w:rFonts w:ascii="CG Times" w:eastAsia="MS Mincho" w:hAnsi="CG Times" w:cs="CG Times"/>
      <w:b/>
      <w:bCs/>
      <w:caps/>
      <w:sz w:val="21"/>
      <w:lang w:val="en-GB"/>
    </w:rPr>
  </w:style>
  <w:style w:type="character" w:customStyle="1" w:styleId="AutoritetiChar">
    <w:name w:val="Autoriteti Char"/>
    <w:link w:val="Autoriteti"/>
    <w:locked/>
    <w:rsid w:val="000D293B"/>
    <w:rPr>
      <w:rFonts w:ascii="CG Times" w:eastAsia="MS Mincho" w:hAnsi="CG Times" w:cs="CG Times"/>
      <w:caps/>
      <w:sz w:val="21"/>
      <w:lang w:val="en-GB"/>
    </w:rPr>
  </w:style>
  <w:style w:type="character" w:customStyle="1" w:styleId="AktiChar">
    <w:name w:val="Akti Char"/>
    <w:link w:val="Akti"/>
    <w:rsid w:val="000D293B"/>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0D293B"/>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805</Words>
  <Characters>4592</Characters>
  <Application>Microsoft Office Word</Application>
  <DocSecurity>0</DocSecurity>
  <Lines>38</Lines>
  <Paragraphs>10</Paragraphs>
  <ScaleCrop>false</ScaleCrop>
  <Company>Grizli777</Company>
  <LinksUpToDate>false</LinksUpToDate>
  <CharactersWithSpaces>5387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2014-09-29T10:29:00Z</dcterms:created>
  <dcterms:modified xsi:type="dcterms:W3CDTF">2014-09-29T10:29:00Z</dcterms:modified>
</cp:coreProperties>
</file>