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DE005" w14:textId="53D35EAB" w:rsidR="008647AC" w:rsidRPr="0027440B" w:rsidRDefault="008647AC" w:rsidP="00C246B2">
      <w:pPr>
        <w:jc w:val="center"/>
        <w:rPr>
          <w:rFonts w:ascii="Garamond" w:hAnsi="Garamond"/>
          <w:b/>
          <w:lang w:val="sq-AL"/>
        </w:rPr>
      </w:pPr>
      <w:r w:rsidRPr="0027440B">
        <w:rPr>
          <w:rFonts w:ascii="Garamond" w:hAnsi="Garamond"/>
          <w:b/>
          <w:lang w:val="sq-AL"/>
        </w:rPr>
        <w:t>REZOLUTË</w:t>
      </w:r>
    </w:p>
    <w:p w14:paraId="67DDE006" w14:textId="77777777" w:rsidR="008647AC" w:rsidRPr="0027440B" w:rsidRDefault="008647AC" w:rsidP="00C246B2">
      <w:pPr>
        <w:jc w:val="center"/>
        <w:rPr>
          <w:rFonts w:ascii="Garamond" w:hAnsi="Garamond"/>
          <w:b/>
          <w:lang w:val="sq-AL"/>
        </w:rPr>
      </w:pPr>
    </w:p>
    <w:p w14:paraId="67DDE007" w14:textId="77777777" w:rsidR="008647AC" w:rsidRPr="0027440B" w:rsidRDefault="008647AC" w:rsidP="00C246B2">
      <w:pPr>
        <w:jc w:val="center"/>
        <w:rPr>
          <w:rFonts w:ascii="Garamond" w:hAnsi="Garamond"/>
          <w:b/>
          <w:lang w:val="sq-AL"/>
        </w:rPr>
      </w:pPr>
      <w:r w:rsidRPr="0027440B">
        <w:rPr>
          <w:rFonts w:ascii="Garamond" w:hAnsi="Garamond"/>
          <w:b/>
          <w:lang w:val="sq-AL"/>
        </w:rPr>
        <w:t>PËR VLERËSIMIN E VEPRIMTARISË SË AUTORITETIT TË MBIKËQYRJES FINANCIARE PËR VITIN 2018</w:t>
      </w:r>
    </w:p>
    <w:p w14:paraId="67DDE008" w14:textId="77777777" w:rsidR="00A62295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bookmarkStart w:id="0" w:name="_Toc4401172"/>
      <w:bookmarkStart w:id="1" w:name="_Toc517426871"/>
    </w:p>
    <w:p w14:paraId="67DDE00B" w14:textId="5F156BBF" w:rsidR="008647AC" w:rsidRPr="0027440B" w:rsidRDefault="008647AC" w:rsidP="00C246B2">
      <w:pPr>
        <w:ind w:firstLine="284"/>
        <w:jc w:val="both"/>
        <w:rPr>
          <w:rFonts w:ascii="Garamond" w:hAnsi="Garamond"/>
          <w:b/>
          <w:lang w:val="sq-AL"/>
        </w:rPr>
      </w:pPr>
      <w:r w:rsidRPr="0027440B">
        <w:rPr>
          <w:rFonts w:ascii="Garamond" w:hAnsi="Garamond"/>
          <w:b/>
          <w:lang w:val="sq-AL"/>
        </w:rPr>
        <w:t>Kuvendi i Shqipërisë</w:t>
      </w:r>
      <w:r w:rsidR="00A62295" w:rsidRPr="0027440B">
        <w:rPr>
          <w:rFonts w:ascii="Garamond" w:hAnsi="Garamond"/>
          <w:b/>
          <w:lang w:val="sq-AL"/>
        </w:rPr>
        <w:t>,</w:t>
      </w:r>
      <w:r w:rsidRPr="0027440B">
        <w:rPr>
          <w:rFonts w:ascii="Garamond" w:hAnsi="Garamond"/>
          <w:b/>
          <w:lang w:val="sq-AL"/>
        </w:rPr>
        <w:t xml:space="preserve"> duke konsideruar:</w:t>
      </w:r>
    </w:p>
    <w:p w14:paraId="67DDE00D" w14:textId="21BFAB97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objektivat </w:t>
      </w:r>
      <w:r w:rsidRPr="0027440B">
        <w:rPr>
          <w:rFonts w:ascii="Garamond" w:hAnsi="Garamond"/>
          <w:lang w:val="sq-AL"/>
        </w:rPr>
        <w:t>kryesorë</w:t>
      </w:r>
      <w:r w:rsidR="008647AC" w:rsidRPr="0027440B">
        <w:rPr>
          <w:rFonts w:ascii="Garamond" w:hAnsi="Garamond"/>
          <w:lang w:val="sq-AL"/>
        </w:rPr>
        <w:t xml:space="preserve"> të </w:t>
      </w:r>
      <w:proofErr w:type="spellStart"/>
      <w:r w:rsidR="008647AC" w:rsidRPr="0027440B">
        <w:rPr>
          <w:rFonts w:ascii="Garamond" w:hAnsi="Garamond"/>
          <w:lang w:val="sq-AL"/>
        </w:rPr>
        <w:t>AMF</w:t>
      </w:r>
      <w:proofErr w:type="spellEnd"/>
      <w:r w:rsidR="008647AC" w:rsidRPr="0027440B">
        <w:rPr>
          <w:rFonts w:ascii="Garamond" w:hAnsi="Garamond"/>
          <w:lang w:val="sq-AL"/>
        </w:rPr>
        <w:t xml:space="preserve">-së në lidhje me nxitjen dhe ruajtjen e stabilitetit të sistemit financiar </w:t>
      </w:r>
      <w:r w:rsidRPr="0027440B">
        <w:rPr>
          <w:rFonts w:ascii="Garamond" w:hAnsi="Garamond"/>
          <w:lang w:val="sq-AL"/>
        </w:rPr>
        <w:t>dhe mbikëqyrjen e ligjshmërisë s</w:t>
      </w:r>
      <w:r w:rsidR="008647AC" w:rsidRPr="0027440B">
        <w:rPr>
          <w:rFonts w:ascii="Garamond" w:hAnsi="Garamond"/>
          <w:lang w:val="sq-AL"/>
        </w:rPr>
        <w:t>ë veprimtari</w:t>
      </w:r>
      <w:r w:rsidRPr="0027440B">
        <w:rPr>
          <w:rFonts w:ascii="Garamond" w:hAnsi="Garamond"/>
          <w:lang w:val="sq-AL"/>
        </w:rPr>
        <w:t>ve të subjekteve të mbikëqyrura;</w:t>
      </w:r>
      <w:r w:rsidR="008647AC" w:rsidRPr="0027440B">
        <w:rPr>
          <w:rFonts w:ascii="Garamond" w:hAnsi="Garamond"/>
          <w:lang w:val="sq-AL"/>
        </w:rPr>
        <w:t xml:space="preserve"> </w:t>
      </w:r>
    </w:p>
    <w:p w14:paraId="67DDE00E" w14:textId="145D8945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veprimtarinë </w:t>
      </w:r>
      <w:r w:rsidR="008647AC" w:rsidRPr="0027440B">
        <w:rPr>
          <w:rFonts w:ascii="Garamond" w:hAnsi="Garamond"/>
          <w:lang w:val="sq-AL"/>
        </w:rPr>
        <w:t>në fu</w:t>
      </w:r>
      <w:r w:rsidRPr="0027440B">
        <w:rPr>
          <w:rFonts w:ascii="Garamond" w:hAnsi="Garamond"/>
          <w:lang w:val="sq-AL"/>
        </w:rPr>
        <w:t>nksion të rritjes së besimit te</w:t>
      </w:r>
      <w:r w:rsidR="008647AC" w:rsidRPr="0027440B">
        <w:rPr>
          <w:rFonts w:ascii="Garamond" w:hAnsi="Garamond"/>
          <w:lang w:val="sq-AL"/>
        </w:rPr>
        <w:t xml:space="preserve"> pjesëmarrësit e tregut financiar</w:t>
      </w:r>
      <w:r w:rsidR="00944897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mbrojtjen dhe informimin e konsumatorit në respektim të parimeve të transparencës;</w:t>
      </w:r>
    </w:p>
    <w:p w14:paraId="67DDE00F" w14:textId="7AAF2758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misionin </w:t>
      </w:r>
      <w:r w:rsidR="008647AC" w:rsidRPr="0027440B">
        <w:rPr>
          <w:rFonts w:ascii="Garamond" w:hAnsi="Garamond"/>
          <w:lang w:val="sq-AL"/>
        </w:rPr>
        <w:t>e Autoritetit në lidhje me krijimin e një tregu bashkëkohor dhe efektiv që ofron shërbime cilësore dhe promovon zhvillimin e mët</w:t>
      </w:r>
      <w:r w:rsidR="009A0353" w:rsidRPr="0027440B">
        <w:rPr>
          <w:rFonts w:ascii="Garamond" w:hAnsi="Garamond"/>
          <w:lang w:val="sq-AL"/>
        </w:rPr>
        <w:t xml:space="preserve">ejshëm të sektorit financiar </w:t>
      </w:r>
      <w:proofErr w:type="spellStart"/>
      <w:r w:rsidR="009A0353" w:rsidRPr="0027440B">
        <w:rPr>
          <w:rFonts w:ascii="Garamond" w:hAnsi="Garamond"/>
          <w:lang w:val="sq-AL"/>
        </w:rPr>
        <w:t>jo</w:t>
      </w:r>
      <w:r w:rsidR="008647AC" w:rsidRPr="0027440B">
        <w:rPr>
          <w:rFonts w:ascii="Garamond" w:hAnsi="Garamond"/>
          <w:lang w:val="sq-AL"/>
        </w:rPr>
        <w:t>bankar</w:t>
      </w:r>
      <w:proofErr w:type="spellEnd"/>
      <w:r w:rsidR="008647AC" w:rsidRPr="0027440B">
        <w:rPr>
          <w:rFonts w:ascii="Garamond" w:hAnsi="Garamond"/>
          <w:lang w:val="sq-AL"/>
        </w:rPr>
        <w:t xml:space="preserve"> në vend. </w:t>
      </w:r>
    </w:p>
    <w:p w14:paraId="67DDE012" w14:textId="222BA67F" w:rsidR="008647AC" w:rsidRPr="0027440B" w:rsidRDefault="00A62295" w:rsidP="00C246B2">
      <w:pPr>
        <w:ind w:firstLine="284"/>
        <w:jc w:val="both"/>
        <w:rPr>
          <w:rFonts w:ascii="Garamond" w:hAnsi="Garamond"/>
          <w:b/>
          <w:lang w:val="sq-AL"/>
        </w:rPr>
      </w:pPr>
      <w:r w:rsidRPr="0027440B">
        <w:rPr>
          <w:rFonts w:ascii="Garamond" w:hAnsi="Garamond"/>
          <w:b/>
          <w:lang w:val="sq-AL"/>
        </w:rPr>
        <w:t>Mori</w:t>
      </w:r>
      <w:r w:rsidR="008647AC" w:rsidRPr="0027440B">
        <w:rPr>
          <w:rFonts w:ascii="Garamond" w:hAnsi="Garamond"/>
          <w:b/>
          <w:lang w:val="sq-AL"/>
        </w:rPr>
        <w:t xml:space="preserve"> në shqyrtim veprimtarinë e Autoritetit të Mbikëqyrjes Financiare dhe vlerëson objektivat e </w:t>
      </w:r>
      <w:proofErr w:type="spellStart"/>
      <w:r w:rsidR="008647AC" w:rsidRPr="0027440B">
        <w:rPr>
          <w:rFonts w:ascii="Garamond" w:hAnsi="Garamond"/>
          <w:b/>
          <w:lang w:val="sq-AL"/>
        </w:rPr>
        <w:t>AMF</w:t>
      </w:r>
      <w:proofErr w:type="spellEnd"/>
      <w:r w:rsidRPr="0027440B">
        <w:rPr>
          <w:rFonts w:ascii="Garamond" w:hAnsi="Garamond"/>
          <w:b/>
          <w:lang w:val="sq-AL"/>
        </w:rPr>
        <w:t>-së</w:t>
      </w:r>
      <w:r w:rsidR="008647AC" w:rsidRPr="0027440B">
        <w:rPr>
          <w:rFonts w:ascii="Garamond" w:hAnsi="Garamond"/>
          <w:b/>
          <w:lang w:val="sq-AL"/>
        </w:rPr>
        <w:t xml:space="preserve"> në drejtim të:</w:t>
      </w:r>
    </w:p>
    <w:p w14:paraId="67DDE014" w14:textId="4B91F7BD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hartimit </w:t>
      </w:r>
      <w:r w:rsidR="008647AC" w:rsidRPr="0027440B">
        <w:rPr>
          <w:rFonts w:ascii="Garamond" w:hAnsi="Garamond"/>
          <w:lang w:val="sq-AL"/>
        </w:rPr>
        <w:t>të një plani konkret veprimi dhe punës me përkushtim drejt arritjes së misionit dhe synimeve strategjike</w:t>
      </w:r>
      <w:r w:rsidR="00A04D40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si një autoritet mbikë</w:t>
      </w:r>
      <w:r w:rsidR="00A04D40" w:rsidRPr="0027440B">
        <w:rPr>
          <w:rFonts w:ascii="Garamond" w:hAnsi="Garamond"/>
          <w:lang w:val="sq-AL"/>
        </w:rPr>
        <w:t xml:space="preserve">qyrës për tregjet financiare </w:t>
      </w:r>
      <w:proofErr w:type="spellStart"/>
      <w:r w:rsidR="00A04D40" w:rsidRPr="0027440B">
        <w:rPr>
          <w:rFonts w:ascii="Garamond" w:hAnsi="Garamond"/>
          <w:lang w:val="sq-AL"/>
        </w:rPr>
        <w:t>jo</w:t>
      </w:r>
      <w:r w:rsidR="008647AC" w:rsidRPr="0027440B">
        <w:rPr>
          <w:rFonts w:ascii="Garamond" w:hAnsi="Garamond"/>
          <w:lang w:val="sq-AL"/>
        </w:rPr>
        <w:t>bankare</w:t>
      </w:r>
      <w:proofErr w:type="spellEnd"/>
      <w:r w:rsidR="008647AC" w:rsidRPr="0027440B">
        <w:rPr>
          <w:rFonts w:ascii="Garamond" w:hAnsi="Garamond"/>
          <w:lang w:val="sq-AL"/>
        </w:rPr>
        <w:t>.</w:t>
      </w:r>
    </w:p>
    <w:p w14:paraId="67DDE015" w14:textId="127BF5FC" w:rsidR="008647AC" w:rsidRPr="0027440B" w:rsidRDefault="00A04D40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sigurimit </w:t>
      </w:r>
      <w:r w:rsidR="008647AC" w:rsidRPr="0027440B">
        <w:rPr>
          <w:rFonts w:ascii="Garamond" w:hAnsi="Garamond"/>
          <w:lang w:val="sq-AL"/>
        </w:rPr>
        <w:t>të realizimit të strategjisë dhe misionit në përputhje me standardet më të larta prof</w:t>
      </w:r>
      <w:r w:rsidRPr="0027440B">
        <w:rPr>
          <w:rFonts w:ascii="Garamond" w:hAnsi="Garamond"/>
          <w:lang w:val="sq-AL"/>
        </w:rPr>
        <w:t>esionale dhe me kosto racionale.</w:t>
      </w:r>
      <w:r w:rsidR="008647AC" w:rsidRPr="0027440B">
        <w:rPr>
          <w:rFonts w:ascii="Garamond" w:hAnsi="Garamond"/>
          <w:lang w:val="sq-AL"/>
        </w:rPr>
        <w:t xml:space="preserve"> </w:t>
      </w:r>
    </w:p>
    <w:p w14:paraId="67DDE016" w14:textId="7B27923D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zbatimit </w:t>
      </w:r>
      <w:r w:rsidR="008647AC" w:rsidRPr="0027440B">
        <w:rPr>
          <w:rFonts w:ascii="Garamond" w:hAnsi="Garamond"/>
          <w:lang w:val="sq-AL"/>
        </w:rPr>
        <w:t>të standardeve më të larta etike në komunikimin dhe bashkëpunimin me grupet e interesit në procesin e mbikëq</w:t>
      </w:r>
      <w:r w:rsidR="00A04D40" w:rsidRPr="0027440B">
        <w:rPr>
          <w:rFonts w:ascii="Garamond" w:hAnsi="Garamond"/>
          <w:lang w:val="sq-AL"/>
        </w:rPr>
        <w:t xml:space="preserve">yrjes për tregjet financiare </w:t>
      </w:r>
      <w:proofErr w:type="spellStart"/>
      <w:r w:rsidR="00A04D40" w:rsidRPr="0027440B">
        <w:rPr>
          <w:rFonts w:ascii="Garamond" w:hAnsi="Garamond"/>
          <w:lang w:val="sq-AL"/>
        </w:rPr>
        <w:t>jo</w:t>
      </w:r>
      <w:r w:rsidR="008647AC" w:rsidRPr="0027440B">
        <w:rPr>
          <w:rFonts w:ascii="Garamond" w:hAnsi="Garamond"/>
          <w:lang w:val="sq-AL"/>
        </w:rPr>
        <w:t>bankar</w:t>
      </w:r>
      <w:r w:rsidR="00A04D40" w:rsidRPr="0027440B">
        <w:rPr>
          <w:rFonts w:ascii="Garamond" w:hAnsi="Garamond"/>
          <w:lang w:val="sq-AL"/>
        </w:rPr>
        <w:t>e</w:t>
      </w:r>
      <w:proofErr w:type="spellEnd"/>
      <w:r w:rsidR="00A04D40" w:rsidRPr="0027440B">
        <w:rPr>
          <w:rFonts w:ascii="Garamond" w:hAnsi="Garamond"/>
          <w:lang w:val="sq-AL"/>
        </w:rPr>
        <w:t>.</w:t>
      </w:r>
      <w:r w:rsidR="008647AC" w:rsidRPr="0027440B">
        <w:rPr>
          <w:rFonts w:ascii="Garamond" w:hAnsi="Garamond"/>
          <w:lang w:val="sq-AL"/>
        </w:rPr>
        <w:t xml:space="preserve"> </w:t>
      </w:r>
    </w:p>
    <w:p w14:paraId="67DDE017" w14:textId="1B49EC1A" w:rsidR="008647AC" w:rsidRPr="0027440B" w:rsidRDefault="00A04D40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publikimin </w:t>
      </w:r>
      <w:r w:rsidR="008647AC" w:rsidRPr="0027440B">
        <w:rPr>
          <w:rFonts w:ascii="Garamond" w:hAnsi="Garamond"/>
          <w:lang w:val="sq-AL"/>
        </w:rPr>
        <w:t>sistematik të informacioneve në lidhje me tregun</w:t>
      </w:r>
      <w:r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si dhe shër</w:t>
      </w:r>
      <w:r w:rsidRPr="0027440B">
        <w:rPr>
          <w:rFonts w:ascii="Garamond" w:hAnsi="Garamond"/>
          <w:lang w:val="sq-AL"/>
        </w:rPr>
        <w:t xml:space="preserve">bimet për tregjet financiare </w:t>
      </w:r>
      <w:proofErr w:type="spellStart"/>
      <w:r w:rsidRPr="0027440B">
        <w:rPr>
          <w:rFonts w:ascii="Garamond" w:hAnsi="Garamond"/>
          <w:lang w:val="sq-AL"/>
        </w:rPr>
        <w:t>jo</w:t>
      </w:r>
      <w:r w:rsidR="008647AC" w:rsidRPr="0027440B">
        <w:rPr>
          <w:rFonts w:ascii="Garamond" w:hAnsi="Garamond"/>
          <w:lang w:val="sq-AL"/>
        </w:rPr>
        <w:t>bankare</w:t>
      </w:r>
      <w:proofErr w:type="spellEnd"/>
      <w:r w:rsidR="008647AC" w:rsidRPr="0027440B">
        <w:rPr>
          <w:rFonts w:ascii="Garamond" w:hAnsi="Garamond"/>
          <w:lang w:val="sq-AL"/>
        </w:rPr>
        <w:t xml:space="preserve"> të ofr</w:t>
      </w:r>
      <w:r w:rsidRPr="0027440B">
        <w:rPr>
          <w:rFonts w:ascii="Garamond" w:hAnsi="Garamond"/>
          <w:lang w:val="sq-AL"/>
        </w:rPr>
        <w:t>uara në Republikën e Shqipërisë.</w:t>
      </w:r>
      <w:r w:rsidR="008647AC" w:rsidRPr="0027440B">
        <w:rPr>
          <w:rFonts w:ascii="Garamond" w:hAnsi="Garamond"/>
          <w:lang w:val="sq-AL"/>
        </w:rPr>
        <w:t xml:space="preserve"> </w:t>
      </w:r>
    </w:p>
    <w:p w14:paraId="67DDE018" w14:textId="7FA93CC0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hartimin </w:t>
      </w:r>
      <w:r w:rsidR="008647AC" w:rsidRPr="0027440B">
        <w:rPr>
          <w:rFonts w:ascii="Garamond" w:hAnsi="Garamond"/>
          <w:lang w:val="sq-AL"/>
        </w:rPr>
        <w:t>e një plan</w:t>
      </w:r>
      <w:r w:rsidR="00A04D40" w:rsidRPr="0027440B">
        <w:rPr>
          <w:rFonts w:ascii="Garamond" w:hAnsi="Garamond"/>
          <w:lang w:val="sq-AL"/>
        </w:rPr>
        <w:t>i</w:t>
      </w:r>
      <w:r w:rsidR="008647AC" w:rsidRPr="0027440B">
        <w:rPr>
          <w:rFonts w:ascii="Garamond" w:hAnsi="Garamond"/>
          <w:lang w:val="sq-AL"/>
        </w:rPr>
        <w:t xml:space="preserve"> konkret dhe të posaçëm veprimi lidhur me mirëfunksionimin e Byrosë Shqiptare të Sigurimit dhe problematikën e mbartur të Fondit të Kompensimit, si për sa i përket vlerës së miratuar të Fondit të Kompensimit, ashtu dhe ecurisë së pagesave të kryera nga shoqëritë e sigurimit. </w:t>
      </w:r>
    </w:p>
    <w:p w14:paraId="67DDE01B" w14:textId="1BD41C3C" w:rsidR="008647AC" w:rsidRPr="0027440B" w:rsidRDefault="008647AC" w:rsidP="00C246B2">
      <w:pPr>
        <w:ind w:firstLine="284"/>
        <w:jc w:val="both"/>
        <w:rPr>
          <w:rFonts w:ascii="Garamond" w:eastAsia="MS Mincho" w:hAnsi="Garamond"/>
          <w:lang w:val="sq-AL"/>
        </w:rPr>
      </w:pPr>
      <w:r w:rsidRPr="0027440B">
        <w:rPr>
          <w:rFonts w:ascii="Garamond" w:hAnsi="Garamond"/>
          <w:b/>
          <w:lang w:val="sq-AL"/>
        </w:rPr>
        <w:t>Kuvendi i Shqipërisë, duke vlerësuar maksimalisht punën e bër</w:t>
      </w:r>
      <w:r w:rsidR="00A62295" w:rsidRPr="0027440B">
        <w:rPr>
          <w:rFonts w:ascii="Garamond" w:hAnsi="Garamond"/>
          <w:b/>
          <w:lang w:val="sq-AL"/>
        </w:rPr>
        <w:t xml:space="preserve">ë gjatë vitit 2018, </w:t>
      </w:r>
      <w:r w:rsidRPr="0027440B">
        <w:rPr>
          <w:rFonts w:ascii="Garamond" w:hAnsi="Garamond"/>
          <w:b/>
          <w:lang w:val="sq-AL"/>
        </w:rPr>
        <w:t xml:space="preserve"> kërkon që Autoriteti i Mbikëqyrjes Financiare</w:t>
      </w:r>
      <w:r w:rsidR="00A62295" w:rsidRPr="0027440B">
        <w:rPr>
          <w:rFonts w:ascii="Garamond" w:hAnsi="Garamond"/>
          <w:b/>
          <w:lang w:val="sq-AL"/>
        </w:rPr>
        <w:t xml:space="preserve">, </w:t>
      </w:r>
      <w:r w:rsidRPr="0027440B">
        <w:rPr>
          <w:rFonts w:ascii="Garamond" w:hAnsi="Garamond"/>
          <w:b/>
          <w:lang w:val="sq-AL"/>
        </w:rPr>
        <w:t>për vitin 2019, të angazhohet në këto drejtime:</w:t>
      </w:r>
    </w:p>
    <w:bookmarkEnd w:id="0"/>
    <w:bookmarkEnd w:id="1"/>
    <w:p w14:paraId="67DDE01D" w14:textId="4F36C69B" w:rsidR="008647AC" w:rsidRPr="0027440B" w:rsidRDefault="00A62295" w:rsidP="00C246B2">
      <w:pPr>
        <w:ind w:firstLine="284"/>
        <w:jc w:val="both"/>
        <w:rPr>
          <w:rFonts w:ascii="Garamond" w:eastAsiaTheme="minorHAnsi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të </w:t>
      </w:r>
      <w:r w:rsidR="008647AC" w:rsidRPr="0027440B">
        <w:rPr>
          <w:rFonts w:ascii="Garamond" w:hAnsi="Garamond"/>
          <w:lang w:val="sq-AL"/>
        </w:rPr>
        <w:t>vijojë kontrolli i përmbylljes së pagesave të prapambetura të Fondit të Kompen</w:t>
      </w:r>
      <w:r w:rsidR="00A04D40" w:rsidRPr="0027440B">
        <w:rPr>
          <w:rFonts w:ascii="Garamond" w:hAnsi="Garamond"/>
          <w:lang w:val="sq-AL"/>
        </w:rPr>
        <w:t>simit, dhe monitorimi i zbatimit të</w:t>
      </w:r>
      <w:r w:rsidR="008647AC" w:rsidRPr="0027440B">
        <w:rPr>
          <w:rFonts w:ascii="Garamond" w:hAnsi="Garamond"/>
          <w:lang w:val="sq-AL"/>
        </w:rPr>
        <w:t xml:space="preserve"> vendimeve të Bordit</w:t>
      </w:r>
      <w:r w:rsidR="00A04D40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me qëllim frenimin në të ardhmen të fenomenit të</w:t>
      </w:r>
      <w:r w:rsidR="00A04D40" w:rsidRPr="0027440B">
        <w:rPr>
          <w:rFonts w:ascii="Garamond" w:hAnsi="Garamond"/>
          <w:lang w:val="sq-AL"/>
        </w:rPr>
        <w:t xml:space="preserve"> akumulimit të borxheve dhe mos</w:t>
      </w:r>
      <w:r w:rsidR="008647AC" w:rsidRPr="0027440B">
        <w:rPr>
          <w:rFonts w:ascii="Garamond" w:hAnsi="Garamond"/>
          <w:lang w:val="sq-AL"/>
        </w:rPr>
        <w:t xml:space="preserve">kryerjen </w:t>
      </w:r>
      <w:r w:rsidR="00A04D40" w:rsidRPr="0027440B">
        <w:rPr>
          <w:rFonts w:ascii="Garamond" w:hAnsi="Garamond"/>
          <w:lang w:val="sq-AL"/>
        </w:rPr>
        <w:t xml:space="preserve">e </w:t>
      </w:r>
      <w:r w:rsidR="008647AC" w:rsidRPr="0027440B">
        <w:rPr>
          <w:rFonts w:ascii="Garamond" w:hAnsi="Garamond"/>
          <w:lang w:val="sq-AL"/>
        </w:rPr>
        <w:t>pagesave brenda kufijve kohorë të ngjarjes së ndodhur</w:t>
      </w:r>
      <w:r w:rsidR="00A04D40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si dhe monitorimi i vazhdueshëm i veprimtarisë së</w:t>
      </w:r>
      <w:r w:rsidR="00A04D40" w:rsidRPr="0027440B">
        <w:rPr>
          <w:rFonts w:ascii="Garamond" w:hAnsi="Garamond"/>
          <w:lang w:val="sq-AL"/>
        </w:rPr>
        <w:t xml:space="preserve"> Byrosë Shqiptare të Sigurimeve</w:t>
      </w:r>
      <w:r w:rsidR="0027440B">
        <w:rPr>
          <w:rFonts w:ascii="Garamond" w:hAnsi="Garamond"/>
          <w:lang w:val="sq-AL"/>
        </w:rPr>
        <w:t>;</w:t>
      </w:r>
      <w:r w:rsidR="008647AC" w:rsidRPr="0027440B">
        <w:rPr>
          <w:rFonts w:ascii="Garamond" w:hAnsi="Garamond"/>
          <w:lang w:val="sq-AL"/>
        </w:rPr>
        <w:t xml:space="preserve"> </w:t>
      </w:r>
    </w:p>
    <w:p w14:paraId="67DDE01E" w14:textId="2E4C9DDE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të </w:t>
      </w:r>
      <w:r w:rsidR="008647AC" w:rsidRPr="0027440B">
        <w:rPr>
          <w:rFonts w:ascii="Garamond" w:hAnsi="Garamond"/>
          <w:lang w:val="sq-AL"/>
        </w:rPr>
        <w:t>përdoren v</w:t>
      </w:r>
      <w:r w:rsidR="008647AC" w:rsidRPr="0027440B">
        <w:rPr>
          <w:rFonts w:ascii="Garamond" w:eastAsia="Calibri" w:hAnsi="Garamond"/>
          <w:lang w:val="sq-AL"/>
        </w:rPr>
        <w:t>lerësimet e rrezikut, të nxjerra nga inspektimet e bëra në të kaluarën, si bazë krahasimi midis shoqërive pjes</w:t>
      </w:r>
      <w:r w:rsidR="00A04D40" w:rsidRPr="0027440B">
        <w:rPr>
          <w:rFonts w:ascii="Garamond" w:eastAsia="Calibri" w:hAnsi="Garamond"/>
          <w:lang w:val="sq-AL"/>
        </w:rPr>
        <w:t>ëmarrëse në tregun e sigurimeve</w:t>
      </w:r>
      <w:r w:rsidR="0027440B">
        <w:rPr>
          <w:rFonts w:ascii="Garamond" w:eastAsia="Calibri" w:hAnsi="Garamond"/>
          <w:lang w:val="sq-AL"/>
        </w:rPr>
        <w:t>;</w:t>
      </w:r>
    </w:p>
    <w:p w14:paraId="67DDE01F" w14:textId="5C6E05BC" w:rsidR="008647AC" w:rsidRPr="0027440B" w:rsidRDefault="00C246B2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eastAsia="Calibri" w:hAnsi="Garamond"/>
          <w:lang w:val="sq-AL"/>
        </w:rPr>
        <w:t xml:space="preserve">- </w:t>
      </w:r>
      <w:r w:rsidR="0027440B" w:rsidRPr="0027440B">
        <w:rPr>
          <w:rFonts w:ascii="Garamond" w:eastAsia="Calibri" w:hAnsi="Garamond"/>
          <w:lang w:val="sq-AL"/>
        </w:rPr>
        <w:t xml:space="preserve">çështjet </w:t>
      </w:r>
      <w:r w:rsidR="008647AC" w:rsidRPr="0027440B">
        <w:rPr>
          <w:rFonts w:ascii="Garamond" w:eastAsia="Calibri" w:hAnsi="Garamond"/>
          <w:lang w:val="sq-AL"/>
        </w:rPr>
        <w:t xml:space="preserve">e identifikuara si me rrezik më të lartë duhet të shërbejnë si një orientim për t’u përqendruar në inspektimet e </w:t>
      </w:r>
      <w:r w:rsidR="00A04D40" w:rsidRPr="0027440B">
        <w:rPr>
          <w:rFonts w:ascii="Garamond" w:eastAsia="Calibri" w:hAnsi="Garamond"/>
          <w:lang w:val="sq-AL"/>
        </w:rPr>
        <w:t>ardhshme</w:t>
      </w:r>
      <w:r w:rsidR="0027440B">
        <w:rPr>
          <w:rFonts w:ascii="Garamond" w:eastAsia="Calibri" w:hAnsi="Garamond"/>
          <w:lang w:val="sq-AL"/>
        </w:rPr>
        <w:t>;</w:t>
      </w:r>
    </w:p>
    <w:p w14:paraId="67DDE020" w14:textId="16691178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eastAsia="Calibri" w:hAnsi="Garamond"/>
          <w:lang w:val="sq-AL"/>
        </w:rPr>
        <w:t xml:space="preserve">- </w:t>
      </w:r>
      <w:r w:rsidR="0027440B" w:rsidRPr="0027440B">
        <w:rPr>
          <w:rFonts w:ascii="Garamond" w:eastAsia="Calibri" w:hAnsi="Garamond"/>
          <w:lang w:val="sq-AL"/>
        </w:rPr>
        <w:t xml:space="preserve">të </w:t>
      </w:r>
      <w:r w:rsidR="008647AC" w:rsidRPr="0027440B">
        <w:rPr>
          <w:rFonts w:ascii="Garamond" w:eastAsia="Calibri" w:hAnsi="Garamond"/>
          <w:lang w:val="sq-AL"/>
        </w:rPr>
        <w:t xml:space="preserve">analizohet </w:t>
      </w:r>
      <w:r w:rsidR="008647AC" w:rsidRPr="0027440B">
        <w:rPr>
          <w:rFonts w:ascii="Garamond" w:hAnsi="Garamond"/>
          <w:lang w:val="sq-AL"/>
        </w:rPr>
        <w:t>niveli i rrezikut që p</w:t>
      </w:r>
      <w:r w:rsidR="00A04D40" w:rsidRPr="0027440B">
        <w:rPr>
          <w:rFonts w:ascii="Garamond" w:hAnsi="Garamond"/>
          <w:lang w:val="sq-AL"/>
        </w:rPr>
        <w:t>araqesin siguruesit dhe elemente të tjera</w:t>
      </w:r>
      <w:r w:rsidR="008647AC" w:rsidRPr="0027440B">
        <w:rPr>
          <w:rFonts w:ascii="Garamond" w:hAnsi="Garamond"/>
          <w:lang w:val="sq-AL"/>
        </w:rPr>
        <w:t xml:space="preserve"> si madhësia e tyre dhe</w:t>
      </w:r>
      <w:r w:rsidR="00A04D40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në përputhje edhe me manualin e mbikëqyrjes, të vendosen prioritetet për </w:t>
      </w:r>
      <w:proofErr w:type="spellStart"/>
      <w:r w:rsidR="008647AC" w:rsidRPr="0027440B">
        <w:rPr>
          <w:rFonts w:ascii="Garamond" w:hAnsi="Garamond"/>
          <w:lang w:val="sq-AL"/>
        </w:rPr>
        <w:t>alokimin</w:t>
      </w:r>
      <w:proofErr w:type="spellEnd"/>
      <w:r w:rsidR="008647AC" w:rsidRPr="0027440B">
        <w:rPr>
          <w:rFonts w:ascii="Garamond" w:hAnsi="Garamond"/>
          <w:lang w:val="sq-AL"/>
        </w:rPr>
        <w:t xml:space="preserve"> e kapaciteteve mbikëqyrëse </w:t>
      </w:r>
      <w:r w:rsidR="00A04D40" w:rsidRPr="0027440B">
        <w:rPr>
          <w:rFonts w:ascii="Garamond" w:hAnsi="Garamond"/>
          <w:lang w:val="sq-AL"/>
        </w:rPr>
        <w:t>dhe për inspektimet e mëtejshme</w:t>
      </w:r>
      <w:r w:rsidR="0027440B">
        <w:rPr>
          <w:rFonts w:ascii="Garamond" w:hAnsi="Garamond"/>
          <w:lang w:val="sq-AL"/>
        </w:rPr>
        <w:t>;</w:t>
      </w:r>
      <w:r w:rsidR="008647AC" w:rsidRPr="0027440B">
        <w:rPr>
          <w:rFonts w:ascii="Garamond" w:hAnsi="Garamond"/>
          <w:lang w:val="sq-AL"/>
        </w:rPr>
        <w:t xml:space="preserve"> </w:t>
      </w:r>
    </w:p>
    <w:p w14:paraId="67DDE021" w14:textId="5C710DC1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të </w:t>
      </w:r>
      <w:r w:rsidR="008647AC" w:rsidRPr="0027440B">
        <w:rPr>
          <w:rFonts w:ascii="Garamond" w:hAnsi="Garamond"/>
          <w:lang w:val="sq-AL"/>
        </w:rPr>
        <w:t>bëhet ndjekja e rekomandimeve të lëna pas inspektimeve dhe sigurimi i korrigjimit të tyre në një periudhë të shkurtër kohe, në përmbushje të dispozitave ligjore në fuqi, me qëllim mbrojtje</w:t>
      </w:r>
      <w:r w:rsidR="00A04D40" w:rsidRPr="0027440B">
        <w:rPr>
          <w:rFonts w:ascii="Garamond" w:hAnsi="Garamond"/>
          <w:lang w:val="sq-AL"/>
        </w:rPr>
        <w:t>n sa më të mirë të konsumatorit</w:t>
      </w:r>
      <w:r w:rsidR="0027440B">
        <w:rPr>
          <w:rFonts w:ascii="Garamond" w:hAnsi="Garamond"/>
          <w:lang w:val="sq-AL"/>
        </w:rPr>
        <w:t>;</w:t>
      </w:r>
    </w:p>
    <w:p w14:paraId="67DDE022" w14:textId="717B738E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tregjet </w:t>
      </w:r>
      <w:r w:rsidR="008647AC" w:rsidRPr="0027440B">
        <w:rPr>
          <w:rFonts w:ascii="Garamond" w:hAnsi="Garamond"/>
          <w:lang w:val="sq-AL"/>
        </w:rPr>
        <w:t xml:space="preserve">që mbikëqyren nga </w:t>
      </w:r>
      <w:proofErr w:type="spellStart"/>
      <w:r w:rsidR="008647AC" w:rsidRPr="0027440B">
        <w:rPr>
          <w:rFonts w:ascii="Garamond" w:hAnsi="Garamond"/>
          <w:lang w:val="sq-AL"/>
        </w:rPr>
        <w:t>AMF</w:t>
      </w:r>
      <w:proofErr w:type="spellEnd"/>
      <w:r w:rsidR="0027440B">
        <w:rPr>
          <w:rFonts w:ascii="Garamond" w:hAnsi="Garamond"/>
          <w:lang w:val="sq-AL"/>
        </w:rPr>
        <w:t>-ja</w:t>
      </w:r>
      <w:r w:rsidR="008647AC" w:rsidRPr="0027440B">
        <w:rPr>
          <w:rFonts w:ascii="Garamond" w:hAnsi="Garamond"/>
          <w:lang w:val="sq-AL"/>
        </w:rPr>
        <w:t xml:space="preserve"> d</w:t>
      </w:r>
      <w:r w:rsidR="00A04D40" w:rsidRPr="0027440B">
        <w:rPr>
          <w:rFonts w:ascii="Garamond" w:hAnsi="Garamond"/>
          <w:lang w:val="sq-AL"/>
        </w:rPr>
        <w:t xml:space="preserve">uhet të fokusohen më shumë </w:t>
      </w:r>
      <w:r w:rsidR="008647AC" w:rsidRPr="0027440B">
        <w:rPr>
          <w:rFonts w:ascii="Garamond" w:hAnsi="Garamond"/>
          <w:lang w:val="sq-AL"/>
        </w:rPr>
        <w:t>në drejtim të rritjes së besimit të konsumatorit dhe përmirësimit të shërbimit në tërësi dhe në funksion të kësaj është e nevojshme hartimi i një strategjie kombëtare për e</w:t>
      </w:r>
      <w:r w:rsidR="00A04D40" w:rsidRPr="0027440B">
        <w:rPr>
          <w:rFonts w:ascii="Garamond" w:hAnsi="Garamond"/>
          <w:lang w:val="sq-AL"/>
        </w:rPr>
        <w:t>dukimin financiar të popullatës</w:t>
      </w:r>
      <w:r w:rsidR="00B2118A">
        <w:rPr>
          <w:rFonts w:ascii="Garamond" w:hAnsi="Garamond"/>
          <w:lang w:val="sq-AL"/>
        </w:rPr>
        <w:t>;</w:t>
      </w:r>
    </w:p>
    <w:p w14:paraId="67DDE023" w14:textId="187307C1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të </w:t>
      </w:r>
      <w:r w:rsidR="008647AC" w:rsidRPr="0027440B">
        <w:rPr>
          <w:rFonts w:ascii="Garamond" w:hAnsi="Garamond"/>
          <w:lang w:val="sq-AL"/>
        </w:rPr>
        <w:t xml:space="preserve">kryhen inspektimet </w:t>
      </w:r>
      <w:r w:rsidR="00A04D40" w:rsidRPr="0027440B">
        <w:rPr>
          <w:rFonts w:ascii="Garamond" w:hAnsi="Garamond"/>
          <w:lang w:val="sq-AL"/>
        </w:rPr>
        <w:t>në vend, pranë të gjitha</w:t>
      </w:r>
      <w:r w:rsidR="008647AC" w:rsidRPr="0027440B">
        <w:rPr>
          <w:rFonts w:ascii="Garamond" w:hAnsi="Garamond"/>
          <w:lang w:val="sq-AL"/>
        </w:rPr>
        <w:t xml:space="preserve"> subjekteve tregtare që ushtrojnë veprimtari si depozitarë të fondeve të pensionit dhe fondeve të investimit, me qëllim edhe verifikimin e procedurave të ndjekura për informimin e mjaftueshëm të depozitarëve në lidhje me kontratën dhe marrëdhënien juridik</w:t>
      </w:r>
      <w:r w:rsidR="00A04D40" w:rsidRPr="0027440B">
        <w:rPr>
          <w:rFonts w:ascii="Garamond" w:hAnsi="Garamond"/>
          <w:lang w:val="sq-AL"/>
        </w:rPr>
        <w:t>e në të cilën ata po investojnë</w:t>
      </w:r>
      <w:r w:rsidR="00B2118A">
        <w:rPr>
          <w:rFonts w:ascii="Garamond" w:hAnsi="Garamond"/>
          <w:lang w:val="sq-AL"/>
        </w:rPr>
        <w:t>;</w:t>
      </w:r>
    </w:p>
    <w:p w14:paraId="67DDE024" w14:textId="01B32DDD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lastRenderedPageBreak/>
        <w:t xml:space="preserve">- </w:t>
      </w:r>
      <w:r w:rsidR="0027440B" w:rsidRPr="0027440B">
        <w:rPr>
          <w:rFonts w:ascii="Garamond" w:hAnsi="Garamond"/>
          <w:lang w:val="sq-AL"/>
        </w:rPr>
        <w:t xml:space="preserve">në </w:t>
      </w:r>
      <w:r w:rsidR="00A04D40" w:rsidRPr="0027440B">
        <w:rPr>
          <w:rFonts w:ascii="Garamond" w:hAnsi="Garamond"/>
          <w:lang w:val="sq-AL"/>
        </w:rPr>
        <w:t>kuadër të</w:t>
      </w:r>
      <w:r w:rsidR="008647AC" w:rsidRPr="0027440B">
        <w:rPr>
          <w:rFonts w:ascii="Garamond" w:hAnsi="Garamond"/>
          <w:lang w:val="sq-AL"/>
        </w:rPr>
        <w:t xml:space="preserve"> rritjes dhe forcimit të njohurive mbi tregjet nën mbikëqyrje të </w:t>
      </w:r>
      <w:proofErr w:type="spellStart"/>
      <w:r w:rsidR="008647AC" w:rsidRPr="0027440B">
        <w:rPr>
          <w:rFonts w:ascii="Garamond" w:hAnsi="Garamond"/>
          <w:lang w:val="sq-AL"/>
        </w:rPr>
        <w:t>AMF</w:t>
      </w:r>
      <w:proofErr w:type="spellEnd"/>
      <w:r w:rsidR="008647AC" w:rsidRPr="0027440B">
        <w:rPr>
          <w:rFonts w:ascii="Garamond" w:hAnsi="Garamond"/>
          <w:lang w:val="sq-AL"/>
        </w:rPr>
        <w:t xml:space="preserve">-së, të standardizohen procedura të qarta dhe transparente monitorimi për shoqëritë që veprojnë në tregjet nën mbikëqyrje për sa i përket sjelljes së tyre ndaj konsumatorit dhe organizmi i aktiviteteve me </w:t>
      </w:r>
      <w:proofErr w:type="spellStart"/>
      <w:r w:rsidR="008647AC" w:rsidRPr="0027440B">
        <w:rPr>
          <w:rFonts w:ascii="Garamond" w:hAnsi="Garamond"/>
          <w:lang w:val="sq-AL"/>
        </w:rPr>
        <w:t>tar</w:t>
      </w:r>
      <w:r w:rsidR="00A04D40" w:rsidRPr="0027440B">
        <w:rPr>
          <w:rFonts w:ascii="Garamond" w:hAnsi="Garamond"/>
          <w:lang w:val="sq-AL"/>
        </w:rPr>
        <w:t>get</w:t>
      </w:r>
      <w:proofErr w:type="spellEnd"/>
      <w:r w:rsidR="00A04D40" w:rsidRPr="0027440B">
        <w:rPr>
          <w:rFonts w:ascii="Garamond" w:hAnsi="Garamond"/>
          <w:lang w:val="sq-AL"/>
        </w:rPr>
        <w:t xml:space="preserve"> moshat e reja dhe studentët</w:t>
      </w:r>
      <w:r w:rsidR="00B2118A">
        <w:rPr>
          <w:rFonts w:ascii="Garamond" w:hAnsi="Garamond"/>
          <w:lang w:val="sq-AL"/>
        </w:rPr>
        <w:t>;</w:t>
      </w:r>
      <w:bookmarkStart w:id="2" w:name="_GoBack"/>
      <w:bookmarkEnd w:id="2"/>
    </w:p>
    <w:p w14:paraId="67DDE025" w14:textId="39ABFE1C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7440B" w:rsidRPr="0027440B">
        <w:rPr>
          <w:rFonts w:ascii="Garamond" w:hAnsi="Garamond"/>
          <w:lang w:val="sq-AL"/>
        </w:rPr>
        <w:t xml:space="preserve">të </w:t>
      </w:r>
      <w:r w:rsidR="008647AC" w:rsidRPr="0027440B">
        <w:rPr>
          <w:rFonts w:ascii="Garamond" w:hAnsi="Garamond"/>
          <w:lang w:val="sq-AL"/>
        </w:rPr>
        <w:t>punohet për thithjen dhe punësimin e speciali</w:t>
      </w:r>
      <w:r w:rsidR="00A04D40" w:rsidRPr="0027440B">
        <w:rPr>
          <w:rFonts w:ascii="Garamond" w:hAnsi="Garamond"/>
          <w:lang w:val="sq-AL"/>
        </w:rPr>
        <w:t>stëve me eksperiencë në fushën f</w:t>
      </w:r>
      <w:r w:rsidR="008647AC" w:rsidRPr="0027440B">
        <w:rPr>
          <w:rFonts w:ascii="Garamond" w:hAnsi="Garamond"/>
          <w:lang w:val="sq-AL"/>
        </w:rPr>
        <w:t>inanciare</w:t>
      </w:r>
      <w:r w:rsidR="00A04D40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si dhe rritjen e kapaciteteve të stafit ekzist</w:t>
      </w:r>
      <w:r w:rsidR="00A04D40" w:rsidRPr="0027440B">
        <w:rPr>
          <w:rFonts w:ascii="Garamond" w:hAnsi="Garamond"/>
          <w:lang w:val="sq-AL"/>
        </w:rPr>
        <w:t>ues. Veprimtaritë jashtë vendit</w:t>
      </w:r>
      <w:r w:rsidR="008647AC" w:rsidRPr="0027440B">
        <w:rPr>
          <w:rFonts w:ascii="Garamond" w:hAnsi="Garamond"/>
          <w:lang w:val="sq-AL"/>
        </w:rPr>
        <w:t xml:space="preserve"> të kenë në fokus përmirësimin e aftësive për mena</w:t>
      </w:r>
      <w:r w:rsidR="00A04D40" w:rsidRPr="0027440B">
        <w:rPr>
          <w:rFonts w:ascii="Garamond" w:hAnsi="Garamond"/>
          <w:lang w:val="sq-AL"/>
        </w:rPr>
        <w:t>xhimin e skenarëve të krizave të</w:t>
      </w:r>
      <w:r w:rsidR="008647AC" w:rsidRPr="0027440B">
        <w:rPr>
          <w:rFonts w:ascii="Garamond" w:hAnsi="Garamond"/>
          <w:lang w:val="sq-AL"/>
        </w:rPr>
        <w:t xml:space="preserve"> tregjeve</w:t>
      </w:r>
      <w:r w:rsidR="00944897" w:rsidRPr="0027440B">
        <w:rPr>
          <w:rFonts w:ascii="Garamond" w:hAnsi="Garamond"/>
          <w:lang w:val="sq-AL"/>
        </w:rPr>
        <w:t xml:space="preserve"> nën mbikëqyrje dhe marrëveshjet</w:t>
      </w:r>
      <w:r w:rsidR="008647AC" w:rsidRPr="0027440B">
        <w:rPr>
          <w:rFonts w:ascii="Garamond" w:hAnsi="Garamond"/>
          <w:lang w:val="sq-AL"/>
        </w:rPr>
        <w:t xml:space="preserve"> dypalëshe të synojnë shkëmbimin e eksperiencave dhe trajnim</w:t>
      </w:r>
      <w:r w:rsidR="00944897" w:rsidRPr="0027440B">
        <w:rPr>
          <w:rFonts w:ascii="Garamond" w:hAnsi="Garamond"/>
          <w:lang w:val="sq-AL"/>
        </w:rPr>
        <w:t>et në</w:t>
      </w:r>
      <w:r w:rsidR="008647AC" w:rsidRPr="0027440B">
        <w:rPr>
          <w:rFonts w:ascii="Garamond" w:hAnsi="Garamond"/>
          <w:lang w:val="sq-AL"/>
        </w:rPr>
        <w:t xml:space="preserve"> institucionet homologe;</w:t>
      </w:r>
    </w:p>
    <w:p w14:paraId="67DDE026" w14:textId="5A894EB2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C49AE">
        <w:rPr>
          <w:rFonts w:ascii="Garamond" w:hAnsi="Garamond"/>
          <w:lang w:val="sq-AL"/>
        </w:rPr>
        <w:t>t</w:t>
      </w:r>
      <w:r w:rsidR="008647AC" w:rsidRPr="0027440B">
        <w:rPr>
          <w:rFonts w:ascii="Garamond" w:hAnsi="Garamond"/>
          <w:lang w:val="sq-AL"/>
        </w:rPr>
        <w:t xml:space="preserve">ë fillojë puna për krijimin e një sistemi të ri raportimi për tregun e kapitaleve dhe pensioneve, i cili të bëjë të mundur evidentimin </w:t>
      </w:r>
      <w:proofErr w:type="spellStart"/>
      <w:r w:rsidR="00A04D40" w:rsidRPr="0027440B">
        <w:rPr>
          <w:rFonts w:ascii="Garamond" w:hAnsi="Garamond"/>
          <w:i/>
          <w:lang w:val="sq-AL"/>
        </w:rPr>
        <w:t>on</w:t>
      </w:r>
      <w:r w:rsidR="008647AC" w:rsidRPr="0027440B">
        <w:rPr>
          <w:rFonts w:ascii="Garamond" w:hAnsi="Garamond"/>
          <w:i/>
          <w:lang w:val="sq-AL"/>
        </w:rPr>
        <w:t>line</w:t>
      </w:r>
      <w:proofErr w:type="spellEnd"/>
      <w:r w:rsidR="008647AC" w:rsidRPr="0027440B">
        <w:rPr>
          <w:rFonts w:ascii="Garamond" w:hAnsi="Garamond"/>
          <w:lang w:val="sq-AL"/>
        </w:rPr>
        <w:t xml:space="preserve"> të ankesave të brendshme dhe gjurmimin e tyre për ofrim sa më cilësor të shërbimit dhe ky mekanizëm të synohet të shtohet edhe në sistemin aktual të tregut të sigurimeve s</w:t>
      </w:r>
      <w:r w:rsidR="00A04D40" w:rsidRPr="0027440B">
        <w:rPr>
          <w:rFonts w:ascii="Garamond" w:hAnsi="Garamond"/>
          <w:lang w:val="sq-AL"/>
        </w:rPr>
        <w:t>a i takon policave të sigurimit</w:t>
      </w:r>
      <w:r w:rsidR="002C49AE">
        <w:rPr>
          <w:rFonts w:ascii="Garamond" w:hAnsi="Garamond"/>
          <w:lang w:val="sq-AL"/>
        </w:rPr>
        <w:t>;</w:t>
      </w:r>
    </w:p>
    <w:p w14:paraId="67DDE027" w14:textId="00C084A1" w:rsidR="008647AC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C49AE">
        <w:rPr>
          <w:rFonts w:ascii="Garamond" w:hAnsi="Garamond"/>
          <w:lang w:val="sq-AL"/>
        </w:rPr>
        <w:t>t</w:t>
      </w:r>
      <w:r w:rsidR="008647AC" w:rsidRPr="0027440B">
        <w:rPr>
          <w:rFonts w:ascii="Garamond" w:hAnsi="Garamond"/>
          <w:lang w:val="sq-AL"/>
        </w:rPr>
        <w:t>ë fillojë puna për hartimin e një dokumenti fillestar, i cili të shërbejë si orientim dhe prezantim, për nisjen e hartimit të nismave ligjore</w:t>
      </w:r>
      <w:r w:rsidR="00A04D40" w:rsidRPr="0027440B">
        <w:rPr>
          <w:rFonts w:ascii="Garamond" w:hAnsi="Garamond"/>
          <w:lang w:val="sq-AL"/>
        </w:rPr>
        <w:t>,</w:t>
      </w:r>
      <w:r w:rsidR="008647AC" w:rsidRPr="0027440B">
        <w:rPr>
          <w:rFonts w:ascii="Garamond" w:hAnsi="Garamond"/>
          <w:lang w:val="sq-AL"/>
        </w:rPr>
        <w:t xml:space="preserve"> në lidhje me zgjerimin e skemës së pensioneve private dhe rregullimin ligjor të mënyrës së organizimit të kolonës së dytë të pensioneve private. Materiali të paraqesë, pa u</w:t>
      </w:r>
      <w:r w:rsidR="00A04D40" w:rsidRPr="0027440B">
        <w:rPr>
          <w:rFonts w:ascii="Garamond" w:hAnsi="Garamond"/>
          <w:lang w:val="sq-AL"/>
        </w:rPr>
        <w:t xml:space="preserve"> limituar, analizën e plotë të </w:t>
      </w:r>
      <w:proofErr w:type="spellStart"/>
      <w:r w:rsidR="008647AC" w:rsidRPr="0027440B">
        <w:rPr>
          <w:rFonts w:ascii="Garamond" w:hAnsi="Garamond"/>
          <w:lang w:val="sq-AL"/>
        </w:rPr>
        <w:t>ris</w:t>
      </w:r>
      <w:r w:rsidR="00A04D40" w:rsidRPr="0027440B">
        <w:rPr>
          <w:rFonts w:ascii="Garamond" w:hAnsi="Garamond"/>
          <w:lang w:val="sq-AL"/>
        </w:rPr>
        <w:t>qeve</w:t>
      </w:r>
      <w:proofErr w:type="spellEnd"/>
      <w:r w:rsidR="00A04D40" w:rsidRPr="0027440B">
        <w:rPr>
          <w:rFonts w:ascii="Garamond" w:hAnsi="Garamond"/>
          <w:lang w:val="sq-AL"/>
        </w:rPr>
        <w:t xml:space="preserve"> dhe anëve pozitive për sa u</w:t>
      </w:r>
      <w:r w:rsidR="008647AC" w:rsidRPr="0027440B">
        <w:rPr>
          <w:rFonts w:ascii="Garamond" w:hAnsi="Garamond"/>
          <w:lang w:val="sq-AL"/>
        </w:rPr>
        <w:t xml:space="preserve"> takon kapaciteteve financiare që </w:t>
      </w:r>
      <w:proofErr w:type="spellStart"/>
      <w:r w:rsidR="008647AC" w:rsidRPr="0027440B">
        <w:rPr>
          <w:rFonts w:ascii="Garamond" w:hAnsi="Garamond"/>
          <w:lang w:val="sq-AL"/>
        </w:rPr>
        <w:t>AMF</w:t>
      </w:r>
      <w:proofErr w:type="spellEnd"/>
      <w:r w:rsidR="0027440B">
        <w:rPr>
          <w:rFonts w:ascii="Garamond" w:hAnsi="Garamond"/>
          <w:lang w:val="sq-AL"/>
        </w:rPr>
        <w:t>-ja</w:t>
      </w:r>
      <w:r w:rsidR="008647AC" w:rsidRPr="0027440B">
        <w:rPr>
          <w:rFonts w:ascii="Garamond" w:hAnsi="Garamond"/>
          <w:lang w:val="sq-AL"/>
        </w:rPr>
        <w:t xml:space="preserve"> beson se janë ende të lira e që parashikohet se do angazhohen</w:t>
      </w:r>
      <w:r w:rsidR="00A04D40" w:rsidRPr="0027440B">
        <w:rPr>
          <w:rFonts w:ascii="Garamond" w:hAnsi="Garamond"/>
          <w:lang w:val="sq-AL"/>
        </w:rPr>
        <w:t xml:space="preserve"> në skemat e pensioneve private</w:t>
      </w:r>
      <w:r w:rsidR="002C49AE">
        <w:rPr>
          <w:rFonts w:ascii="Garamond" w:hAnsi="Garamond"/>
          <w:lang w:val="sq-AL"/>
        </w:rPr>
        <w:t>;</w:t>
      </w:r>
    </w:p>
    <w:p w14:paraId="67DDE028" w14:textId="36C6EE79" w:rsidR="00CD5CF5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C49AE">
        <w:rPr>
          <w:rFonts w:ascii="Garamond" w:hAnsi="Garamond"/>
          <w:lang w:val="sq-AL"/>
        </w:rPr>
        <w:t>t</w:t>
      </w:r>
      <w:r w:rsidR="008647AC" w:rsidRPr="0027440B">
        <w:rPr>
          <w:rFonts w:ascii="Garamond" w:hAnsi="Garamond"/>
          <w:lang w:val="sq-AL"/>
        </w:rPr>
        <w:t>ë evidentohen problematikat e deritanishme dhe</w:t>
      </w:r>
      <w:r w:rsidR="00A04D40" w:rsidRPr="0027440B">
        <w:rPr>
          <w:rFonts w:ascii="Garamond" w:hAnsi="Garamond"/>
          <w:lang w:val="sq-AL"/>
        </w:rPr>
        <w:t xml:space="preserve"> të analizohet perspektiva pesë</w:t>
      </w:r>
      <w:r w:rsidR="008647AC" w:rsidRPr="0027440B">
        <w:rPr>
          <w:rFonts w:ascii="Garamond" w:hAnsi="Garamond"/>
          <w:lang w:val="sq-AL"/>
        </w:rPr>
        <w:t>vjeçare e tregut të titujve, duke përfshirë bërjen e projeksioneve mbi këtë tre</w:t>
      </w:r>
      <w:r w:rsidR="00A04D40" w:rsidRPr="0027440B">
        <w:rPr>
          <w:rFonts w:ascii="Garamond" w:hAnsi="Garamond"/>
          <w:lang w:val="sq-AL"/>
        </w:rPr>
        <w:t xml:space="preserve">g dhe analizën e plotë të </w:t>
      </w:r>
      <w:proofErr w:type="spellStart"/>
      <w:r w:rsidR="00A04D40" w:rsidRPr="0027440B">
        <w:rPr>
          <w:rFonts w:ascii="Garamond" w:hAnsi="Garamond"/>
          <w:lang w:val="sq-AL"/>
        </w:rPr>
        <w:t>r</w:t>
      </w:r>
      <w:r w:rsidR="008647AC" w:rsidRPr="0027440B">
        <w:rPr>
          <w:rFonts w:ascii="Garamond" w:hAnsi="Garamond"/>
          <w:lang w:val="sq-AL"/>
        </w:rPr>
        <w:t>is</w:t>
      </w:r>
      <w:r w:rsidR="00A04D40" w:rsidRPr="0027440B">
        <w:rPr>
          <w:rFonts w:ascii="Garamond" w:hAnsi="Garamond"/>
          <w:lang w:val="sq-AL"/>
        </w:rPr>
        <w:t>qeve</w:t>
      </w:r>
      <w:proofErr w:type="spellEnd"/>
      <w:r w:rsidR="00A04D40" w:rsidRPr="0027440B">
        <w:rPr>
          <w:rFonts w:ascii="Garamond" w:hAnsi="Garamond"/>
          <w:lang w:val="sq-AL"/>
        </w:rPr>
        <w:t xml:space="preserve"> dhe anëve pozitive për sa u</w:t>
      </w:r>
      <w:r w:rsidR="008647AC" w:rsidRPr="0027440B">
        <w:rPr>
          <w:rFonts w:ascii="Garamond" w:hAnsi="Garamond"/>
          <w:lang w:val="sq-AL"/>
        </w:rPr>
        <w:t xml:space="preserve"> takon kapaciteteve financiare që </w:t>
      </w:r>
      <w:proofErr w:type="spellStart"/>
      <w:r w:rsidR="008647AC" w:rsidRPr="0027440B">
        <w:rPr>
          <w:rFonts w:ascii="Garamond" w:hAnsi="Garamond"/>
          <w:lang w:val="sq-AL"/>
        </w:rPr>
        <w:t>AMF</w:t>
      </w:r>
      <w:proofErr w:type="spellEnd"/>
      <w:r w:rsidR="002C49AE">
        <w:rPr>
          <w:rFonts w:ascii="Garamond" w:hAnsi="Garamond"/>
          <w:lang w:val="sq-AL"/>
        </w:rPr>
        <w:t>-ja</w:t>
      </w:r>
      <w:r w:rsidR="008647AC" w:rsidRPr="0027440B">
        <w:rPr>
          <w:rFonts w:ascii="Garamond" w:hAnsi="Garamond"/>
          <w:lang w:val="sq-AL"/>
        </w:rPr>
        <w:t xml:space="preserve"> beson se mund të parashikohen se do angazhohen në tregun e titujve</w:t>
      </w:r>
      <w:r w:rsidR="002C49AE">
        <w:rPr>
          <w:rFonts w:ascii="Garamond" w:hAnsi="Garamond"/>
          <w:lang w:val="sq-AL"/>
        </w:rPr>
        <w:t>;</w:t>
      </w:r>
    </w:p>
    <w:p w14:paraId="67DDE029" w14:textId="06815F6A" w:rsidR="00CD5CF5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 xml:space="preserve">- </w:t>
      </w:r>
      <w:r w:rsidR="002C49AE">
        <w:rPr>
          <w:rFonts w:ascii="Garamond" w:hAnsi="Garamond"/>
          <w:lang w:val="sq-AL"/>
        </w:rPr>
        <w:t>t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 xml:space="preserve"> vazhdoj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 xml:space="preserve"> p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>rmir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>simin e sistemit t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 xml:space="preserve"> shitjes </w:t>
      </w:r>
      <w:proofErr w:type="spellStart"/>
      <w:r w:rsidR="00DA65B9" w:rsidRPr="0027440B">
        <w:rPr>
          <w:rFonts w:ascii="Garamond" w:hAnsi="Garamond"/>
          <w:i/>
          <w:lang w:val="sq-AL"/>
        </w:rPr>
        <w:t>online</w:t>
      </w:r>
      <w:proofErr w:type="spellEnd"/>
      <w:r w:rsidR="00DA65B9" w:rsidRPr="0027440B">
        <w:rPr>
          <w:rFonts w:ascii="Garamond" w:hAnsi="Garamond"/>
          <w:lang w:val="sq-AL"/>
        </w:rPr>
        <w:t xml:space="preserve"> dhe t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 xml:space="preserve"> shikoj</w:t>
      </w:r>
      <w:r w:rsidR="00C127AD" w:rsidRPr="0027440B">
        <w:rPr>
          <w:rFonts w:ascii="Garamond" w:hAnsi="Garamond"/>
          <w:lang w:val="sq-AL"/>
        </w:rPr>
        <w:t>ë</w:t>
      </w:r>
      <w:r w:rsidR="00DA65B9" w:rsidRPr="0027440B">
        <w:rPr>
          <w:rFonts w:ascii="Garamond" w:hAnsi="Garamond"/>
          <w:lang w:val="sq-AL"/>
        </w:rPr>
        <w:t xml:space="preserve"> </w:t>
      </w:r>
      <w:r w:rsidR="00A62E78" w:rsidRPr="0027440B">
        <w:rPr>
          <w:rFonts w:ascii="Garamond" w:hAnsi="Garamond"/>
          <w:lang w:val="sq-AL"/>
        </w:rPr>
        <w:t>mund</w:t>
      </w:r>
      <w:r w:rsidR="00C127AD" w:rsidRPr="0027440B">
        <w:rPr>
          <w:rFonts w:ascii="Garamond" w:hAnsi="Garamond"/>
          <w:lang w:val="sq-AL"/>
        </w:rPr>
        <w:t>ë</w:t>
      </w:r>
      <w:r w:rsidR="00A62E78" w:rsidRPr="0027440B">
        <w:rPr>
          <w:rFonts w:ascii="Garamond" w:hAnsi="Garamond"/>
          <w:lang w:val="sq-AL"/>
        </w:rPr>
        <w:t>sin</w:t>
      </w:r>
      <w:r w:rsidR="00C127AD" w:rsidRPr="0027440B">
        <w:rPr>
          <w:rFonts w:ascii="Garamond" w:hAnsi="Garamond"/>
          <w:lang w:val="sq-AL"/>
        </w:rPr>
        <w:t>ë</w:t>
      </w:r>
      <w:r w:rsidR="00A04D40" w:rsidRPr="0027440B">
        <w:rPr>
          <w:rFonts w:ascii="Garamond" w:hAnsi="Garamond"/>
          <w:lang w:val="sq-AL"/>
        </w:rPr>
        <w:t>,</w:t>
      </w:r>
      <w:r w:rsidR="00A62E78" w:rsidRPr="0027440B">
        <w:rPr>
          <w:rFonts w:ascii="Garamond" w:hAnsi="Garamond"/>
          <w:lang w:val="sq-AL"/>
        </w:rPr>
        <w:t xml:space="preserve"> n</w:t>
      </w:r>
      <w:r w:rsidR="00C127AD" w:rsidRPr="0027440B">
        <w:rPr>
          <w:rFonts w:ascii="Garamond" w:hAnsi="Garamond"/>
          <w:lang w:val="sq-AL"/>
        </w:rPr>
        <w:t>ë</w:t>
      </w:r>
      <w:r w:rsidR="00A62E78" w:rsidRPr="0027440B">
        <w:rPr>
          <w:rFonts w:ascii="Garamond" w:hAnsi="Garamond"/>
          <w:lang w:val="sq-AL"/>
        </w:rPr>
        <w:t xml:space="preserve"> bashk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>punim me tregun</w:t>
      </w:r>
      <w:r w:rsidR="00A04D40" w:rsidRPr="0027440B">
        <w:rPr>
          <w:rFonts w:ascii="Garamond" w:hAnsi="Garamond"/>
          <w:lang w:val="sq-AL"/>
        </w:rPr>
        <w:t>,</w:t>
      </w:r>
      <w:r w:rsidR="00CA7F45" w:rsidRPr="0027440B">
        <w:rPr>
          <w:rFonts w:ascii="Garamond" w:hAnsi="Garamond"/>
          <w:lang w:val="sq-AL"/>
        </w:rPr>
        <w:t xml:space="preserve"> p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>r nj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sistem t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ri t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integruar dhe n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koh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reale p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>r t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gjitha produktet e sigurimit, duke p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>rfshir</w:t>
      </w:r>
      <w:r w:rsidR="00C127AD" w:rsidRPr="0027440B">
        <w:rPr>
          <w:rFonts w:ascii="Garamond" w:hAnsi="Garamond"/>
          <w:lang w:val="sq-AL"/>
        </w:rPr>
        <w:t>ë</w:t>
      </w:r>
      <w:r w:rsidR="00CA7F45" w:rsidRPr="0027440B">
        <w:rPr>
          <w:rFonts w:ascii="Garamond" w:hAnsi="Garamond"/>
          <w:lang w:val="sq-AL"/>
        </w:rPr>
        <w:t xml:space="preserve"> edhe produktet</w:t>
      </w:r>
      <w:r w:rsidR="00E51E5E" w:rsidRPr="0027440B">
        <w:rPr>
          <w:rFonts w:ascii="Garamond" w:hAnsi="Garamond"/>
          <w:lang w:val="sq-AL"/>
        </w:rPr>
        <w:t xml:space="preserve"> vullnetare, si dhe raportimin e d</w:t>
      </w:r>
      <w:r w:rsidR="00C127AD" w:rsidRPr="0027440B">
        <w:rPr>
          <w:rFonts w:ascii="Garamond" w:hAnsi="Garamond"/>
          <w:lang w:val="sq-AL"/>
        </w:rPr>
        <w:t>ë</w:t>
      </w:r>
      <w:r w:rsidR="00E51E5E" w:rsidRPr="0027440B">
        <w:rPr>
          <w:rFonts w:ascii="Garamond" w:hAnsi="Garamond"/>
          <w:lang w:val="sq-AL"/>
        </w:rPr>
        <w:t xml:space="preserve">meve dhe </w:t>
      </w:r>
      <w:r w:rsidR="001C5EBD" w:rsidRPr="0027440B">
        <w:rPr>
          <w:rFonts w:ascii="Garamond" w:hAnsi="Garamond"/>
          <w:lang w:val="sq-AL"/>
        </w:rPr>
        <w:t>çdo raportim tjet</w:t>
      </w:r>
      <w:r w:rsidR="00C127AD" w:rsidRPr="0027440B">
        <w:rPr>
          <w:rFonts w:ascii="Garamond" w:hAnsi="Garamond"/>
          <w:lang w:val="sq-AL"/>
        </w:rPr>
        <w:t>ë</w:t>
      </w:r>
      <w:r w:rsidR="001C5EBD" w:rsidRPr="0027440B">
        <w:rPr>
          <w:rFonts w:ascii="Garamond" w:hAnsi="Garamond"/>
          <w:lang w:val="sq-AL"/>
        </w:rPr>
        <w:t>r q</w:t>
      </w:r>
      <w:r w:rsidR="00C127AD" w:rsidRPr="0027440B">
        <w:rPr>
          <w:rFonts w:ascii="Garamond" w:hAnsi="Garamond"/>
          <w:lang w:val="sq-AL"/>
        </w:rPr>
        <w:t>ë</w:t>
      </w:r>
      <w:r w:rsidR="001C5EBD" w:rsidRPr="0027440B">
        <w:rPr>
          <w:rFonts w:ascii="Garamond" w:hAnsi="Garamond"/>
          <w:lang w:val="sq-AL"/>
        </w:rPr>
        <w:t xml:space="preserve"> i sh</w:t>
      </w:r>
      <w:r w:rsidR="00C127AD" w:rsidRPr="0027440B">
        <w:rPr>
          <w:rFonts w:ascii="Garamond" w:hAnsi="Garamond"/>
          <w:lang w:val="sq-AL"/>
        </w:rPr>
        <w:t>ë</w:t>
      </w:r>
      <w:r w:rsidR="001C5EBD" w:rsidRPr="0027440B">
        <w:rPr>
          <w:rFonts w:ascii="Garamond" w:hAnsi="Garamond"/>
          <w:lang w:val="sq-AL"/>
        </w:rPr>
        <w:t>rben mir</w:t>
      </w:r>
      <w:r w:rsidR="00C127AD" w:rsidRPr="0027440B">
        <w:rPr>
          <w:rFonts w:ascii="Garamond" w:hAnsi="Garamond"/>
          <w:lang w:val="sq-AL"/>
        </w:rPr>
        <w:t>ë</w:t>
      </w:r>
      <w:r w:rsidR="001C5EBD" w:rsidRPr="0027440B">
        <w:rPr>
          <w:rFonts w:ascii="Garamond" w:hAnsi="Garamond"/>
          <w:lang w:val="sq-AL"/>
        </w:rPr>
        <w:t>funksionimit t</w:t>
      </w:r>
      <w:r w:rsidR="00C127AD" w:rsidRPr="0027440B">
        <w:rPr>
          <w:rFonts w:ascii="Garamond" w:hAnsi="Garamond"/>
          <w:lang w:val="sq-AL"/>
        </w:rPr>
        <w:t>ë</w:t>
      </w:r>
      <w:r w:rsidR="001C5EBD" w:rsidRPr="0027440B">
        <w:rPr>
          <w:rFonts w:ascii="Garamond" w:hAnsi="Garamond"/>
          <w:lang w:val="sq-AL"/>
        </w:rPr>
        <w:t xml:space="preserve"> tre</w:t>
      </w:r>
      <w:r w:rsidR="00C127AD" w:rsidRPr="0027440B">
        <w:rPr>
          <w:rFonts w:ascii="Garamond" w:hAnsi="Garamond"/>
          <w:lang w:val="sq-AL"/>
        </w:rPr>
        <w:t>gut</w:t>
      </w:r>
      <w:r w:rsidR="00A04D40" w:rsidRPr="0027440B">
        <w:rPr>
          <w:rFonts w:ascii="Garamond" w:hAnsi="Garamond"/>
          <w:lang w:val="sq-AL"/>
        </w:rPr>
        <w:t>,</w:t>
      </w:r>
      <w:r w:rsidR="00C127AD" w:rsidRPr="0027440B">
        <w:rPr>
          <w:rFonts w:ascii="Garamond" w:hAnsi="Garamond"/>
          <w:lang w:val="sq-AL"/>
        </w:rPr>
        <w:t xml:space="preserve"> duke marrë praktikat më të mira ndërkombëtare.</w:t>
      </w:r>
    </w:p>
    <w:p w14:paraId="67DDE02A" w14:textId="77777777" w:rsidR="00A62295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</w:p>
    <w:p w14:paraId="67DDE02C" w14:textId="2BC2337B" w:rsidR="00A62295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>Miratuar në datën 30.5.2019</w:t>
      </w:r>
      <w:r w:rsidR="0027440B">
        <w:rPr>
          <w:rFonts w:ascii="Garamond" w:hAnsi="Garamond"/>
          <w:lang w:val="sq-AL"/>
        </w:rPr>
        <w:t>.</w:t>
      </w:r>
    </w:p>
    <w:p w14:paraId="67DDE02D" w14:textId="77777777" w:rsidR="00A62295" w:rsidRPr="0027440B" w:rsidRDefault="00A62295" w:rsidP="00C246B2">
      <w:pPr>
        <w:ind w:firstLine="284"/>
        <w:jc w:val="both"/>
        <w:rPr>
          <w:rFonts w:ascii="Garamond" w:hAnsi="Garamond"/>
          <w:lang w:val="sq-AL"/>
        </w:rPr>
      </w:pPr>
    </w:p>
    <w:p w14:paraId="67DDE02E" w14:textId="242A49B2" w:rsidR="00A62295" w:rsidRPr="0027440B" w:rsidRDefault="00C246B2" w:rsidP="00C246B2">
      <w:pPr>
        <w:ind w:firstLine="284"/>
        <w:jc w:val="right"/>
        <w:rPr>
          <w:rFonts w:ascii="Garamond" w:hAnsi="Garamond"/>
          <w:lang w:val="sq-AL"/>
        </w:rPr>
      </w:pPr>
      <w:r w:rsidRPr="0027440B">
        <w:rPr>
          <w:rFonts w:ascii="Garamond" w:hAnsi="Garamond"/>
          <w:lang w:val="sq-AL"/>
        </w:rPr>
        <w:t>KRYETAR</w:t>
      </w:r>
    </w:p>
    <w:p w14:paraId="63AAA289" w14:textId="6A1949CD" w:rsidR="00C246B2" w:rsidRPr="0027440B" w:rsidRDefault="00C246B2" w:rsidP="00C246B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27440B">
        <w:rPr>
          <w:rFonts w:ascii="Garamond" w:hAnsi="Garamond"/>
          <w:b/>
          <w:lang w:val="sq-AL"/>
        </w:rPr>
        <w:t>Gramoz</w:t>
      </w:r>
      <w:proofErr w:type="spellEnd"/>
      <w:r w:rsidRPr="0027440B">
        <w:rPr>
          <w:rFonts w:ascii="Garamond" w:hAnsi="Garamond"/>
          <w:b/>
          <w:lang w:val="sq-AL"/>
        </w:rPr>
        <w:t xml:space="preserve"> </w:t>
      </w:r>
      <w:proofErr w:type="spellStart"/>
      <w:r w:rsidRPr="0027440B">
        <w:rPr>
          <w:rFonts w:ascii="Garamond" w:hAnsi="Garamond"/>
          <w:b/>
          <w:lang w:val="sq-AL"/>
        </w:rPr>
        <w:t>Ruçi</w:t>
      </w:r>
      <w:proofErr w:type="spellEnd"/>
    </w:p>
    <w:p w14:paraId="67DDE02F" w14:textId="77777777" w:rsidR="008647AC" w:rsidRPr="0027440B" w:rsidRDefault="008647AC" w:rsidP="00C246B2">
      <w:pPr>
        <w:ind w:firstLine="284"/>
        <w:jc w:val="both"/>
        <w:rPr>
          <w:rFonts w:ascii="Garamond" w:hAnsi="Garamond"/>
          <w:lang w:val="sq-AL"/>
        </w:rPr>
      </w:pPr>
    </w:p>
    <w:p w14:paraId="67DDE030" w14:textId="77777777" w:rsidR="008647AC" w:rsidRPr="0027440B" w:rsidRDefault="008647AC" w:rsidP="00C246B2">
      <w:pPr>
        <w:ind w:firstLine="284"/>
        <w:jc w:val="both"/>
        <w:rPr>
          <w:rFonts w:ascii="Garamond" w:hAnsi="Garamond"/>
          <w:lang w:val="sq-AL"/>
        </w:rPr>
      </w:pPr>
    </w:p>
    <w:sectPr w:rsidR="008647AC" w:rsidRPr="0027440B" w:rsidSect="00950DE7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45DA7" w14:textId="77777777" w:rsidR="0027440B" w:rsidRDefault="0027440B" w:rsidP="005820D4">
      <w:r>
        <w:separator/>
      </w:r>
    </w:p>
  </w:endnote>
  <w:endnote w:type="continuationSeparator" w:id="0">
    <w:p w14:paraId="6F430709" w14:textId="77777777" w:rsidR="0027440B" w:rsidRDefault="0027440B" w:rsidP="005820D4">
      <w:r>
        <w:continuationSeparator/>
      </w:r>
    </w:p>
  </w:endnote>
  <w:endnote w:type="continuationNotice" w:id="1">
    <w:p w14:paraId="1E7F885A" w14:textId="77777777" w:rsidR="0027440B" w:rsidRDefault="002744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2114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DE035" w14:textId="77777777" w:rsidR="0027440B" w:rsidRDefault="002744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1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DDE036" w14:textId="77777777" w:rsidR="0027440B" w:rsidRDefault="002744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37194E" w14:textId="77777777" w:rsidR="0027440B" w:rsidRDefault="0027440B" w:rsidP="005820D4">
      <w:r>
        <w:separator/>
      </w:r>
    </w:p>
  </w:footnote>
  <w:footnote w:type="continuationSeparator" w:id="0">
    <w:p w14:paraId="0F9FEA31" w14:textId="77777777" w:rsidR="0027440B" w:rsidRDefault="0027440B" w:rsidP="005820D4">
      <w:r>
        <w:continuationSeparator/>
      </w:r>
    </w:p>
  </w:footnote>
  <w:footnote w:type="continuationNotice" w:id="1">
    <w:p w14:paraId="53F93DFC" w14:textId="77777777" w:rsidR="0027440B" w:rsidRDefault="0027440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94779"/>
    <w:multiLevelType w:val="hybridMultilevel"/>
    <w:tmpl w:val="BD945E7A"/>
    <w:lvl w:ilvl="0" w:tplc="67E656C2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22479"/>
    <w:multiLevelType w:val="hybridMultilevel"/>
    <w:tmpl w:val="C2C48256"/>
    <w:lvl w:ilvl="0" w:tplc="13167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41"/>
    <w:rsid w:val="000146B9"/>
    <w:rsid w:val="000E1390"/>
    <w:rsid w:val="001677FE"/>
    <w:rsid w:val="001C5EBD"/>
    <w:rsid w:val="0021608B"/>
    <w:rsid w:val="0027440B"/>
    <w:rsid w:val="002A5541"/>
    <w:rsid w:val="002C49AE"/>
    <w:rsid w:val="00307750"/>
    <w:rsid w:val="00313F10"/>
    <w:rsid w:val="00330F75"/>
    <w:rsid w:val="00341C35"/>
    <w:rsid w:val="0054710A"/>
    <w:rsid w:val="005820D4"/>
    <w:rsid w:val="00610B3E"/>
    <w:rsid w:val="00692F6F"/>
    <w:rsid w:val="006D2F56"/>
    <w:rsid w:val="0085673F"/>
    <w:rsid w:val="008647AC"/>
    <w:rsid w:val="008729E1"/>
    <w:rsid w:val="00944897"/>
    <w:rsid w:val="00950DE7"/>
    <w:rsid w:val="009A0353"/>
    <w:rsid w:val="00A04D40"/>
    <w:rsid w:val="00A140D4"/>
    <w:rsid w:val="00A62295"/>
    <w:rsid w:val="00A62E78"/>
    <w:rsid w:val="00A874D7"/>
    <w:rsid w:val="00B2118A"/>
    <w:rsid w:val="00B55B89"/>
    <w:rsid w:val="00C127AD"/>
    <w:rsid w:val="00C246B2"/>
    <w:rsid w:val="00CA7F45"/>
    <w:rsid w:val="00CD5CF5"/>
    <w:rsid w:val="00D32C4E"/>
    <w:rsid w:val="00D44166"/>
    <w:rsid w:val="00D865F7"/>
    <w:rsid w:val="00DA65B9"/>
    <w:rsid w:val="00E51E5E"/>
    <w:rsid w:val="00EB5FE3"/>
    <w:rsid w:val="00ED4DB7"/>
    <w:rsid w:val="00EF40F1"/>
    <w:rsid w:val="00F122BE"/>
    <w:rsid w:val="00F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DD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EF40F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,List Paragraph2"/>
    <w:basedOn w:val="Normal"/>
    <w:link w:val="ListParagraphChar"/>
    <w:uiPriority w:val="34"/>
    <w:qFormat/>
    <w:rsid w:val="00EF40F1"/>
    <w:pPr>
      <w:ind w:left="720"/>
      <w:contextualSpacing/>
    </w:pPr>
    <w:rPr>
      <w:szCs w:val="20"/>
    </w:rPr>
  </w:style>
  <w:style w:type="paragraph" w:customStyle="1" w:styleId="Default">
    <w:name w:val="Default"/>
    <w:rsid w:val="008647A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</w:rPr>
  </w:style>
  <w:style w:type="paragraph" w:customStyle="1" w:styleId="Akti">
    <w:name w:val="Akti"/>
    <w:rsid w:val="008647A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97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EF40F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,List Paragraph2"/>
    <w:basedOn w:val="Normal"/>
    <w:link w:val="ListParagraphChar"/>
    <w:uiPriority w:val="34"/>
    <w:qFormat/>
    <w:rsid w:val="00EF40F1"/>
    <w:pPr>
      <w:ind w:left="720"/>
      <w:contextualSpacing/>
    </w:pPr>
    <w:rPr>
      <w:szCs w:val="20"/>
    </w:rPr>
  </w:style>
  <w:style w:type="paragraph" w:customStyle="1" w:styleId="Default">
    <w:name w:val="Default"/>
    <w:rsid w:val="008647A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</w:rPr>
  </w:style>
  <w:style w:type="paragraph" w:customStyle="1" w:styleId="Akti">
    <w:name w:val="Akti"/>
    <w:rsid w:val="008647A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9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B0E438D26E4E3E863B1B44F3321D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2359-3</Nr_x002e__x0020_akti>
    <Data_x0020_e_x0020_Krijimit xmlns="0e656187-b300-4fb0-8bf4-3a50f872073c">2019-06-05T08:57:45Z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 Rezolutë për vlerësimin  e veprimtarisë së Autoritetit të Mbikqyrjes financiare</Titulli>
    <Modifikuesi xmlns="0e656187-b300-4fb0-8bf4-3a50f872073c">vjollca.pacrami</Modifikuesi>
    <Nr_x002e__x0020_prot_x0020_QBZ xmlns="0e656187-b300-4fb0-8bf4-3a50f872073c">876/7</Nr_x002e__x0020_prot_x0020_QBZ>
    <Data_x0020_e_x0020_Modifikimit xmlns="0e656187-b300-4fb0-8bf4-3a50f872073c">2019-06-05T09:39:28Z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B0E438D26E4E3E863B1B44F3321D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1B6A4-287B-4455-A659-C7E5D16AF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C85559-4AF1-4181-A409-98811A4A8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026509-A186-48BD-836F-4AF080BE0F6B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029F8B2-CA7B-40C7-9177-FB545BD754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9C6778-D870-424C-AF09-2805215C4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FD6052-0D73-4C10-9CE6-54932CDE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Autoritetit të Mbikqyrjes financiare</vt:lpstr>
    </vt:vector>
  </TitlesOfParts>
  <Company/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Autoritetit të Mbikqyrjes financiare</dc:title>
  <dc:creator>Lindita Rusmali</dc:creator>
  <cp:lastModifiedBy>Jorina Kryeziu</cp:lastModifiedBy>
  <cp:revision>16</cp:revision>
  <cp:lastPrinted>2019-05-31T09:50:00Z</cp:lastPrinted>
  <dcterms:created xsi:type="dcterms:W3CDTF">2019-05-31T08:25:00Z</dcterms:created>
  <dcterms:modified xsi:type="dcterms:W3CDTF">2019-06-05T09:46:00Z</dcterms:modified>
</cp:coreProperties>
</file>