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DBDD9D" w14:textId="77777777" w:rsidR="00BB7BFD" w:rsidRPr="00977198" w:rsidRDefault="00BB7BFD" w:rsidP="0074289E">
      <w:pPr>
        <w:ind w:firstLine="284"/>
        <w:jc w:val="center"/>
        <w:rPr>
          <w:rFonts w:ascii="Garamond" w:hAnsi="Garamond"/>
          <w:b/>
          <w:lang w:val="sq-AL"/>
        </w:rPr>
      </w:pPr>
      <w:r w:rsidRPr="00977198">
        <w:rPr>
          <w:rFonts w:ascii="Garamond" w:hAnsi="Garamond"/>
          <w:b/>
          <w:lang w:val="sq-AL"/>
        </w:rPr>
        <w:t>REZOLUTË</w:t>
      </w:r>
    </w:p>
    <w:p w14:paraId="00DBDDA0" w14:textId="4D46BCFA" w:rsidR="00BB7BFD" w:rsidRPr="00977198" w:rsidRDefault="00BB7BFD" w:rsidP="0074289E">
      <w:pPr>
        <w:ind w:firstLine="284"/>
        <w:jc w:val="center"/>
        <w:rPr>
          <w:rFonts w:ascii="Garamond" w:eastAsiaTheme="minorHAnsi" w:hAnsi="Garamond"/>
          <w:b/>
          <w:lang w:val="sq-AL"/>
        </w:rPr>
      </w:pPr>
      <w:r w:rsidRPr="00977198">
        <w:rPr>
          <w:rFonts w:ascii="Garamond" w:hAnsi="Garamond"/>
          <w:b/>
          <w:lang w:val="sq-AL"/>
        </w:rPr>
        <w:t>PËR VLERËSIMIN E VEPRIMTARISË SË AGJENCISË SË SIGURIMIT TË DEPOZITAVE</w:t>
      </w:r>
      <w:r w:rsidR="00243E4C" w:rsidRPr="00977198">
        <w:rPr>
          <w:rFonts w:ascii="Garamond" w:hAnsi="Garamond"/>
          <w:b/>
          <w:lang w:val="sq-AL"/>
        </w:rPr>
        <w:t xml:space="preserve"> PËR VITIN 2020</w:t>
      </w:r>
    </w:p>
    <w:p w14:paraId="00DBDDA1" w14:textId="77777777" w:rsidR="00BB7BFD" w:rsidRPr="00977198" w:rsidRDefault="00BB7BFD" w:rsidP="0074289E">
      <w:pPr>
        <w:ind w:firstLine="284"/>
        <w:jc w:val="both"/>
        <w:rPr>
          <w:rFonts w:ascii="Garamond" w:hAnsi="Garamond"/>
          <w:lang w:val="sq-AL"/>
        </w:rPr>
      </w:pPr>
    </w:p>
    <w:p w14:paraId="00DBDDA3" w14:textId="77777777" w:rsidR="00FF3DA8" w:rsidRPr="00977198" w:rsidRDefault="00FF3DA8" w:rsidP="0074289E">
      <w:pPr>
        <w:ind w:firstLine="284"/>
        <w:jc w:val="both"/>
        <w:rPr>
          <w:rFonts w:ascii="Garamond" w:hAnsi="Garamond"/>
          <w:b/>
          <w:lang w:val="sq-AL"/>
        </w:rPr>
      </w:pPr>
      <w:r w:rsidRPr="00977198">
        <w:rPr>
          <w:rFonts w:ascii="Garamond" w:hAnsi="Garamond"/>
          <w:b/>
          <w:lang w:val="sq-AL"/>
        </w:rPr>
        <w:t>Kuvendi i Shqipërisë,</w:t>
      </w:r>
    </w:p>
    <w:p w14:paraId="00DBDDA5" w14:textId="59F93436" w:rsidR="00FF3DA8" w:rsidRPr="00977198" w:rsidRDefault="00FF3DA8" w:rsidP="0074289E">
      <w:pPr>
        <w:ind w:firstLine="284"/>
        <w:jc w:val="both"/>
        <w:rPr>
          <w:rFonts w:ascii="Garamond" w:hAnsi="Garamond"/>
          <w:lang w:val="sq-AL"/>
        </w:rPr>
      </w:pPr>
      <w:r w:rsidRPr="00977198">
        <w:rPr>
          <w:rFonts w:ascii="Garamond" w:hAnsi="Garamond"/>
          <w:lang w:val="sq-AL"/>
        </w:rPr>
        <w:t>- Duke njohur e vlerësuar rolin e Agjencisë së Sigurimit të Depozitave</w:t>
      </w:r>
      <w:r w:rsidR="00977198">
        <w:rPr>
          <w:rFonts w:ascii="Garamond" w:hAnsi="Garamond"/>
          <w:lang w:val="sq-AL"/>
        </w:rPr>
        <w:t>,</w:t>
      </w:r>
      <w:r w:rsidRPr="00977198">
        <w:rPr>
          <w:rFonts w:ascii="Garamond" w:hAnsi="Garamond"/>
          <w:lang w:val="sq-AL"/>
        </w:rPr>
        <w:t xml:space="preserve"> për sigurimin dhe kompens</w:t>
      </w:r>
      <w:r w:rsidR="00977198">
        <w:rPr>
          <w:rFonts w:ascii="Garamond" w:hAnsi="Garamond"/>
          <w:lang w:val="sq-AL"/>
        </w:rPr>
        <w:t>imin e depozitave të qytetarëve</w:t>
      </w:r>
      <w:r w:rsidRPr="00977198">
        <w:rPr>
          <w:rFonts w:ascii="Garamond" w:hAnsi="Garamond"/>
          <w:lang w:val="sq-AL"/>
        </w:rPr>
        <w:t xml:space="preserve"> të vendosura në bankat që operojnë në Republikën e Shqipërisë;</w:t>
      </w:r>
    </w:p>
    <w:p w14:paraId="00DBDDA6" w14:textId="77777777" w:rsidR="00FF3DA8" w:rsidRPr="00977198" w:rsidRDefault="00FF3DA8" w:rsidP="0074289E">
      <w:pPr>
        <w:ind w:firstLine="284"/>
        <w:jc w:val="both"/>
        <w:rPr>
          <w:rFonts w:ascii="Garamond" w:hAnsi="Garamond"/>
          <w:lang w:val="sq-AL"/>
        </w:rPr>
      </w:pPr>
      <w:r w:rsidRPr="00977198">
        <w:rPr>
          <w:rFonts w:ascii="Garamond" w:hAnsi="Garamond"/>
          <w:lang w:val="sq-AL"/>
        </w:rPr>
        <w:t>- Duke vlerësuar kontributin e saj në drejtim të rritjes së qëndrueshmërisë së sistemit financiar e bankar;</w:t>
      </w:r>
    </w:p>
    <w:p w14:paraId="00DBDDA7" w14:textId="77777777" w:rsidR="00FF3DA8" w:rsidRPr="00977198" w:rsidRDefault="00FF3DA8" w:rsidP="0074289E">
      <w:pPr>
        <w:ind w:firstLine="284"/>
        <w:jc w:val="both"/>
        <w:rPr>
          <w:rFonts w:ascii="Garamond" w:hAnsi="Garamond"/>
          <w:lang w:val="sq-AL"/>
        </w:rPr>
      </w:pPr>
      <w:r w:rsidRPr="00977198">
        <w:rPr>
          <w:rFonts w:ascii="Garamond" w:hAnsi="Garamond"/>
          <w:lang w:val="sq-AL"/>
        </w:rPr>
        <w:t>- Duke mbështetur e zhvilluar bashkëpunimin me këtë agjenci, si dhe duke nxitur bashkëpunimin e saj me institucionet kombëtare e ndërkombëtare,</w:t>
      </w:r>
    </w:p>
    <w:p w14:paraId="00DBDDA9" w14:textId="77777777" w:rsidR="00FF3DA8" w:rsidRPr="00977198" w:rsidRDefault="00FF3DA8" w:rsidP="0074289E">
      <w:pPr>
        <w:ind w:firstLine="284"/>
        <w:jc w:val="both"/>
        <w:rPr>
          <w:rFonts w:ascii="Garamond" w:hAnsi="Garamond"/>
          <w:b/>
          <w:lang w:val="sq-AL"/>
        </w:rPr>
      </w:pPr>
      <w:r w:rsidRPr="00977198">
        <w:rPr>
          <w:rFonts w:ascii="Garamond" w:hAnsi="Garamond"/>
          <w:b/>
          <w:lang w:val="sq-AL"/>
        </w:rPr>
        <w:t>Vlerëson veprimtarinë e Agjencisë së Sigurimit të Depozitave në drejtim të:</w:t>
      </w:r>
    </w:p>
    <w:p w14:paraId="00DBDDAB" w14:textId="77777777" w:rsidR="00FF3DA8" w:rsidRPr="00977198" w:rsidRDefault="00FF3DA8" w:rsidP="0074289E">
      <w:pPr>
        <w:ind w:firstLine="284"/>
        <w:jc w:val="both"/>
        <w:rPr>
          <w:rFonts w:ascii="Garamond" w:hAnsi="Garamond"/>
          <w:lang w:val="sq-AL"/>
        </w:rPr>
      </w:pPr>
      <w:r w:rsidRPr="00977198">
        <w:rPr>
          <w:rFonts w:ascii="Garamond" w:hAnsi="Garamond"/>
          <w:lang w:val="sq-AL"/>
        </w:rPr>
        <w:t>- Miratimit të “Platformës për përmirësimin e cilësisë së të dhënave të depozituesve dhe depozitave në sistemin bankar” si një domosdoshmëri për një proces kompensimi të saktë dhe të shpejtë;</w:t>
      </w:r>
    </w:p>
    <w:p w14:paraId="00DBDDAC" w14:textId="4854DB4D" w:rsidR="00FF3DA8" w:rsidRPr="00977198" w:rsidRDefault="00FF3DA8" w:rsidP="0074289E">
      <w:pPr>
        <w:ind w:firstLine="284"/>
        <w:jc w:val="both"/>
        <w:rPr>
          <w:rFonts w:ascii="Garamond" w:hAnsi="Garamond"/>
          <w:lang w:val="sq-AL"/>
        </w:rPr>
      </w:pPr>
      <w:r w:rsidRPr="00977198">
        <w:rPr>
          <w:rFonts w:ascii="Garamond" w:hAnsi="Garamond"/>
          <w:lang w:val="sq-AL"/>
        </w:rPr>
        <w:t>- Bashkëpunimit dhe koordinimit me institucionet dhe autoritetet rregullatore</w:t>
      </w:r>
      <w:r w:rsidR="00977198">
        <w:rPr>
          <w:rFonts w:ascii="Garamond" w:hAnsi="Garamond"/>
          <w:lang w:val="sq-AL"/>
        </w:rPr>
        <w:t>,</w:t>
      </w:r>
      <w:r w:rsidRPr="00977198">
        <w:rPr>
          <w:rFonts w:ascii="Garamond" w:hAnsi="Garamond"/>
          <w:lang w:val="sq-AL"/>
        </w:rPr>
        <w:t xml:space="preserve"> për monitorimin e ecurisë së treguesve të anëtarëve të skemës dhe ruajtjes së integritetit të operacioneve të saj;</w:t>
      </w:r>
    </w:p>
    <w:p w14:paraId="00DBDDAD" w14:textId="77777777" w:rsidR="00FF3DA8" w:rsidRPr="00977198" w:rsidRDefault="00FF3DA8" w:rsidP="0074289E">
      <w:pPr>
        <w:ind w:firstLine="284"/>
        <w:jc w:val="both"/>
        <w:rPr>
          <w:rFonts w:ascii="Garamond" w:hAnsi="Garamond"/>
          <w:lang w:val="sq-AL"/>
        </w:rPr>
      </w:pPr>
      <w:r w:rsidRPr="00977198">
        <w:rPr>
          <w:rFonts w:ascii="Garamond" w:hAnsi="Garamond"/>
          <w:lang w:val="sq-AL"/>
        </w:rPr>
        <w:t>- Administrimit me efektivitet të mjeteve financiare, duke diversifikuar portofolin me investime në maturitet më afatgjatë;</w:t>
      </w:r>
    </w:p>
    <w:p w14:paraId="00DBDDAE" w14:textId="7A6DF116" w:rsidR="00FF3DA8" w:rsidRPr="00977198" w:rsidRDefault="00FF3DA8" w:rsidP="0074289E">
      <w:pPr>
        <w:ind w:firstLine="284"/>
        <w:jc w:val="both"/>
        <w:rPr>
          <w:rFonts w:ascii="Garamond" w:hAnsi="Garamond"/>
          <w:lang w:val="sq-AL"/>
        </w:rPr>
      </w:pPr>
      <w:r w:rsidRPr="00977198">
        <w:rPr>
          <w:rFonts w:ascii="Garamond" w:hAnsi="Garamond"/>
          <w:lang w:val="sq-AL"/>
        </w:rPr>
        <w:t>- Angazhimit të Agjencisë në rritjen e nivelit të edukimit dhe ndërgjegjësimit të depozituesve</w:t>
      </w:r>
      <w:r w:rsidR="00977198">
        <w:rPr>
          <w:rFonts w:ascii="Garamond" w:hAnsi="Garamond"/>
          <w:lang w:val="sq-AL"/>
        </w:rPr>
        <w:t>,</w:t>
      </w:r>
      <w:r w:rsidRPr="00977198">
        <w:rPr>
          <w:rFonts w:ascii="Garamond" w:hAnsi="Garamond"/>
          <w:lang w:val="sq-AL"/>
        </w:rPr>
        <w:t xml:space="preserve"> për përfitimet dhe kufizimet e skemës së sigurimit të depozitave;</w:t>
      </w:r>
    </w:p>
    <w:p w14:paraId="00DBDDAF" w14:textId="689C4B10" w:rsidR="00FF3DA8" w:rsidRPr="00977198" w:rsidRDefault="00FF3DA8" w:rsidP="0074289E">
      <w:pPr>
        <w:ind w:firstLine="284"/>
        <w:jc w:val="both"/>
        <w:rPr>
          <w:rFonts w:ascii="Garamond" w:hAnsi="Garamond"/>
          <w:lang w:val="sq-AL"/>
        </w:rPr>
      </w:pPr>
      <w:r w:rsidRPr="00977198">
        <w:rPr>
          <w:rFonts w:ascii="Garamond" w:hAnsi="Garamond"/>
          <w:lang w:val="sq-AL"/>
        </w:rPr>
        <w:t>- Realizimit të trajnim</w:t>
      </w:r>
      <w:r w:rsidR="00977198">
        <w:rPr>
          <w:rFonts w:ascii="Garamond" w:hAnsi="Garamond"/>
          <w:lang w:val="sq-AL"/>
        </w:rPr>
        <w:t xml:space="preserve">eve të punonjësve të shërbimit </w:t>
      </w:r>
      <w:r w:rsidRPr="00977198">
        <w:rPr>
          <w:rFonts w:ascii="Garamond" w:hAnsi="Garamond"/>
          <w:lang w:val="sq-AL"/>
        </w:rPr>
        <w:t>me klientelën, si përcjellësit e parë dhe më të rëndësishëm të informacionit për sigurimi</w:t>
      </w:r>
      <w:r w:rsidR="00977198">
        <w:rPr>
          <w:rFonts w:ascii="Garamond" w:hAnsi="Garamond"/>
          <w:lang w:val="sq-AL"/>
        </w:rPr>
        <w:t>n dhe kompensimin e depozitave.</w:t>
      </w:r>
    </w:p>
    <w:p w14:paraId="00DBDDB1" w14:textId="24D46A47" w:rsidR="00FF3DA8" w:rsidRPr="00977198" w:rsidRDefault="00FF3DA8" w:rsidP="0074289E">
      <w:pPr>
        <w:ind w:firstLine="284"/>
        <w:jc w:val="both"/>
        <w:rPr>
          <w:rFonts w:ascii="Garamond" w:hAnsi="Garamond"/>
          <w:b/>
          <w:lang w:val="sq-AL"/>
        </w:rPr>
      </w:pPr>
      <w:r w:rsidRPr="00977198">
        <w:rPr>
          <w:rFonts w:ascii="Garamond" w:hAnsi="Garamond"/>
          <w:b/>
          <w:lang w:val="sq-AL"/>
        </w:rPr>
        <w:t>Kuvendi rekomandon që Agjencia e Sigurimit të Depozitave</w:t>
      </w:r>
      <w:r w:rsidR="00977198">
        <w:rPr>
          <w:rFonts w:ascii="Garamond" w:hAnsi="Garamond"/>
          <w:b/>
          <w:lang w:val="sq-AL"/>
        </w:rPr>
        <w:t>,</w:t>
      </w:r>
      <w:r w:rsidRPr="00977198">
        <w:rPr>
          <w:rFonts w:ascii="Garamond" w:hAnsi="Garamond"/>
          <w:b/>
          <w:lang w:val="sq-AL"/>
        </w:rPr>
        <w:t xml:space="preserve"> për vitin 2021</w:t>
      </w:r>
      <w:r w:rsidR="00977198">
        <w:rPr>
          <w:rFonts w:ascii="Garamond" w:hAnsi="Garamond"/>
          <w:b/>
          <w:lang w:val="sq-AL"/>
        </w:rPr>
        <w:t>,</w:t>
      </w:r>
      <w:r w:rsidRPr="00977198">
        <w:rPr>
          <w:rFonts w:ascii="Garamond" w:hAnsi="Garamond"/>
          <w:b/>
          <w:lang w:val="sq-AL"/>
        </w:rPr>
        <w:t xml:space="preserve"> të përmirësojë punën në</w:t>
      </w:r>
      <w:r w:rsidR="00977198">
        <w:rPr>
          <w:rFonts w:ascii="Garamond" w:hAnsi="Garamond"/>
          <w:b/>
          <w:lang w:val="sq-AL"/>
        </w:rPr>
        <w:t xml:space="preserve"> </w:t>
      </w:r>
      <w:r w:rsidRPr="00977198">
        <w:rPr>
          <w:rFonts w:ascii="Garamond" w:hAnsi="Garamond"/>
          <w:b/>
          <w:lang w:val="sq-AL"/>
        </w:rPr>
        <w:t>këto drejtime:</w:t>
      </w:r>
    </w:p>
    <w:p w14:paraId="00DBDDB3" w14:textId="1D77110B" w:rsidR="00FF3DA8" w:rsidRPr="00977198" w:rsidRDefault="0074289E" w:rsidP="0074289E">
      <w:pPr>
        <w:ind w:firstLine="284"/>
        <w:jc w:val="both"/>
        <w:rPr>
          <w:rFonts w:ascii="Garamond" w:hAnsi="Garamond"/>
          <w:lang w:val="sq-AL"/>
        </w:rPr>
      </w:pPr>
      <w:r w:rsidRPr="00977198">
        <w:rPr>
          <w:rFonts w:ascii="Garamond" w:hAnsi="Garamond"/>
          <w:lang w:val="sq-AL"/>
        </w:rPr>
        <w:t xml:space="preserve">- </w:t>
      </w:r>
      <w:r w:rsidR="00FF3DA8" w:rsidRPr="00977198">
        <w:rPr>
          <w:rFonts w:ascii="Garamond" w:hAnsi="Garamond"/>
          <w:lang w:val="sq-AL"/>
        </w:rPr>
        <w:t xml:space="preserve">Të bashkëpunojë me të gjitha </w:t>
      </w:r>
      <w:r w:rsidR="00977198">
        <w:rPr>
          <w:rFonts w:ascii="Garamond" w:hAnsi="Garamond"/>
          <w:lang w:val="sq-AL"/>
        </w:rPr>
        <w:t>bankat dhe shoqëritë e kursim–</w:t>
      </w:r>
      <w:r w:rsidR="00FF3DA8" w:rsidRPr="00977198">
        <w:rPr>
          <w:rFonts w:ascii="Garamond" w:hAnsi="Garamond"/>
          <w:lang w:val="sq-AL"/>
        </w:rPr>
        <w:t>kreditit p</w:t>
      </w:r>
      <w:r w:rsidRPr="00977198">
        <w:rPr>
          <w:rFonts w:ascii="Garamond" w:hAnsi="Garamond"/>
          <w:lang w:val="sq-AL"/>
        </w:rPr>
        <w:t>ër</w:t>
      </w:r>
      <w:r w:rsidR="00977198">
        <w:rPr>
          <w:rFonts w:ascii="Garamond" w:hAnsi="Garamond"/>
          <w:lang w:val="sq-AL"/>
        </w:rPr>
        <w:t xml:space="preserve"> </w:t>
      </w:r>
      <w:r w:rsidRPr="00977198">
        <w:rPr>
          <w:rFonts w:ascii="Garamond" w:hAnsi="Garamond"/>
          <w:lang w:val="sq-AL"/>
        </w:rPr>
        <w:t>ndjekjen</w:t>
      </w:r>
      <w:r w:rsidR="00977198">
        <w:rPr>
          <w:rFonts w:ascii="Garamond" w:hAnsi="Garamond"/>
          <w:lang w:val="sq-AL"/>
        </w:rPr>
        <w:t xml:space="preserve"> </w:t>
      </w:r>
      <w:r w:rsidRPr="00977198">
        <w:rPr>
          <w:rFonts w:ascii="Garamond" w:hAnsi="Garamond"/>
          <w:lang w:val="sq-AL"/>
        </w:rPr>
        <w:t>dhe</w:t>
      </w:r>
      <w:r w:rsidR="00977198">
        <w:rPr>
          <w:rFonts w:ascii="Garamond" w:hAnsi="Garamond"/>
          <w:lang w:val="sq-AL"/>
        </w:rPr>
        <w:t xml:space="preserve"> </w:t>
      </w:r>
      <w:r w:rsidRPr="00977198">
        <w:rPr>
          <w:rFonts w:ascii="Garamond" w:hAnsi="Garamond"/>
          <w:lang w:val="sq-AL"/>
        </w:rPr>
        <w:t xml:space="preserve">zgjidhjen e të </w:t>
      </w:r>
      <w:r w:rsidR="00FF3DA8" w:rsidRPr="00977198">
        <w:rPr>
          <w:rFonts w:ascii="Garamond" w:hAnsi="Garamond"/>
          <w:lang w:val="sq-AL"/>
        </w:rPr>
        <w:t>gjitha</w:t>
      </w:r>
      <w:r w:rsidR="00977198">
        <w:rPr>
          <w:rFonts w:ascii="Garamond" w:hAnsi="Garamond"/>
          <w:lang w:val="sq-AL"/>
        </w:rPr>
        <w:t xml:space="preserve"> </w:t>
      </w:r>
      <w:r w:rsidR="00FF3DA8" w:rsidRPr="00977198">
        <w:rPr>
          <w:rFonts w:ascii="Garamond" w:hAnsi="Garamond"/>
          <w:lang w:val="sq-AL"/>
        </w:rPr>
        <w:t>problematikave</w:t>
      </w:r>
      <w:r w:rsidR="00977198">
        <w:rPr>
          <w:rFonts w:ascii="Garamond" w:hAnsi="Garamond"/>
          <w:lang w:val="sq-AL"/>
        </w:rPr>
        <w:t xml:space="preserve"> </w:t>
      </w:r>
      <w:r w:rsidR="00FF3DA8" w:rsidRPr="00977198">
        <w:rPr>
          <w:rFonts w:ascii="Garamond" w:hAnsi="Garamond"/>
          <w:lang w:val="sq-AL"/>
        </w:rPr>
        <w:t>të</w:t>
      </w:r>
      <w:r w:rsidR="00977198">
        <w:rPr>
          <w:rFonts w:ascii="Garamond" w:hAnsi="Garamond"/>
          <w:lang w:val="sq-AL"/>
        </w:rPr>
        <w:t xml:space="preserve"> </w:t>
      </w:r>
      <w:r w:rsidR="00FF3DA8" w:rsidRPr="00977198">
        <w:rPr>
          <w:rFonts w:ascii="Garamond" w:hAnsi="Garamond"/>
          <w:lang w:val="sq-AL"/>
        </w:rPr>
        <w:t>dala</w:t>
      </w:r>
      <w:r w:rsidR="00977198">
        <w:rPr>
          <w:rFonts w:ascii="Garamond" w:hAnsi="Garamond"/>
          <w:lang w:val="sq-AL"/>
        </w:rPr>
        <w:t xml:space="preserve"> </w:t>
      </w:r>
      <w:r w:rsidR="00FF3DA8" w:rsidRPr="00977198">
        <w:rPr>
          <w:rFonts w:ascii="Garamond" w:hAnsi="Garamond"/>
          <w:lang w:val="sq-AL"/>
        </w:rPr>
        <w:t>gjatë</w:t>
      </w:r>
      <w:r w:rsidR="00977198">
        <w:rPr>
          <w:rFonts w:ascii="Garamond" w:hAnsi="Garamond"/>
          <w:lang w:val="sq-AL"/>
        </w:rPr>
        <w:t xml:space="preserve"> simulimeve teknike të mëparshme;</w:t>
      </w:r>
    </w:p>
    <w:p w14:paraId="00DBDDB4" w14:textId="17A2B120" w:rsidR="00FF3DA8" w:rsidRPr="00977198" w:rsidRDefault="0074289E" w:rsidP="0074289E">
      <w:pPr>
        <w:ind w:firstLine="284"/>
        <w:jc w:val="both"/>
        <w:rPr>
          <w:rFonts w:ascii="Garamond" w:hAnsi="Garamond"/>
          <w:lang w:val="sq-AL"/>
        </w:rPr>
      </w:pPr>
      <w:r w:rsidRPr="00977198">
        <w:rPr>
          <w:rFonts w:ascii="Garamond" w:hAnsi="Garamond"/>
          <w:lang w:val="sq-AL"/>
        </w:rPr>
        <w:t xml:space="preserve">- </w:t>
      </w:r>
      <w:r w:rsidR="00FF3DA8" w:rsidRPr="00977198">
        <w:rPr>
          <w:rFonts w:ascii="Garamond" w:hAnsi="Garamond"/>
          <w:lang w:val="sq-AL"/>
        </w:rPr>
        <w:t>Të përmirësojë kapacitetet monitoruese dhe vlerësuese të Agjencisë</w:t>
      </w:r>
      <w:r w:rsidR="00977198">
        <w:rPr>
          <w:rFonts w:ascii="Garamond" w:hAnsi="Garamond"/>
          <w:lang w:val="sq-AL"/>
        </w:rPr>
        <w:t>,</w:t>
      </w:r>
      <w:r w:rsidR="00FF3DA8" w:rsidRPr="00977198">
        <w:rPr>
          <w:rFonts w:ascii="Garamond" w:hAnsi="Garamond"/>
          <w:lang w:val="sq-AL"/>
        </w:rPr>
        <w:t xml:space="preserve"> duke kryer stres-teste në vazhdimësi për vlerësimin e mjaftueshmërisë së fondit të kom</w:t>
      </w:r>
      <w:r w:rsidR="00977198">
        <w:rPr>
          <w:rFonts w:ascii="Garamond" w:hAnsi="Garamond"/>
          <w:lang w:val="sq-AL"/>
        </w:rPr>
        <w:t>pensimit të depozitave në banka;</w:t>
      </w:r>
    </w:p>
    <w:p w14:paraId="00DBDDB5" w14:textId="70053EED" w:rsidR="00FF3DA8" w:rsidRPr="00977198" w:rsidRDefault="0074289E" w:rsidP="0074289E">
      <w:pPr>
        <w:ind w:firstLine="284"/>
        <w:jc w:val="both"/>
        <w:rPr>
          <w:rFonts w:ascii="Garamond" w:hAnsi="Garamond"/>
          <w:lang w:val="sq-AL"/>
        </w:rPr>
      </w:pPr>
      <w:r w:rsidRPr="00977198">
        <w:rPr>
          <w:rFonts w:ascii="Garamond" w:hAnsi="Garamond"/>
          <w:lang w:val="sq-AL"/>
        </w:rPr>
        <w:t xml:space="preserve">- </w:t>
      </w:r>
      <w:r w:rsidR="00FF3DA8" w:rsidRPr="00977198">
        <w:rPr>
          <w:rFonts w:ascii="Garamond" w:hAnsi="Garamond"/>
          <w:lang w:val="sq-AL"/>
        </w:rPr>
        <w:t>Të përmirësojë</w:t>
      </w:r>
      <w:r w:rsidR="00977198">
        <w:rPr>
          <w:rFonts w:ascii="Garamond" w:hAnsi="Garamond"/>
          <w:lang w:val="sq-AL"/>
        </w:rPr>
        <w:t xml:space="preserve"> </w:t>
      </w:r>
      <w:r w:rsidR="00FF3DA8" w:rsidRPr="00977198">
        <w:rPr>
          <w:rFonts w:ascii="Garamond" w:hAnsi="Garamond"/>
          <w:lang w:val="sq-AL"/>
        </w:rPr>
        <w:t>sistemin</w:t>
      </w:r>
      <w:r w:rsidR="00977198">
        <w:rPr>
          <w:rFonts w:ascii="Garamond" w:hAnsi="Garamond"/>
          <w:lang w:val="sq-AL"/>
        </w:rPr>
        <w:t xml:space="preserve"> </w:t>
      </w:r>
      <w:r w:rsidR="00FF3DA8" w:rsidRPr="00977198">
        <w:rPr>
          <w:rFonts w:ascii="Garamond" w:hAnsi="Garamond"/>
          <w:lang w:val="sq-AL"/>
        </w:rPr>
        <w:t>e teknologjisë së informacionit</w:t>
      </w:r>
      <w:r w:rsidR="00977198">
        <w:rPr>
          <w:rFonts w:ascii="Garamond" w:hAnsi="Garamond"/>
          <w:lang w:val="sq-AL"/>
        </w:rPr>
        <w:t xml:space="preserve"> </w:t>
      </w:r>
      <w:r w:rsidR="00FF3DA8" w:rsidRPr="00977198">
        <w:rPr>
          <w:rFonts w:ascii="Garamond" w:hAnsi="Garamond"/>
          <w:lang w:val="sq-AL"/>
        </w:rPr>
        <w:t>të</w:t>
      </w:r>
      <w:r w:rsidR="00977198">
        <w:rPr>
          <w:rFonts w:ascii="Garamond" w:hAnsi="Garamond"/>
          <w:lang w:val="sq-AL"/>
        </w:rPr>
        <w:t xml:space="preserve"> </w:t>
      </w:r>
      <w:r w:rsidR="00FF3DA8" w:rsidRPr="00977198">
        <w:rPr>
          <w:rFonts w:ascii="Garamond" w:hAnsi="Garamond"/>
          <w:lang w:val="sq-AL"/>
        </w:rPr>
        <w:t>Agjencisë</w:t>
      </w:r>
      <w:r w:rsidR="00977198">
        <w:rPr>
          <w:rFonts w:ascii="Garamond" w:hAnsi="Garamond"/>
          <w:lang w:val="sq-AL"/>
        </w:rPr>
        <w:t>,</w:t>
      </w:r>
      <w:r w:rsidR="00FF3DA8" w:rsidRPr="00977198">
        <w:rPr>
          <w:rFonts w:ascii="Garamond" w:hAnsi="Garamond"/>
          <w:lang w:val="sq-AL"/>
        </w:rPr>
        <w:t xml:space="preserve"> në lidhje me modulet e kryerjes së pagesave në një proces kompensimi</w:t>
      </w:r>
      <w:r w:rsidR="00977198">
        <w:rPr>
          <w:rFonts w:ascii="Garamond" w:hAnsi="Garamond"/>
          <w:lang w:val="sq-AL"/>
        </w:rPr>
        <w:t>,</w:t>
      </w:r>
      <w:r w:rsidR="00FF3DA8" w:rsidRPr="00977198">
        <w:rPr>
          <w:rFonts w:ascii="Garamond" w:hAnsi="Garamond"/>
          <w:lang w:val="sq-AL"/>
        </w:rPr>
        <w:t xml:space="preserve"> dhe të rrisë</w:t>
      </w:r>
      <w:r w:rsidR="00977198">
        <w:rPr>
          <w:rFonts w:ascii="Garamond" w:hAnsi="Garamond"/>
          <w:lang w:val="sq-AL"/>
        </w:rPr>
        <w:t xml:space="preserve"> </w:t>
      </w:r>
      <w:r w:rsidR="00FF3DA8" w:rsidRPr="00977198">
        <w:rPr>
          <w:rFonts w:ascii="Garamond" w:hAnsi="Garamond"/>
          <w:lang w:val="sq-AL"/>
        </w:rPr>
        <w:t>funksionalitetin e ambientit të raportimit për të mundësuar një paraqitje dhe administrim më të mirë të siste</w:t>
      </w:r>
      <w:r w:rsidR="00977198">
        <w:rPr>
          <w:rFonts w:ascii="Garamond" w:hAnsi="Garamond"/>
          <w:lang w:val="sq-AL"/>
        </w:rPr>
        <w:t>mit të informacionit në Agjenci;</w:t>
      </w:r>
    </w:p>
    <w:p w14:paraId="00DBDDB6" w14:textId="014E30D7" w:rsidR="00FF3DA8" w:rsidRPr="00977198" w:rsidRDefault="0074289E" w:rsidP="0074289E">
      <w:pPr>
        <w:ind w:firstLine="284"/>
        <w:jc w:val="both"/>
        <w:rPr>
          <w:rFonts w:ascii="Garamond" w:hAnsi="Garamond"/>
          <w:lang w:val="sq-AL"/>
        </w:rPr>
      </w:pPr>
      <w:r w:rsidRPr="00977198">
        <w:rPr>
          <w:rFonts w:ascii="Garamond" w:hAnsi="Garamond"/>
          <w:lang w:val="sq-AL"/>
        </w:rPr>
        <w:t xml:space="preserve">- </w:t>
      </w:r>
      <w:r w:rsidR="00FF3DA8" w:rsidRPr="00977198">
        <w:rPr>
          <w:rFonts w:ascii="Garamond" w:hAnsi="Garamond"/>
          <w:lang w:val="sq-AL"/>
        </w:rPr>
        <w:t>Të verifikojë në vijueshmëri rezultatet e testimeve të dijeve</w:t>
      </w:r>
      <w:r w:rsidR="00977198">
        <w:rPr>
          <w:rFonts w:ascii="Garamond" w:hAnsi="Garamond"/>
          <w:lang w:val="sq-AL"/>
        </w:rPr>
        <w:t>,</w:t>
      </w:r>
      <w:r w:rsidR="00FF3DA8" w:rsidRPr="00977198">
        <w:rPr>
          <w:rFonts w:ascii="Garamond" w:hAnsi="Garamond"/>
          <w:lang w:val="sq-AL"/>
        </w:rPr>
        <w:t xml:space="preserve"> në lidhje me sigurimin dhe kompensimin e depozitave</w:t>
      </w:r>
      <w:r w:rsidR="00977198">
        <w:rPr>
          <w:rFonts w:ascii="Garamond" w:hAnsi="Garamond"/>
          <w:lang w:val="sq-AL"/>
        </w:rPr>
        <w:t>,</w:t>
      </w:r>
      <w:r w:rsidR="00FF3DA8" w:rsidRPr="00977198">
        <w:rPr>
          <w:rFonts w:ascii="Garamond" w:hAnsi="Garamond"/>
          <w:lang w:val="sq-AL"/>
        </w:rPr>
        <w:t xml:space="preserve"> dhe</w:t>
      </w:r>
      <w:r w:rsidR="00977198">
        <w:rPr>
          <w:rFonts w:ascii="Garamond" w:hAnsi="Garamond"/>
          <w:lang w:val="sq-AL"/>
        </w:rPr>
        <w:t xml:space="preserve"> </w:t>
      </w:r>
      <w:r w:rsidR="00FF3DA8" w:rsidRPr="00977198">
        <w:rPr>
          <w:rFonts w:ascii="Garamond" w:hAnsi="Garamond"/>
          <w:lang w:val="sq-AL"/>
        </w:rPr>
        <w:t>të</w:t>
      </w:r>
      <w:r w:rsidR="00977198">
        <w:rPr>
          <w:rFonts w:ascii="Garamond" w:hAnsi="Garamond"/>
          <w:lang w:val="sq-AL"/>
        </w:rPr>
        <w:t xml:space="preserve"> </w:t>
      </w:r>
      <w:r w:rsidR="00FF3DA8" w:rsidRPr="00977198">
        <w:rPr>
          <w:rFonts w:ascii="Garamond" w:hAnsi="Garamond"/>
          <w:lang w:val="sq-AL"/>
        </w:rPr>
        <w:t>propozojë</w:t>
      </w:r>
      <w:r w:rsidR="00977198">
        <w:rPr>
          <w:rFonts w:ascii="Garamond" w:hAnsi="Garamond"/>
          <w:lang w:val="sq-AL"/>
        </w:rPr>
        <w:t xml:space="preserve"> </w:t>
      </w:r>
      <w:r w:rsidR="00FF3DA8" w:rsidRPr="00977198">
        <w:rPr>
          <w:rFonts w:ascii="Garamond" w:hAnsi="Garamond"/>
          <w:lang w:val="sq-AL"/>
        </w:rPr>
        <w:t>materiale</w:t>
      </w:r>
      <w:r w:rsidR="00977198">
        <w:rPr>
          <w:rFonts w:ascii="Garamond" w:hAnsi="Garamond"/>
          <w:lang w:val="sq-AL"/>
        </w:rPr>
        <w:t xml:space="preserve"> </w:t>
      </w:r>
      <w:r w:rsidR="00FF3DA8" w:rsidRPr="00977198">
        <w:rPr>
          <w:rFonts w:ascii="Garamond" w:hAnsi="Garamond"/>
          <w:lang w:val="sq-AL"/>
        </w:rPr>
        <w:t>trajnuese</w:t>
      </w:r>
      <w:r w:rsidR="00977198">
        <w:rPr>
          <w:rFonts w:ascii="Garamond" w:hAnsi="Garamond"/>
          <w:lang w:val="sq-AL"/>
        </w:rPr>
        <w:t xml:space="preserve"> </w:t>
      </w:r>
      <w:r w:rsidR="00FF3DA8" w:rsidRPr="00977198">
        <w:rPr>
          <w:rFonts w:ascii="Garamond" w:hAnsi="Garamond"/>
          <w:lang w:val="sq-AL"/>
        </w:rPr>
        <w:t>për</w:t>
      </w:r>
      <w:r w:rsidR="00977198">
        <w:rPr>
          <w:rFonts w:ascii="Garamond" w:hAnsi="Garamond"/>
          <w:lang w:val="sq-AL"/>
        </w:rPr>
        <w:t xml:space="preserve"> </w:t>
      </w:r>
      <w:r w:rsidR="00FF3DA8" w:rsidRPr="00977198">
        <w:rPr>
          <w:rFonts w:ascii="Garamond" w:hAnsi="Garamond"/>
          <w:lang w:val="sq-AL"/>
        </w:rPr>
        <w:t>përmirësimin</w:t>
      </w:r>
      <w:r w:rsidR="00977198">
        <w:rPr>
          <w:rFonts w:ascii="Garamond" w:hAnsi="Garamond"/>
          <w:lang w:val="sq-AL"/>
        </w:rPr>
        <w:t xml:space="preserve"> </w:t>
      </w:r>
      <w:r w:rsidR="00FF3DA8" w:rsidRPr="00977198">
        <w:rPr>
          <w:rFonts w:ascii="Garamond" w:hAnsi="Garamond"/>
          <w:lang w:val="sq-AL"/>
        </w:rPr>
        <w:t>e</w:t>
      </w:r>
      <w:r w:rsidR="00977198">
        <w:rPr>
          <w:rFonts w:ascii="Garamond" w:hAnsi="Garamond"/>
          <w:lang w:val="sq-AL"/>
        </w:rPr>
        <w:t xml:space="preserve"> </w:t>
      </w:r>
      <w:r w:rsidR="00FF3DA8" w:rsidRPr="00977198">
        <w:rPr>
          <w:rFonts w:ascii="Garamond" w:hAnsi="Garamond"/>
          <w:lang w:val="sq-AL"/>
        </w:rPr>
        <w:t>këtyre</w:t>
      </w:r>
      <w:r w:rsidR="00977198">
        <w:rPr>
          <w:rFonts w:ascii="Garamond" w:hAnsi="Garamond"/>
          <w:lang w:val="sq-AL"/>
        </w:rPr>
        <w:t xml:space="preserve"> </w:t>
      </w:r>
      <w:r w:rsidR="00FF3DA8" w:rsidRPr="00977198">
        <w:rPr>
          <w:rFonts w:ascii="Garamond" w:hAnsi="Garamond"/>
          <w:lang w:val="sq-AL"/>
        </w:rPr>
        <w:t>dijeve</w:t>
      </w:r>
      <w:r w:rsidR="00977198">
        <w:rPr>
          <w:rFonts w:ascii="Garamond" w:hAnsi="Garamond"/>
          <w:lang w:val="sq-AL"/>
        </w:rPr>
        <w:t xml:space="preserve"> </w:t>
      </w:r>
      <w:r w:rsidR="00FF3DA8" w:rsidRPr="00977198">
        <w:rPr>
          <w:rFonts w:ascii="Garamond" w:hAnsi="Garamond"/>
          <w:lang w:val="sq-AL"/>
        </w:rPr>
        <w:t>për</w:t>
      </w:r>
      <w:r w:rsidR="00977198">
        <w:rPr>
          <w:rFonts w:ascii="Garamond" w:hAnsi="Garamond"/>
          <w:lang w:val="sq-AL"/>
        </w:rPr>
        <w:t xml:space="preserve"> </w:t>
      </w:r>
      <w:r w:rsidR="00FF3DA8" w:rsidRPr="00977198">
        <w:rPr>
          <w:rFonts w:ascii="Garamond" w:hAnsi="Garamond"/>
          <w:lang w:val="sq-AL"/>
        </w:rPr>
        <w:t>punonjësit e shërbimit me klientin në</w:t>
      </w:r>
      <w:r w:rsidR="00977198">
        <w:rPr>
          <w:rFonts w:ascii="Garamond" w:hAnsi="Garamond"/>
          <w:lang w:val="sq-AL"/>
        </w:rPr>
        <w:t xml:space="preserve"> banka dhe shoqëritë e kursim–kreditit;</w:t>
      </w:r>
    </w:p>
    <w:p w14:paraId="00DBDDB7" w14:textId="057F82BF" w:rsidR="00FF3DA8" w:rsidRDefault="0074289E" w:rsidP="0074289E">
      <w:pPr>
        <w:ind w:firstLine="284"/>
        <w:jc w:val="both"/>
        <w:rPr>
          <w:rFonts w:ascii="Garamond" w:hAnsi="Garamond"/>
          <w:lang w:val="sq-AL"/>
        </w:rPr>
      </w:pPr>
      <w:r w:rsidRPr="00977198">
        <w:rPr>
          <w:rFonts w:ascii="Garamond" w:hAnsi="Garamond"/>
          <w:lang w:val="sq-AL"/>
        </w:rPr>
        <w:t xml:space="preserve">- </w:t>
      </w:r>
      <w:r w:rsidR="00FF3DA8" w:rsidRPr="00977198">
        <w:rPr>
          <w:rFonts w:ascii="Garamond" w:hAnsi="Garamond"/>
          <w:lang w:val="sq-AL"/>
        </w:rPr>
        <w:t>Të vazhdojë bashkëpunimin me anëtarët e rrjetit të sigurisë financiare</w:t>
      </w:r>
      <w:r w:rsidR="00977198">
        <w:rPr>
          <w:rFonts w:ascii="Garamond" w:hAnsi="Garamond"/>
          <w:lang w:val="sq-AL"/>
        </w:rPr>
        <w:t>,</w:t>
      </w:r>
      <w:r w:rsidR="00FF3DA8" w:rsidRPr="00977198">
        <w:rPr>
          <w:rFonts w:ascii="Garamond" w:hAnsi="Garamond"/>
          <w:lang w:val="sq-AL"/>
        </w:rPr>
        <w:t xml:space="preserve"> për ruajtjen e stabilitetit financiar në vend dhe mbrojtje</w:t>
      </w:r>
      <w:r w:rsidR="00977198">
        <w:rPr>
          <w:rFonts w:ascii="Garamond" w:hAnsi="Garamond"/>
          <w:lang w:val="sq-AL"/>
        </w:rPr>
        <w:t>n e interesave të depozituesve.</w:t>
      </w:r>
    </w:p>
    <w:p w14:paraId="190C296E" w14:textId="77777777" w:rsidR="00977198" w:rsidRPr="00977198" w:rsidRDefault="00977198" w:rsidP="0074289E">
      <w:pPr>
        <w:ind w:firstLine="284"/>
        <w:jc w:val="both"/>
        <w:rPr>
          <w:rFonts w:ascii="Garamond" w:hAnsi="Garamond"/>
          <w:lang w:val="sq-AL"/>
        </w:rPr>
      </w:pPr>
    </w:p>
    <w:p w14:paraId="00DBDDB8" w14:textId="014F91C1" w:rsidR="00EB17DB" w:rsidRDefault="00977198" w:rsidP="00977198">
      <w:pPr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KRYETAR </w:t>
      </w:r>
    </w:p>
    <w:p w14:paraId="0C2EFA93" w14:textId="64973D01" w:rsidR="00977198" w:rsidRPr="00977198" w:rsidRDefault="00977198" w:rsidP="00977198">
      <w:pPr>
        <w:ind w:firstLine="284"/>
        <w:jc w:val="right"/>
        <w:rPr>
          <w:rFonts w:ascii="Garamond" w:hAnsi="Garamond"/>
          <w:b/>
          <w:lang w:val="sq-AL"/>
        </w:rPr>
      </w:pPr>
      <w:r w:rsidRPr="00977198">
        <w:rPr>
          <w:rFonts w:ascii="Garamond" w:hAnsi="Garamond"/>
          <w:b/>
          <w:lang w:val="sq-AL"/>
        </w:rPr>
        <w:t>Gramoz Ruçi</w:t>
      </w:r>
    </w:p>
    <w:p w14:paraId="09235497" w14:textId="77777777" w:rsidR="00977198" w:rsidRDefault="00977198" w:rsidP="0074289E">
      <w:pPr>
        <w:ind w:firstLine="284"/>
        <w:jc w:val="both"/>
        <w:rPr>
          <w:rFonts w:ascii="Garamond" w:hAnsi="Garamond"/>
          <w:lang w:val="sq-AL"/>
        </w:rPr>
      </w:pPr>
    </w:p>
    <w:p w14:paraId="00DBDDBB" w14:textId="07C78466" w:rsidR="00EB17DB" w:rsidRDefault="00EB17DB" w:rsidP="0074289E">
      <w:pPr>
        <w:ind w:firstLine="284"/>
        <w:jc w:val="both"/>
        <w:rPr>
          <w:rFonts w:ascii="Garamond" w:hAnsi="Garamond"/>
          <w:lang w:val="sq-AL"/>
        </w:rPr>
      </w:pPr>
      <w:r w:rsidRPr="00977198">
        <w:rPr>
          <w:rFonts w:ascii="Garamond" w:hAnsi="Garamond"/>
          <w:lang w:val="sq-AL"/>
        </w:rPr>
        <w:t xml:space="preserve">Miratuar në datën </w:t>
      </w:r>
      <w:r w:rsidR="00243E4C" w:rsidRPr="00977198">
        <w:rPr>
          <w:rFonts w:ascii="Garamond" w:hAnsi="Garamond"/>
          <w:lang w:val="sq-AL"/>
        </w:rPr>
        <w:t>20.5.2021</w:t>
      </w:r>
      <w:r w:rsidR="00977198">
        <w:rPr>
          <w:rFonts w:ascii="Garamond" w:hAnsi="Garamond"/>
          <w:lang w:val="sq-AL"/>
        </w:rPr>
        <w:t>.</w:t>
      </w:r>
      <w:bookmarkStart w:id="0" w:name="_GoBack"/>
      <w:bookmarkEnd w:id="0"/>
    </w:p>
    <w:p w14:paraId="029E2CA5" w14:textId="77777777" w:rsidR="00977198" w:rsidRPr="00977198" w:rsidRDefault="00977198" w:rsidP="0074289E">
      <w:pPr>
        <w:ind w:firstLine="284"/>
        <w:jc w:val="both"/>
        <w:rPr>
          <w:rFonts w:ascii="Garamond" w:hAnsi="Garamond"/>
          <w:lang w:val="sq-AL"/>
        </w:rPr>
      </w:pPr>
    </w:p>
    <w:p w14:paraId="00DBDDBC" w14:textId="77777777" w:rsidR="00EB17DB" w:rsidRPr="00977198" w:rsidRDefault="00EB17DB" w:rsidP="0074289E">
      <w:pPr>
        <w:ind w:firstLine="284"/>
        <w:jc w:val="both"/>
        <w:rPr>
          <w:rFonts w:ascii="Garamond" w:eastAsia="MS Mincho" w:hAnsi="Garamond"/>
          <w:lang w:val="sq-AL"/>
        </w:rPr>
      </w:pPr>
    </w:p>
    <w:p w14:paraId="00DBDDBD" w14:textId="77777777" w:rsidR="00F73185" w:rsidRPr="00977198" w:rsidRDefault="00F73185" w:rsidP="0074289E">
      <w:pPr>
        <w:ind w:firstLine="284"/>
        <w:jc w:val="both"/>
        <w:rPr>
          <w:rFonts w:ascii="Garamond" w:hAnsi="Garamond"/>
          <w:lang w:val="sq-AL"/>
        </w:rPr>
      </w:pPr>
    </w:p>
    <w:sectPr w:rsidR="00F73185" w:rsidRPr="00977198" w:rsidSect="0089086A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F11306" w14:textId="77777777" w:rsidR="00977198" w:rsidRDefault="00977198" w:rsidP="001A341C">
      <w:r>
        <w:separator/>
      </w:r>
    </w:p>
  </w:endnote>
  <w:endnote w:type="continuationSeparator" w:id="0">
    <w:p w14:paraId="1C686D2C" w14:textId="77777777" w:rsidR="00977198" w:rsidRDefault="00977198" w:rsidP="001A341C">
      <w:r>
        <w:continuationSeparator/>
      </w:r>
    </w:p>
  </w:endnote>
  <w:endnote w:type="continuationNotice" w:id="1">
    <w:p w14:paraId="0C95FC8B" w14:textId="77777777" w:rsidR="00977198" w:rsidRDefault="009771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30823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DBDDC2" w14:textId="77777777" w:rsidR="00977198" w:rsidRPr="00726E26" w:rsidRDefault="00977198" w:rsidP="005D455F">
        <w:pPr>
          <w:pStyle w:val="Footer"/>
          <w:tabs>
            <w:tab w:val="clear" w:pos="4513"/>
            <w:tab w:val="clear" w:pos="9026"/>
          </w:tabs>
          <w:jc w:val="center"/>
        </w:pPr>
        <w:r w:rsidRPr="00726E26">
          <w:fldChar w:fldCharType="begin"/>
        </w:r>
        <w:r w:rsidRPr="00726E26">
          <w:instrText xml:space="preserve"> PAGE   \* MERGEFORMAT </w:instrText>
        </w:r>
        <w:r w:rsidRPr="00726E26">
          <w:fldChar w:fldCharType="separate"/>
        </w:r>
        <w:r>
          <w:rPr>
            <w:noProof/>
          </w:rPr>
          <w:t>2</w:t>
        </w:r>
        <w:r w:rsidRPr="00726E26">
          <w:rPr>
            <w:noProof/>
          </w:rPr>
          <w:fldChar w:fldCharType="end"/>
        </w:r>
      </w:p>
    </w:sdtContent>
  </w:sdt>
  <w:p w14:paraId="00DBDDC3" w14:textId="77777777" w:rsidR="00977198" w:rsidRDefault="0097719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2229FE" w14:textId="77777777" w:rsidR="00977198" w:rsidRDefault="00977198" w:rsidP="001A341C">
      <w:r>
        <w:separator/>
      </w:r>
    </w:p>
  </w:footnote>
  <w:footnote w:type="continuationSeparator" w:id="0">
    <w:p w14:paraId="0B3533C5" w14:textId="77777777" w:rsidR="00977198" w:rsidRDefault="00977198" w:rsidP="001A341C">
      <w:r>
        <w:continuationSeparator/>
      </w:r>
    </w:p>
  </w:footnote>
  <w:footnote w:type="continuationNotice" w:id="1">
    <w:p w14:paraId="5F1ECDF8" w14:textId="77777777" w:rsidR="00977198" w:rsidRDefault="0097719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A4EF5"/>
    <w:multiLevelType w:val="hybridMultilevel"/>
    <w:tmpl w:val="0AD29BC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110B5D"/>
    <w:multiLevelType w:val="hybridMultilevel"/>
    <w:tmpl w:val="79C264AC"/>
    <w:lvl w:ilvl="0" w:tplc="64429AA6">
      <w:numFmt w:val="bullet"/>
      <w:lvlText w:val="-"/>
      <w:lvlJc w:val="left"/>
      <w:pPr>
        <w:ind w:left="720" w:hanging="360"/>
      </w:pPr>
      <w:rPr>
        <w:rFonts w:ascii="Perpetua" w:eastAsia="Times New Roman" w:hAnsi="Perpetua" w:cs="Times New Roman" w:hint="default"/>
        <w:b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C048C5"/>
    <w:multiLevelType w:val="hybridMultilevel"/>
    <w:tmpl w:val="6BBA320C"/>
    <w:lvl w:ilvl="0" w:tplc="E7BA793C">
      <w:numFmt w:val="bullet"/>
      <w:lvlText w:val="-"/>
      <w:lvlJc w:val="left"/>
      <w:pPr>
        <w:ind w:left="720" w:hanging="360"/>
      </w:pPr>
      <w:rPr>
        <w:rFonts w:ascii="Perpetua" w:eastAsiaTheme="minorHAnsi" w:hAnsi="Perpetu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179"/>
    <w:rsid w:val="000069D1"/>
    <w:rsid w:val="000267DC"/>
    <w:rsid w:val="00095115"/>
    <w:rsid w:val="00120BAF"/>
    <w:rsid w:val="00127371"/>
    <w:rsid w:val="00154AE8"/>
    <w:rsid w:val="00160D46"/>
    <w:rsid w:val="00161C92"/>
    <w:rsid w:val="001627D0"/>
    <w:rsid w:val="0018467D"/>
    <w:rsid w:val="001A341C"/>
    <w:rsid w:val="001C5DF3"/>
    <w:rsid w:val="001E7635"/>
    <w:rsid w:val="002058B2"/>
    <w:rsid w:val="00206962"/>
    <w:rsid w:val="0023150B"/>
    <w:rsid w:val="00233864"/>
    <w:rsid w:val="00243E4C"/>
    <w:rsid w:val="002622B2"/>
    <w:rsid w:val="002716C5"/>
    <w:rsid w:val="002A2FEA"/>
    <w:rsid w:val="002D0E7B"/>
    <w:rsid w:val="002D2E8D"/>
    <w:rsid w:val="002F11FA"/>
    <w:rsid w:val="00355DBC"/>
    <w:rsid w:val="00377F98"/>
    <w:rsid w:val="003F1A7C"/>
    <w:rsid w:val="00400C62"/>
    <w:rsid w:val="00441D6D"/>
    <w:rsid w:val="00444EDC"/>
    <w:rsid w:val="0045346F"/>
    <w:rsid w:val="00481E99"/>
    <w:rsid w:val="004C4274"/>
    <w:rsid w:val="005312A1"/>
    <w:rsid w:val="005320F8"/>
    <w:rsid w:val="0055358E"/>
    <w:rsid w:val="00597D1D"/>
    <w:rsid w:val="005A45DD"/>
    <w:rsid w:val="005A63E1"/>
    <w:rsid w:val="005D455F"/>
    <w:rsid w:val="005F04FD"/>
    <w:rsid w:val="0060214D"/>
    <w:rsid w:val="00657000"/>
    <w:rsid w:val="006D1179"/>
    <w:rsid w:val="006E0799"/>
    <w:rsid w:val="00711200"/>
    <w:rsid w:val="00721CC6"/>
    <w:rsid w:val="00726E26"/>
    <w:rsid w:val="0074289E"/>
    <w:rsid w:val="007A1349"/>
    <w:rsid w:val="007F1C3F"/>
    <w:rsid w:val="008016AE"/>
    <w:rsid w:val="00844595"/>
    <w:rsid w:val="0084598B"/>
    <w:rsid w:val="00856828"/>
    <w:rsid w:val="0089086A"/>
    <w:rsid w:val="0089259A"/>
    <w:rsid w:val="008A1FAE"/>
    <w:rsid w:val="008A2CC2"/>
    <w:rsid w:val="008A4282"/>
    <w:rsid w:val="008B3385"/>
    <w:rsid w:val="008D41A2"/>
    <w:rsid w:val="008F1620"/>
    <w:rsid w:val="008F712B"/>
    <w:rsid w:val="00900691"/>
    <w:rsid w:val="0091407F"/>
    <w:rsid w:val="00936B63"/>
    <w:rsid w:val="0094515E"/>
    <w:rsid w:val="009554B9"/>
    <w:rsid w:val="0097439F"/>
    <w:rsid w:val="009747E4"/>
    <w:rsid w:val="00977198"/>
    <w:rsid w:val="009A368B"/>
    <w:rsid w:val="009B6EBE"/>
    <w:rsid w:val="009D75E1"/>
    <w:rsid w:val="009E0101"/>
    <w:rsid w:val="009E78B1"/>
    <w:rsid w:val="00A2160D"/>
    <w:rsid w:val="00A2456A"/>
    <w:rsid w:val="00A4412C"/>
    <w:rsid w:val="00A616D6"/>
    <w:rsid w:val="00A72010"/>
    <w:rsid w:val="00AB1CF3"/>
    <w:rsid w:val="00AC1FC9"/>
    <w:rsid w:val="00AD6995"/>
    <w:rsid w:val="00AE7BF5"/>
    <w:rsid w:val="00AF27F6"/>
    <w:rsid w:val="00AF5839"/>
    <w:rsid w:val="00B02FB4"/>
    <w:rsid w:val="00B03621"/>
    <w:rsid w:val="00B0684A"/>
    <w:rsid w:val="00B30A5D"/>
    <w:rsid w:val="00B8683D"/>
    <w:rsid w:val="00BB1A25"/>
    <w:rsid w:val="00BB7BFD"/>
    <w:rsid w:val="00BD5D66"/>
    <w:rsid w:val="00BD6685"/>
    <w:rsid w:val="00BE1A2A"/>
    <w:rsid w:val="00C4297C"/>
    <w:rsid w:val="00C5693D"/>
    <w:rsid w:val="00C62B6C"/>
    <w:rsid w:val="00C77770"/>
    <w:rsid w:val="00CA0126"/>
    <w:rsid w:val="00CB3400"/>
    <w:rsid w:val="00CC17F6"/>
    <w:rsid w:val="00CF4288"/>
    <w:rsid w:val="00D525F4"/>
    <w:rsid w:val="00D62341"/>
    <w:rsid w:val="00DA4638"/>
    <w:rsid w:val="00E00EE3"/>
    <w:rsid w:val="00E146D7"/>
    <w:rsid w:val="00E22BE5"/>
    <w:rsid w:val="00E30DE9"/>
    <w:rsid w:val="00E359CD"/>
    <w:rsid w:val="00E43E8E"/>
    <w:rsid w:val="00E9302E"/>
    <w:rsid w:val="00E93789"/>
    <w:rsid w:val="00EB17DB"/>
    <w:rsid w:val="00ED44D3"/>
    <w:rsid w:val="00EF5C4A"/>
    <w:rsid w:val="00F10529"/>
    <w:rsid w:val="00F1078D"/>
    <w:rsid w:val="00F2493B"/>
    <w:rsid w:val="00F37885"/>
    <w:rsid w:val="00F473B3"/>
    <w:rsid w:val="00F73185"/>
    <w:rsid w:val="00F830A0"/>
    <w:rsid w:val="00F914A6"/>
    <w:rsid w:val="00FA1FCF"/>
    <w:rsid w:val="00FD1C93"/>
    <w:rsid w:val="00FF3DA8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BDD8B"/>
  <w15:docId w15:val="{D5FB5004-BCC8-4CA2-AE7D-ED7D8E754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3386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it-IT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33864"/>
    <w:pPr>
      <w:keepNext/>
      <w:jc w:val="both"/>
      <w:outlineLvl w:val="3"/>
    </w:pPr>
    <w:rPr>
      <w:b/>
      <w:bCs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233864"/>
    <w:rPr>
      <w:rFonts w:ascii="Arial" w:eastAsia="Times New Roman" w:hAnsi="Arial" w:cs="Arial"/>
      <w:b/>
      <w:bCs/>
      <w:i/>
      <w:iCs/>
      <w:sz w:val="28"/>
      <w:szCs w:val="28"/>
      <w:lang w:val="it-IT"/>
    </w:rPr>
  </w:style>
  <w:style w:type="character" w:customStyle="1" w:styleId="Heading4Char">
    <w:name w:val="Heading 4 Char"/>
    <w:basedOn w:val="DefaultParagraphFont"/>
    <w:link w:val="Heading4"/>
    <w:uiPriority w:val="99"/>
    <w:rsid w:val="00233864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paragraph" w:styleId="NormalWeb">
    <w:name w:val="Normal (Web)"/>
    <w:basedOn w:val="Normal"/>
    <w:uiPriority w:val="99"/>
    <w:unhideWhenUsed/>
    <w:rsid w:val="00B30A5D"/>
    <w:pPr>
      <w:spacing w:before="100" w:beforeAutospacing="1" w:after="100" w:afterAutospacing="1"/>
    </w:pPr>
  </w:style>
  <w:style w:type="paragraph" w:styleId="ListParagraph">
    <w:name w:val="List Paragraph"/>
    <w:aliases w:val="NUMBERED PARAGRAPH,List Paragraph 1,References,ReferencesCxSpLast,lp1,Bullets,List Paragraph (numbered (a)),Akapit z listą BS,Liste 1,Numbered List Paragraph,Numbered Paragraph,Main numbered paragraph,123 List Paragraph"/>
    <w:basedOn w:val="Normal"/>
    <w:link w:val="ListParagraphChar"/>
    <w:uiPriority w:val="34"/>
    <w:qFormat/>
    <w:rsid w:val="00B30A5D"/>
    <w:pPr>
      <w:spacing w:after="200" w:line="276" w:lineRule="auto"/>
      <w:ind w:left="720"/>
      <w:contextualSpacing/>
    </w:pPr>
    <w:rPr>
      <w:lang w:val="sq-AL"/>
    </w:rPr>
  </w:style>
  <w:style w:type="character" w:customStyle="1" w:styleId="highlight">
    <w:name w:val="highlight"/>
    <w:rsid w:val="00B30A5D"/>
  </w:style>
  <w:style w:type="paragraph" w:styleId="BalloonText">
    <w:name w:val="Balloon Text"/>
    <w:basedOn w:val="Normal"/>
    <w:link w:val="BalloonTextChar"/>
    <w:uiPriority w:val="99"/>
    <w:semiHidden/>
    <w:unhideWhenUsed/>
    <w:rsid w:val="00E937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78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A341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341C"/>
  </w:style>
  <w:style w:type="paragraph" w:styleId="Footer">
    <w:name w:val="footer"/>
    <w:basedOn w:val="Normal"/>
    <w:link w:val="FooterChar"/>
    <w:uiPriority w:val="99"/>
    <w:unhideWhenUsed/>
    <w:rsid w:val="001A34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341C"/>
  </w:style>
  <w:style w:type="table" w:styleId="TableGrid">
    <w:name w:val="Table Grid"/>
    <w:basedOn w:val="TableNormal"/>
    <w:uiPriority w:val="39"/>
    <w:rsid w:val="00F731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NUMBERED PARAGRAPH Char,List Paragraph 1 Char,References Char,ReferencesCxSpLast Char,lp1 Char,Bullets Char,List Paragraph (numbered (a)) Char,Akapit z listą BS Char,Liste 1 Char,Numbered List Paragraph Char,Numbered Paragraph Char"/>
    <w:link w:val="ListParagraph"/>
    <w:uiPriority w:val="34"/>
    <w:locked/>
    <w:rsid w:val="00BB7BFD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2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72A6A82684417D88F0693D08FC30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1215-1</Nr_x002e__x0020_akti>
    <Data_x0020_e_x0020_Krijimit xmlns="0e656187-b300-4fb0-8bf4-3a50f872073c">2021-05-25T08:05:10Z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2021-05-23T22:00:00Z</Date_x0020_protokolli>
    <Titulli xmlns="0e656187-b300-4fb0-8bf4-3a50f872073c">Për vlerësimin e veprimtarisë së Agjencisë së Sigurimit të Depozitave për vitin 2020</Titulli>
    <Modifikuesi xmlns="0e656187-b300-4fb0-8bf4-3a50f872073c">vjollca.pacrami</Modifikuesi>
    <Nr_x002e__x0020_prot_x0020_QBZ xmlns="0e656187-b300-4fb0-8bf4-3a50f872073c">769/2</Nr_x002e__x0020_prot_x0020_QBZ>
    <Data_x0020_e_x0020_Modifikimit xmlns="0e656187-b300-4fb0-8bf4-3a50f872073c">2021-05-25T08:13:38Z</Data_x0020_e_x0020_Modifikimit>
    <Dekretuar xmlns="0e656187-b300-4fb0-8bf4-3a50f872073c">false</Dekretuar>
    <Data xmlns="0e656187-b300-4fb0-8bf4-3a50f872073c">2021-05-19T22:00:00Z</Data>
    <Nr_x002e__x0020_protokolli_x0020_i_x0020_aktit xmlns="0e656187-b300-4fb0-8bf4-3a50f872073c">1215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72A6A82684417D88F0693D08FC30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B0CA8-C4D6-4E3E-9617-118C2CEC13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546985-2460-4385-95A5-34A2498B41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B12D10C-298B-4503-A907-53EE004ACE7C}">
  <ds:schemaRefs>
    <ds:schemaRef ds:uri="0e656187-b300-4fb0-8bf4-3a50f872073c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B86DE393-0486-47DA-AED1-226169A74B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48B245-1903-4F36-A8F7-C240DF11C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7BE2D80-0B39-461D-94F3-48AEFE8BF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Agjencisë së Sigurimit të Depozitave për vitin 2020</vt:lpstr>
    </vt:vector>
  </TitlesOfParts>
  <Company/>
  <LinksUpToDate>false</LinksUpToDate>
  <CharactersWithSpaces>2737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Agjencisë së Sigurimit të Depozitave për vitin 2020</dc:title>
  <dc:creator>Almida Bujari</dc:creator>
  <cp:lastModifiedBy>Fjora Cahani</cp:lastModifiedBy>
  <cp:revision>6</cp:revision>
  <cp:lastPrinted>2021-05-24T07:07:00Z</cp:lastPrinted>
  <dcterms:created xsi:type="dcterms:W3CDTF">2021-05-25T08:02:00Z</dcterms:created>
  <dcterms:modified xsi:type="dcterms:W3CDTF">2021-05-25T08:36:00Z</dcterms:modified>
</cp:coreProperties>
</file>