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984C6E" w14:textId="77777777" w:rsidR="00A850FB" w:rsidRPr="00A850FB" w:rsidRDefault="00A850FB" w:rsidP="00A850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bookmarkStart w:id="0" w:name="_GoBack"/>
      <w:bookmarkEnd w:id="0"/>
      <w:r w:rsidRPr="00A850FB">
        <w:rPr>
          <w:rFonts w:ascii="Garamond" w:hAnsi="Garamond" w:cs="Times New Roman"/>
          <w:b/>
          <w:bCs/>
          <w:color w:val="000000"/>
          <w:sz w:val="24"/>
          <w:szCs w:val="24"/>
        </w:rPr>
        <w:t>REZOLUTË</w:t>
      </w:r>
    </w:p>
    <w:p w14:paraId="5AE7D274" w14:textId="562B5873" w:rsidR="00A850FB" w:rsidRPr="00A850FB" w:rsidRDefault="00A850FB" w:rsidP="00D8206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850FB">
        <w:rPr>
          <w:rFonts w:ascii="Garamond" w:hAnsi="Garamond" w:cs="Times New Roman"/>
          <w:b/>
          <w:bCs/>
          <w:color w:val="000000"/>
          <w:sz w:val="24"/>
          <w:szCs w:val="24"/>
        </w:rPr>
        <w:t>PËR VLERËSIMIN E VEPRIMTARISË SË AUTORITETIT TË MEDIAVE AUDIOVIZIVE PËR VITIN 2021</w:t>
      </w:r>
    </w:p>
    <w:p w14:paraId="0A8197BE" w14:textId="77777777" w:rsidR="00A850FB" w:rsidRPr="00A850FB" w:rsidRDefault="00A850FB" w:rsidP="00A850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28A70135" w14:textId="77777777" w:rsidR="00A850FB" w:rsidRPr="00A850FB" w:rsidRDefault="00A850FB" w:rsidP="00A850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850F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Kuvendi i Shqipërisë, </w:t>
      </w:r>
    </w:p>
    <w:p w14:paraId="29E61609" w14:textId="2589062A" w:rsidR="00A850FB" w:rsidRPr="00A850FB" w:rsidRDefault="00A850FB" w:rsidP="00A850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850FB">
        <w:rPr>
          <w:rFonts w:ascii="Garamond" w:hAnsi="Garamond" w:cs="Times New Roman"/>
          <w:color w:val="000000"/>
          <w:sz w:val="24"/>
          <w:szCs w:val="24"/>
        </w:rPr>
        <w:t xml:space="preserve"> Duke njohur AMA-n si një institucion të pavarur dhe autoritet rregullator në fushën e shërbimeve të transmetimeve audio dhe audiovizive dhe shërbimeve të tjera mbështetëse në territorin e Republikës së Shqipërisë;</w:t>
      </w:r>
      <w:r w:rsidR="00D8206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850FB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7AE8318E" w14:textId="77777777" w:rsidR="00A850FB" w:rsidRPr="00A850FB" w:rsidRDefault="00A850FB" w:rsidP="00A850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850FB">
        <w:rPr>
          <w:rFonts w:ascii="Garamond" w:hAnsi="Garamond" w:cs="Times New Roman"/>
          <w:color w:val="000000"/>
          <w:sz w:val="24"/>
          <w:szCs w:val="24"/>
        </w:rPr>
        <w:t xml:space="preserve">Duke theksuar se reagimi i OSHMA-ve edhe gjatë vitit 2021 ka vijuar të jetë i menjëhershëm dhe efikas në zbatim të kërkesave ligjore për rastin e pandemisë së COVID-19, duke përcjellë disa herë në ditë mesazhet e përgatitura nga Ministria e Shëndetësisë dhe Mbrojtjes Sociale; </w:t>
      </w:r>
    </w:p>
    <w:p w14:paraId="38C21012" w14:textId="5F81D190" w:rsidR="00A850FB" w:rsidRPr="00A850FB" w:rsidRDefault="00A850FB" w:rsidP="00A850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850FB">
        <w:rPr>
          <w:rFonts w:ascii="Garamond" w:hAnsi="Garamond" w:cs="Times New Roman"/>
          <w:color w:val="000000"/>
          <w:sz w:val="24"/>
          <w:szCs w:val="24"/>
        </w:rPr>
        <w:t>Duke theksuar faktin se prej muajit mars 2021 AMA e ka ushtruar aktivitetin administrativ vetëm me 4 anëtarë, situatë e cila krijoi një ngërç në punën e saj për shkak të pamundësisë për miratimin e vendimeve, të cilat kërkojnë shumicë të cilësuar (5 vota);</w:t>
      </w:r>
      <w:r w:rsidR="00D82064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07EF4335" w14:textId="77777777" w:rsidR="00A850FB" w:rsidRPr="00A850FB" w:rsidRDefault="00A850FB" w:rsidP="00A850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850FB">
        <w:rPr>
          <w:rFonts w:ascii="Garamond" w:hAnsi="Garamond" w:cs="Times New Roman"/>
          <w:color w:val="000000"/>
          <w:sz w:val="24"/>
          <w:szCs w:val="24"/>
        </w:rPr>
        <w:t>Duke theksuar gjithashtu se pandemia globale COVID-19 ka ndikuar në performancën e OSHMA-ve duke dhënë efekte në strukturën dhe katalogun e përmbajtjeve të emetuara, në burimet njerëzore të angazhuara, në treguesit ekonomikë dhe financiarë, ku u reduktuan ndjeshëm të ardhurat nga reklamat, promocioni etj.,</w:t>
      </w:r>
    </w:p>
    <w:p w14:paraId="5CEBB6C5" w14:textId="77777777" w:rsidR="00A850FB" w:rsidRPr="00A850FB" w:rsidRDefault="00A850FB" w:rsidP="00A850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850FB">
        <w:rPr>
          <w:rFonts w:ascii="Garamond" w:hAnsi="Garamond" w:cs="Times New Roman"/>
          <w:b/>
          <w:bCs/>
          <w:color w:val="000000"/>
          <w:sz w:val="24"/>
          <w:szCs w:val="24"/>
        </w:rPr>
        <w:t>Kuvendi i Shqipërisë shqyrtoi veprimtarinë e AMA-s për vitin 2021 dhe vlerëson:</w:t>
      </w:r>
    </w:p>
    <w:p w14:paraId="0A6F2060" w14:textId="77777777" w:rsidR="00A850FB" w:rsidRPr="00A850FB" w:rsidRDefault="00A850FB" w:rsidP="00A850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850FB">
        <w:rPr>
          <w:rFonts w:ascii="Garamond" w:hAnsi="Garamond" w:cs="Times New Roman"/>
          <w:color w:val="000000"/>
          <w:sz w:val="24"/>
          <w:szCs w:val="24"/>
        </w:rPr>
        <w:t>Autoritetin e Mediave Audiovizive, e cila për herë të parë që nga themelimi, 21 vjet më parë, u angazhua në monitorimin e mbulimit medietik nga OSHMA-të të fushatës elektorale për zgjedhjet e përgjithshme parlamentare të datës 25 prill 2021. Raportet e AMA-s nuk patën asnjë kundërshtim të gjetjeve prej operatorëve audio dhe audiovizivë e në të njëjtën kohë shërbyen si burim reference për raportet e monitoruesve vendas dhe ndërkombëtarë.</w:t>
      </w:r>
    </w:p>
    <w:p w14:paraId="6439B274" w14:textId="77777777" w:rsidR="00A850FB" w:rsidRPr="00A850FB" w:rsidRDefault="00A850FB" w:rsidP="00A850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850FB">
        <w:rPr>
          <w:rFonts w:ascii="Garamond" w:hAnsi="Garamond" w:cs="Times New Roman"/>
          <w:color w:val="000000"/>
          <w:sz w:val="24"/>
          <w:szCs w:val="24"/>
        </w:rPr>
        <w:t>Punën e bërë gjatë pandemisë së COVID-19 për nxitjen dhe ndërgjegjësimin e OSHMA-ve, që të ishin bashkëpunuese me autoritetin shëndetësor publik në transmetimin e mesazheve informuese për qytetarët dhe institucionet, të nevojshme për parandalimin e përhapjes së koronavirusit, për njohjen me masat dhe protokollet e mbrojtjes dhe kurimit të rasteve të infektimit.</w:t>
      </w:r>
    </w:p>
    <w:p w14:paraId="147FF318" w14:textId="77777777" w:rsidR="00A850FB" w:rsidRPr="00A850FB" w:rsidRDefault="00A850FB" w:rsidP="00A850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850FB">
        <w:rPr>
          <w:rFonts w:ascii="Garamond" w:hAnsi="Garamond" w:cs="Times New Roman"/>
          <w:color w:val="000000"/>
          <w:sz w:val="24"/>
          <w:szCs w:val="24"/>
        </w:rPr>
        <w:t>Punën e bërë për nënshkrimin e memorandumit të bashkëpunimit me AKEP-in, i cili ndër të tjera përcakton bashkëpunim në çështje me rëndësi, si: lufta kundër paligjshmërisë në transmetimet audiovizive, lirimi i brezit 700 MHz (brezi DD2), ndjekja në vijueshmëri të problemeve me interferencat etj.</w:t>
      </w:r>
    </w:p>
    <w:p w14:paraId="0B9DA93A" w14:textId="08DE79DB" w:rsidR="00A850FB" w:rsidRPr="00A850FB" w:rsidRDefault="00A850FB" w:rsidP="00A850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850FB">
        <w:rPr>
          <w:rFonts w:ascii="Garamond" w:hAnsi="Garamond" w:cs="Times New Roman"/>
          <w:color w:val="000000"/>
          <w:sz w:val="24"/>
          <w:szCs w:val="24"/>
        </w:rPr>
        <w:t xml:space="preserve">Punën e bërë nga Këshilli i Ankesave, i cili ka shqyrtuar 300 ankesa (kundrejt 123 ankesave në vitin 2020 dhe 90 në vitin 2019); rritja e numrit të ankesave që nga krijimi i tij në vitin 2016 tregon problematikat me të cilat përballet ky sektor. </w:t>
      </w:r>
      <w:r w:rsidR="007C5243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3A71D0D1" w14:textId="77777777" w:rsidR="00A850FB" w:rsidRPr="00A850FB" w:rsidRDefault="00A850FB" w:rsidP="00A850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850FB">
        <w:rPr>
          <w:rFonts w:ascii="Garamond" w:hAnsi="Garamond" w:cs="Times New Roman"/>
          <w:color w:val="000000"/>
          <w:sz w:val="24"/>
          <w:szCs w:val="24"/>
        </w:rPr>
        <w:t>Punën e bërë në procesin e monitorimit të përmbajtjeve audiovizive të transmetuara, me fokus të veçantë reklamat për medikamentet, emisionet për shëndetin, duke iu përgjigjur interesit për mbrojtjen e qytetarëve nga abuzimet me transmetimet për këtë temë, si dhe mbrojtjen e fëmijëve nga përmbajtjet e papërshtatshme.</w:t>
      </w:r>
    </w:p>
    <w:p w14:paraId="3B64A4FD" w14:textId="77777777" w:rsidR="00A850FB" w:rsidRPr="00A850FB" w:rsidRDefault="00A850FB" w:rsidP="00A850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850FB">
        <w:rPr>
          <w:rFonts w:ascii="Garamond" w:hAnsi="Garamond" w:cs="Times New Roman"/>
          <w:color w:val="000000"/>
          <w:sz w:val="24"/>
          <w:szCs w:val="24"/>
        </w:rPr>
        <w:t>Punën e bërë për nxitjen dhe mbështetjen e politikave për rregullimin e mjedisit medietik, edukimin e gazetarëve të rinj, si dhe bashkëpunimin me grupet e interesit në fushën e medies.</w:t>
      </w:r>
    </w:p>
    <w:p w14:paraId="4E29EF01" w14:textId="77777777" w:rsidR="00A850FB" w:rsidRPr="00A850FB" w:rsidRDefault="00A850FB" w:rsidP="00A850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850F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Kuvendi i Shqipërisë për vitin 2022 rekomandon që AMA të angazhohet veçanërisht në këto aspekte të veprimtarisë së saj: </w:t>
      </w:r>
    </w:p>
    <w:p w14:paraId="009DB58B" w14:textId="77777777" w:rsidR="00A850FB" w:rsidRPr="00A850FB" w:rsidRDefault="00A850FB" w:rsidP="00A850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850FB">
        <w:rPr>
          <w:rFonts w:ascii="Garamond" w:hAnsi="Garamond" w:cs="Times New Roman"/>
          <w:color w:val="000000"/>
          <w:sz w:val="24"/>
          <w:szCs w:val="24"/>
        </w:rPr>
        <w:t>1. Menjëherë pas finalizimit të procesit të lirimit të brezit DD2 në fund të qershorit 2022, të fillojë nga puna me procesin e rishikimit të tarifave për t’i dhënë zgjidhje problemit të tarifave të mbështetjes në rrjetin numerik të RTSH-së nga operatorët lokalë, duke pasur parasysh edhe rëndësinë që ka në funksion të interesit publik vijueshmëria e transmetimeve televizive të televizioneve lokale, të cilat janë thelbësore për zhvillimin e demokracisë dhe përfaqësimin e komuniteteve të ndryshme në sferën publike të një vendi.</w:t>
      </w:r>
    </w:p>
    <w:p w14:paraId="3D4A45E6" w14:textId="1D6063DF" w:rsidR="00A850FB" w:rsidRPr="00A850FB" w:rsidRDefault="00A850FB" w:rsidP="00A850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850FB">
        <w:rPr>
          <w:rFonts w:ascii="Garamond" w:hAnsi="Garamond" w:cs="Times New Roman"/>
          <w:color w:val="000000"/>
          <w:sz w:val="24"/>
          <w:szCs w:val="24"/>
        </w:rPr>
        <w:lastRenderedPageBreak/>
        <w:t>2. Gjatë punës për rishikimin e Kodit të Transmetimit të bashkëpunojë me të gjithë aktorët dhe faktorët përkatës, përfshi edhe organizatat ndërkombëtare, si: OSBE, KE etj., për të bërë të mundur që Kodi i ri i Transmetimit të jetë sa më në koherencë me sfidat dhe zhvillimet në fushën e medies, duke i kushtuar një rëndësi të veçantë mbrojtjes së fëmijëve përmes parandalimit të promovimit në emisione apo programe audiovizive të fenomenit të bullizmit, abuzimit seksual, dhunës fizike e verbale etj.</w:t>
      </w:r>
    </w:p>
    <w:p w14:paraId="65686F6E" w14:textId="77777777" w:rsidR="00A850FB" w:rsidRPr="00A850FB" w:rsidRDefault="00A850FB" w:rsidP="00A850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850FB">
        <w:rPr>
          <w:rFonts w:ascii="Garamond" w:hAnsi="Garamond" w:cs="Times New Roman"/>
          <w:color w:val="000000"/>
          <w:sz w:val="24"/>
          <w:szCs w:val="24"/>
        </w:rPr>
        <w:t>3. Të propozojë ndryshimet e nevojshme për përmirësimin e legjislacionit për reklamat publike në përputhje me standardet ndërkombëtare.</w:t>
      </w:r>
    </w:p>
    <w:p w14:paraId="7287C352" w14:textId="00B6D1DF" w:rsidR="00A850FB" w:rsidRPr="00A850FB" w:rsidRDefault="00A850FB" w:rsidP="00A850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850FB">
        <w:rPr>
          <w:rFonts w:ascii="Garamond" w:hAnsi="Garamond" w:cs="Times New Roman"/>
          <w:color w:val="000000"/>
          <w:sz w:val="24"/>
          <w:szCs w:val="24"/>
        </w:rPr>
        <w:t>4</w:t>
      </w:r>
      <w:r w:rsidR="00AB3775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r w:rsidRPr="00A850FB">
        <w:rPr>
          <w:rFonts w:ascii="Garamond" w:hAnsi="Garamond" w:cs="Times New Roman"/>
          <w:color w:val="000000"/>
          <w:sz w:val="24"/>
          <w:szCs w:val="24"/>
        </w:rPr>
        <w:t xml:space="preserve">Duke qenë se, siç theksohet edhe në raportprogresin e fundit të KE-së, transparenca e financimit të medies mbetet një objektiv kyç për të përmirësuar lirinë e medies në vend, AMA një ndër objektivat kryesore të punës së saj të ketë forcimin e mbikëqyrjes lidhur me çështjet e pronësisë dhe kontrollit të OSHMA-ve. </w:t>
      </w:r>
    </w:p>
    <w:p w14:paraId="5D5D245D" w14:textId="78B0305C" w:rsidR="00A850FB" w:rsidRPr="00A850FB" w:rsidRDefault="00A850FB" w:rsidP="00A850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850FB">
        <w:rPr>
          <w:rFonts w:ascii="Garamond" w:hAnsi="Garamond" w:cs="Times New Roman"/>
          <w:color w:val="000000"/>
          <w:sz w:val="24"/>
          <w:szCs w:val="24"/>
        </w:rPr>
        <w:t>5. Si një institucion me ekspertizën e duhur teknike të japë kontributin e saj gjatë fazës së rishikimit në Kuvend të ndryshimeve ligjore të ligjit nr. 97/2013</w:t>
      </w:r>
      <w:r w:rsidR="00D82064">
        <w:rPr>
          <w:rFonts w:ascii="Garamond" w:hAnsi="Garamond" w:cs="Times New Roman"/>
          <w:color w:val="000000"/>
          <w:sz w:val="24"/>
          <w:szCs w:val="24"/>
        </w:rPr>
        <w:t>,</w:t>
      </w:r>
      <w:r w:rsidRPr="00A850FB">
        <w:rPr>
          <w:rFonts w:ascii="Garamond" w:hAnsi="Garamond" w:cs="Times New Roman"/>
          <w:color w:val="000000"/>
          <w:sz w:val="24"/>
          <w:szCs w:val="24"/>
        </w:rPr>
        <w:t xml:space="preserve"> “Për mediat audiovizive në Republikën e Shqipërisë”, të ndryshuar, si për sa i takon krijimit të një kuadri rregullator për mediet online, si një realitet i ri në industrinë medietike, ashtu edhe të adresimit të opinionit të Komisionit të Venecies, për të bërë të mundur që këto ndryshime të jenë në përputhje me standardet ndërkombëtare dhe parimet e lirisë së medies.</w:t>
      </w:r>
      <w:r w:rsidR="00D82064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5948DC20" w14:textId="77777777" w:rsidR="00A850FB" w:rsidRPr="00A850FB" w:rsidRDefault="00A850FB" w:rsidP="00A850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850FB">
        <w:rPr>
          <w:rFonts w:ascii="Garamond" w:hAnsi="Garamond" w:cs="Times New Roman"/>
          <w:color w:val="000000"/>
          <w:sz w:val="24"/>
          <w:szCs w:val="24"/>
        </w:rPr>
        <w:t>6. Të koordinojë punën edhe me institucionet e tjera që duhet të kontribuojnë për të bërë të mundur transpozimin e pjesshëm brenda vitit 2022 të Direktivës së BE-së 2010/13/BE “Për koordinimin e disa dispozitave të parashikuara me ligj, rregullore apo akte administrative në shtetet anëtare lidhur me ofrimin e shërbimit të transmetimeve me zë dhe figurë”, për mbrojtjen e fëmijëve, reklamën, juridiksionin, aksesueshmërinë e personit me aftësi të kufizuara etj.</w:t>
      </w:r>
    </w:p>
    <w:p w14:paraId="5B319762" w14:textId="77777777" w:rsidR="00A850FB" w:rsidRPr="00A850FB" w:rsidRDefault="00A850FB" w:rsidP="00A850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850FB">
        <w:rPr>
          <w:rFonts w:ascii="Garamond" w:hAnsi="Garamond" w:cs="Times New Roman"/>
          <w:color w:val="000000"/>
          <w:sz w:val="24"/>
          <w:szCs w:val="24"/>
        </w:rPr>
        <w:t>7. Në bashkëpunim me AKEP-in, OSHEE-në dhe Shoqatën e Transmetuesve Radiotelevizivë Kabllorë dhe Valorë të punojë për gjetjen e rrugëzgjidhjeve lidhur me problematikën e heqjes nga shtyllat elektrike të kabllove të operatorëve kabllorë.</w:t>
      </w:r>
    </w:p>
    <w:p w14:paraId="188969B0" w14:textId="77777777" w:rsidR="00A850FB" w:rsidRPr="00A850FB" w:rsidRDefault="00A850FB" w:rsidP="00A850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850FB">
        <w:rPr>
          <w:rFonts w:ascii="Garamond" w:hAnsi="Garamond" w:cs="Times New Roman"/>
          <w:color w:val="000000"/>
          <w:sz w:val="24"/>
          <w:szCs w:val="24"/>
        </w:rPr>
        <w:t xml:space="preserve">8. Të vijojë të ndjekë çdo ankesë të qytetarëve apo grupeve të interesit, duke i vlerësuar me seriozitet ato. Fakti që numri i ankesave pranë Këshillit të Ankesave që nga krijimi i tij në vitin 2016 ka pasur një rritje progresive nga viti në vit tregon për rritjen e besimit tek Autoriteti në funksion të interesit publik në transmetimet audiovizive. </w:t>
      </w:r>
    </w:p>
    <w:p w14:paraId="6AA84BAB" w14:textId="1214311E" w:rsidR="00A850FB" w:rsidRPr="00A850FB" w:rsidRDefault="00A850FB" w:rsidP="00A850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850FB">
        <w:rPr>
          <w:rFonts w:ascii="Garamond" w:hAnsi="Garamond" w:cs="Times New Roman"/>
          <w:color w:val="000000"/>
          <w:sz w:val="24"/>
          <w:szCs w:val="24"/>
        </w:rPr>
        <w:t>9. Të vijojë të kërkojë marrjen e hapave konkretë e të shpejtë në lidhje me zgjidhjen e problemit të mungesës se interpretëve/përkthyesve për transmetimin me gjuhën e shenjave duke theksuar që zgjidhja e kësaj çështjeje është një detyrim që garanton të drejtën e informimit dhe mjaft e ndjeshme për “komunitetin me nevoja të veçanta shqisore”.</w:t>
      </w:r>
      <w:r w:rsidR="00D82064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556BCAF1" w14:textId="314FB709" w:rsidR="00A850FB" w:rsidRPr="00A850FB" w:rsidRDefault="00A850FB" w:rsidP="00A850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850FB">
        <w:rPr>
          <w:rFonts w:ascii="Garamond" w:hAnsi="Garamond" w:cs="Times New Roman"/>
          <w:color w:val="000000"/>
          <w:sz w:val="24"/>
          <w:szCs w:val="24"/>
        </w:rPr>
        <w:t>10</w:t>
      </w:r>
      <w:r w:rsidR="0037434B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r w:rsidRPr="00A850FB">
        <w:rPr>
          <w:rFonts w:ascii="Garamond" w:hAnsi="Garamond" w:cs="Times New Roman"/>
          <w:color w:val="000000"/>
          <w:sz w:val="24"/>
          <w:szCs w:val="24"/>
        </w:rPr>
        <w:t>Të punojë për rritjen e transparencës, përgjegjshmërisë dhe efikasitetit si rregullator nëpërmjet zbatimit të proceseve dhe procedurave që janë të hapura e të kontrollueshme, si dhe duke lehtësuar barrën burokratike për subjektet që Autoriteti licencon/autorizon.</w:t>
      </w:r>
    </w:p>
    <w:p w14:paraId="23556801" w14:textId="7BBFF3D7" w:rsidR="00A850FB" w:rsidRPr="00A850FB" w:rsidRDefault="00A850FB" w:rsidP="00A850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850FB">
        <w:rPr>
          <w:rFonts w:ascii="Garamond" w:hAnsi="Garamond" w:cs="Times New Roman"/>
          <w:color w:val="000000"/>
          <w:sz w:val="24"/>
          <w:szCs w:val="24"/>
        </w:rPr>
        <w:t>11.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850FB">
        <w:rPr>
          <w:rFonts w:ascii="Garamond" w:hAnsi="Garamond" w:cs="Times New Roman"/>
          <w:color w:val="000000"/>
          <w:sz w:val="24"/>
          <w:szCs w:val="24"/>
        </w:rPr>
        <w:t xml:space="preserve">Të vijojë të luajë një rol proaktiv në bashkëpunimin me aktorët dhe faktorët përkatës për të bërë të mundur forcimin dhe mbrojtjen e të drejtave të punës dhe sociale të gazetarëve si një çështje që ka ndikim të drejtpërdrejtë në lirinë e medies dhe kërkesë e përsëritur në raportprogreset e KE-së. </w:t>
      </w:r>
    </w:p>
    <w:p w14:paraId="1E83A9C9" w14:textId="547E9FDC" w:rsidR="00A850FB" w:rsidRPr="00A850FB" w:rsidRDefault="00A850FB" w:rsidP="00A850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850FB">
        <w:rPr>
          <w:rFonts w:ascii="Garamond" w:hAnsi="Garamond" w:cs="Times New Roman"/>
          <w:color w:val="000000"/>
          <w:sz w:val="24"/>
          <w:szCs w:val="24"/>
        </w:rPr>
        <w:t>12</w:t>
      </w:r>
      <w:r>
        <w:rPr>
          <w:rFonts w:ascii="Garamond" w:hAnsi="Garamond" w:cs="Times New Roman"/>
          <w:color w:val="000000"/>
          <w:sz w:val="24"/>
          <w:szCs w:val="24"/>
        </w:rPr>
        <w:t xml:space="preserve">. </w:t>
      </w:r>
      <w:r w:rsidRPr="00A850FB">
        <w:rPr>
          <w:rFonts w:ascii="Garamond" w:hAnsi="Garamond" w:cs="Times New Roman"/>
          <w:color w:val="000000"/>
          <w:sz w:val="24"/>
          <w:szCs w:val="24"/>
        </w:rPr>
        <w:t xml:space="preserve">Të analizojë me përgjegjësi raportet ndërkombëtare, të cilat lidhen me lirinë e medieve në Shqipëri, dhe të trajtojë me seriozitet problematikat që kanë të bëjnë me aktivitetin e Autoritetit. </w:t>
      </w:r>
    </w:p>
    <w:p w14:paraId="3C153912" w14:textId="3D073E7A" w:rsidR="00A850FB" w:rsidRPr="00A850FB" w:rsidRDefault="00A850FB" w:rsidP="00A850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850FB">
        <w:rPr>
          <w:rFonts w:ascii="Garamond" w:hAnsi="Garamond" w:cs="Times New Roman"/>
          <w:color w:val="000000"/>
          <w:sz w:val="24"/>
          <w:szCs w:val="24"/>
        </w:rPr>
        <w:t>13.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850FB">
        <w:rPr>
          <w:rFonts w:ascii="Garamond" w:hAnsi="Garamond" w:cs="Times New Roman"/>
          <w:color w:val="000000"/>
          <w:sz w:val="24"/>
          <w:szCs w:val="24"/>
        </w:rPr>
        <w:t xml:space="preserve">Të jetë më proaktive në rastet e dhunimit verbal ose fizik në krye të detyrës të gazetarëve, si dhe në çdo rast që cenohet integriteti moral ose fizik i gazetarëve. </w:t>
      </w:r>
    </w:p>
    <w:p w14:paraId="153B3218" w14:textId="107249EF" w:rsidR="00A850FB" w:rsidRPr="00A850FB" w:rsidRDefault="00A850FB" w:rsidP="00A850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850FB">
        <w:rPr>
          <w:rFonts w:ascii="Garamond" w:hAnsi="Garamond" w:cs="Times New Roman"/>
          <w:color w:val="000000"/>
          <w:sz w:val="24"/>
          <w:szCs w:val="24"/>
        </w:rPr>
        <w:t>14</w:t>
      </w:r>
      <w:r>
        <w:rPr>
          <w:rFonts w:ascii="Garamond" w:hAnsi="Garamond" w:cs="Times New Roman"/>
          <w:color w:val="000000"/>
          <w:sz w:val="24"/>
          <w:szCs w:val="24"/>
        </w:rPr>
        <w:t xml:space="preserve">. </w:t>
      </w:r>
      <w:r w:rsidRPr="00A850FB">
        <w:rPr>
          <w:rFonts w:ascii="Garamond" w:hAnsi="Garamond" w:cs="Times New Roman"/>
          <w:color w:val="000000"/>
          <w:sz w:val="24"/>
          <w:szCs w:val="24"/>
        </w:rPr>
        <w:t>Të monitorojë intensivisht dhe në vijimësi veprimtarinë e RTSH-së për përmbushjen e detyrimeve të tij si televizioni publik kombëtar dhe si një institucion që financohet me taksat e publikut shqiptar.</w:t>
      </w:r>
    </w:p>
    <w:p w14:paraId="1AFD924C" w14:textId="77777777" w:rsidR="00A850FB" w:rsidRPr="00A850FB" w:rsidRDefault="00A850FB" w:rsidP="00A850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CE21D58" w14:textId="77777777" w:rsidR="00A850FB" w:rsidRPr="00A850FB" w:rsidRDefault="00A850FB" w:rsidP="00A850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598C6121" w14:textId="77777777" w:rsidR="00A850FB" w:rsidRPr="00A850FB" w:rsidRDefault="00A850FB" w:rsidP="00A850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977169C" w14:textId="12515B61" w:rsidR="00A850FB" w:rsidRPr="00A850FB" w:rsidRDefault="00A850FB" w:rsidP="00A850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850FB">
        <w:rPr>
          <w:rFonts w:ascii="Garamond" w:hAnsi="Garamond" w:cs="Times New Roman"/>
          <w:color w:val="000000"/>
          <w:sz w:val="24"/>
          <w:szCs w:val="24"/>
        </w:rPr>
        <w:lastRenderedPageBreak/>
        <w:t>Miratuar në datën 23.5.2022</w:t>
      </w:r>
      <w:r w:rsidR="00D82064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68AB66E4" w14:textId="77777777" w:rsidR="00A850FB" w:rsidRPr="00A850FB" w:rsidRDefault="00A850FB" w:rsidP="00A850F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</w:p>
    <w:p w14:paraId="12971B5D" w14:textId="742FC4C4" w:rsidR="00A850FB" w:rsidRPr="00A850FB" w:rsidRDefault="00A850FB" w:rsidP="00A850F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MS Mincho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KRYETARE</w:t>
      </w:r>
    </w:p>
    <w:p w14:paraId="4A72B101" w14:textId="315F8192" w:rsidR="003410E4" w:rsidRPr="00A850FB" w:rsidRDefault="00A850FB" w:rsidP="00A850F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</w:rPr>
      </w:pPr>
      <w:r w:rsidRPr="00A850F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Lindita </w:t>
      </w:r>
      <w:r w:rsidR="001167ED" w:rsidRPr="00A850FB">
        <w:rPr>
          <w:rFonts w:ascii="Garamond" w:hAnsi="Garamond" w:cs="Times New Roman"/>
          <w:b/>
          <w:bCs/>
          <w:color w:val="000000"/>
          <w:sz w:val="24"/>
          <w:szCs w:val="24"/>
        </w:rPr>
        <w:t>Nikolla</w:t>
      </w:r>
    </w:p>
    <w:sectPr w:rsidR="003410E4" w:rsidRPr="00A850FB" w:rsidSect="00E7684C">
      <w:footerReference w:type="default" r:id="rId14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9032CF" w14:textId="77777777" w:rsidR="00E579B0" w:rsidRDefault="00E579B0" w:rsidP="00C86383">
      <w:pPr>
        <w:spacing w:after="0" w:line="240" w:lineRule="auto"/>
      </w:pPr>
      <w:r>
        <w:separator/>
      </w:r>
    </w:p>
  </w:endnote>
  <w:endnote w:type="continuationSeparator" w:id="0">
    <w:p w14:paraId="70880C5C" w14:textId="77777777" w:rsidR="00E579B0" w:rsidRDefault="00E579B0" w:rsidP="00C86383">
      <w:pPr>
        <w:spacing w:after="0" w:line="240" w:lineRule="auto"/>
      </w:pPr>
      <w:r>
        <w:continuationSeparator/>
      </w:r>
    </w:p>
  </w:endnote>
  <w:endnote w:type="continuationNotice" w:id="1">
    <w:p w14:paraId="2CC2441E" w14:textId="77777777" w:rsidR="00E579B0" w:rsidRDefault="00E579B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78455A" w14:textId="4AFCB012" w:rsidR="00D82064" w:rsidRPr="00E7684C" w:rsidRDefault="00D82064">
    <w:pPr>
      <w:pStyle w:val="Footer"/>
      <w:jc w:val="center"/>
      <w:rPr>
        <w:rFonts w:ascii="Times New Roman" w:hAnsi="Times New Roman" w:cs="Times New Roman"/>
        <w:sz w:val="24"/>
        <w:szCs w:val="24"/>
      </w:rPr>
    </w:pPr>
  </w:p>
  <w:p w14:paraId="07261E55" w14:textId="77777777" w:rsidR="00D82064" w:rsidRDefault="00D8206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AE8C1" w14:textId="77777777" w:rsidR="00E579B0" w:rsidRDefault="00E579B0" w:rsidP="00C86383">
      <w:pPr>
        <w:spacing w:after="0" w:line="240" w:lineRule="auto"/>
      </w:pPr>
      <w:r>
        <w:separator/>
      </w:r>
    </w:p>
  </w:footnote>
  <w:footnote w:type="continuationSeparator" w:id="0">
    <w:p w14:paraId="193A67FD" w14:textId="77777777" w:rsidR="00E579B0" w:rsidRDefault="00E579B0" w:rsidP="00C86383">
      <w:pPr>
        <w:spacing w:after="0" w:line="240" w:lineRule="auto"/>
      </w:pPr>
      <w:r>
        <w:continuationSeparator/>
      </w:r>
    </w:p>
  </w:footnote>
  <w:footnote w:type="continuationNotice" w:id="1">
    <w:p w14:paraId="48A96D7F" w14:textId="77777777" w:rsidR="00E579B0" w:rsidRDefault="00E579B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5DB"/>
    <w:rsid w:val="00005C6F"/>
    <w:rsid w:val="00007948"/>
    <w:rsid w:val="0001371B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725B"/>
    <w:rsid w:val="00062B6C"/>
    <w:rsid w:val="00062F7F"/>
    <w:rsid w:val="0007298B"/>
    <w:rsid w:val="00082B98"/>
    <w:rsid w:val="00091EE7"/>
    <w:rsid w:val="000A08B2"/>
    <w:rsid w:val="000A0B41"/>
    <w:rsid w:val="000B3E7C"/>
    <w:rsid w:val="000C0CFC"/>
    <w:rsid w:val="000C0DA5"/>
    <w:rsid w:val="000C1BC4"/>
    <w:rsid w:val="000C7182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167ED"/>
    <w:rsid w:val="00121DB5"/>
    <w:rsid w:val="0012569E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134B"/>
    <w:rsid w:val="001B4209"/>
    <w:rsid w:val="001B6D41"/>
    <w:rsid w:val="001B7CF3"/>
    <w:rsid w:val="001C1147"/>
    <w:rsid w:val="001E2085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9AF"/>
    <w:rsid w:val="00237CB2"/>
    <w:rsid w:val="00240E91"/>
    <w:rsid w:val="00244B19"/>
    <w:rsid w:val="00262C8A"/>
    <w:rsid w:val="00266214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3E9A"/>
    <w:rsid w:val="002E57A2"/>
    <w:rsid w:val="002F1E84"/>
    <w:rsid w:val="002F495E"/>
    <w:rsid w:val="002F56DF"/>
    <w:rsid w:val="00310428"/>
    <w:rsid w:val="00312A26"/>
    <w:rsid w:val="003210E9"/>
    <w:rsid w:val="00321277"/>
    <w:rsid w:val="00323548"/>
    <w:rsid w:val="00327E49"/>
    <w:rsid w:val="003305FA"/>
    <w:rsid w:val="003331D7"/>
    <w:rsid w:val="0033383F"/>
    <w:rsid w:val="003345F5"/>
    <w:rsid w:val="003410E4"/>
    <w:rsid w:val="00343599"/>
    <w:rsid w:val="00343D14"/>
    <w:rsid w:val="0034558C"/>
    <w:rsid w:val="00351908"/>
    <w:rsid w:val="003556E0"/>
    <w:rsid w:val="003557DA"/>
    <w:rsid w:val="003625E2"/>
    <w:rsid w:val="00373D67"/>
    <w:rsid w:val="0037434B"/>
    <w:rsid w:val="003802C5"/>
    <w:rsid w:val="00380CE5"/>
    <w:rsid w:val="00384791"/>
    <w:rsid w:val="00384A0F"/>
    <w:rsid w:val="003918EF"/>
    <w:rsid w:val="00391D0F"/>
    <w:rsid w:val="00393AEF"/>
    <w:rsid w:val="00393D81"/>
    <w:rsid w:val="003962DE"/>
    <w:rsid w:val="00397B89"/>
    <w:rsid w:val="003A3D56"/>
    <w:rsid w:val="003C3B41"/>
    <w:rsid w:val="003C51DC"/>
    <w:rsid w:val="003D23B3"/>
    <w:rsid w:val="003E08F3"/>
    <w:rsid w:val="003E193B"/>
    <w:rsid w:val="003E334D"/>
    <w:rsid w:val="003E39E2"/>
    <w:rsid w:val="003E3F68"/>
    <w:rsid w:val="003F623E"/>
    <w:rsid w:val="003F66F6"/>
    <w:rsid w:val="00402A6A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E2"/>
    <w:rsid w:val="00524B85"/>
    <w:rsid w:val="00526332"/>
    <w:rsid w:val="00533A29"/>
    <w:rsid w:val="00540968"/>
    <w:rsid w:val="00541D13"/>
    <w:rsid w:val="00544ED5"/>
    <w:rsid w:val="00545007"/>
    <w:rsid w:val="00546B87"/>
    <w:rsid w:val="00551654"/>
    <w:rsid w:val="00555F66"/>
    <w:rsid w:val="00556003"/>
    <w:rsid w:val="00566A66"/>
    <w:rsid w:val="00566C7E"/>
    <w:rsid w:val="00567336"/>
    <w:rsid w:val="00595D7E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30061"/>
    <w:rsid w:val="00630EA6"/>
    <w:rsid w:val="006344E9"/>
    <w:rsid w:val="00635067"/>
    <w:rsid w:val="0066462F"/>
    <w:rsid w:val="00664CC2"/>
    <w:rsid w:val="00666637"/>
    <w:rsid w:val="006672E6"/>
    <w:rsid w:val="006729D6"/>
    <w:rsid w:val="0067489C"/>
    <w:rsid w:val="00680190"/>
    <w:rsid w:val="00686471"/>
    <w:rsid w:val="0069450B"/>
    <w:rsid w:val="00695534"/>
    <w:rsid w:val="006A1126"/>
    <w:rsid w:val="006B27CE"/>
    <w:rsid w:val="006B790D"/>
    <w:rsid w:val="006C2AEE"/>
    <w:rsid w:val="006D3004"/>
    <w:rsid w:val="006D6CF7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4CF5"/>
    <w:rsid w:val="0071531C"/>
    <w:rsid w:val="00717DD1"/>
    <w:rsid w:val="00722A76"/>
    <w:rsid w:val="007259CC"/>
    <w:rsid w:val="007312D6"/>
    <w:rsid w:val="00750776"/>
    <w:rsid w:val="00752319"/>
    <w:rsid w:val="00761637"/>
    <w:rsid w:val="00761C31"/>
    <w:rsid w:val="00761C60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A1453"/>
    <w:rsid w:val="007A24F8"/>
    <w:rsid w:val="007A4144"/>
    <w:rsid w:val="007A6000"/>
    <w:rsid w:val="007A744F"/>
    <w:rsid w:val="007B1696"/>
    <w:rsid w:val="007B3BF8"/>
    <w:rsid w:val="007B6844"/>
    <w:rsid w:val="007C05DC"/>
    <w:rsid w:val="007C0DC8"/>
    <w:rsid w:val="007C1E4A"/>
    <w:rsid w:val="007C5243"/>
    <w:rsid w:val="007C6F84"/>
    <w:rsid w:val="007E25DE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41C9"/>
    <w:rsid w:val="008D5CDA"/>
    <w:rsid w:val="008D7A71"/>
    <w:rsid w:val="008E13AA"/>
    <w:rsid w:val="008E2C2A"/>
    <w:rsid w:val="008F0F64"/>
    <w:rsid w:val="008F3C04"/>
    <w:rsid w:val="008F3C44"/>
    <w:rsid w:val="008F668F"/>
    <w:rsid w:val="008F6781"/>
    <w:rsid w:val="009051F4"/>
    <w:rsid w:val="0092415F"/>
    <w:rsid w:val="009256DD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008"/>
    <w:rsid w:val="0099713F"/>
    <w:rsid w:val="009A0CB1"/>
    <w:rsid w:val="009A2079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3D5B"/>
    <w:rsid w:val="00A14187"/>
    <w:rsid w:val="00A14640"/>
    <w:rsid w:val="00A14720"/>
    <w:rsid w:val="00A16B59"/>
    <w:rsid w:val="00A215AB"/>
    <w:rsid w:val="00A22178"/>
    <w:rsid w:val="00A22ADB"/>
    <w:rsid w:val="00A241B8"/>
    <w:rsid w:val="00A3280A"/>
    <w:rsid w:val="00A503B4"/>
    <w:rsid w:val="00A5392D"/>
    <w:rsid w:val="00A558AE"/>
    <w:rsid w:val="00A564E2"/>
    <w:rsid w:val="00A67678"/>
    <w:rsid w:val="00A755F6"/>
    <w:rsid w:val="00A850FB"/>
    <w:rsid w:val="00A854F0"/>
    <w:rsid w:val="00A86055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3775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413A"/>
    <w:rsid w:val="00AE5AB4"/>
    <w:rsid w:val="00AE7358"/>
    <w:rsid w:val="00AF1CA2"/>
    <w:rsid w:val="00AF5A5B"/>
    <w:rsid w:val="00AF78C9"/>
    <w:rsid w:val="00B03133"/>
    <w:rsid w:val="00B074F2"/>
    <w:rsid w:val="00B07B19"/>
    <w:rsid w:val="00B1268D"/>
    <w:rsid w:val="00B1678C"/>
    <w:rsid w:val="00B17831"/>
    <w:rsid w:val="00B22C15"/>
    <w:rsid w:val="00B242A8"/>
    <w:rsid w:val="00B35261"/>
    <w:rsid w:val="00B41476"/>
    <w:rsid w:val="00B53DAC"/>
    <w:rsid w:val="00B542F0"/>
    <w:rsid w:val="00B65D03"/>
    <w:rsid w:val="00B71AED"/>
    <w:rsid w:val="00B750FF"/>
    <w:rsid w:val="00B7731C"/>
    <w:rsid w:val="00B77321"/>
    <w:rsid w:val="00B7748B"/>
    <w:rsid w:val="00B85B4C"/>
    <w:rsid w:val="00B91916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BF6B1D"/>
    <w:rsid w:val="00C011E1"/>
    <w:rsid w:val="00C01267"/>
    <w:rsid w:val="00C01362"/>
    <w:rsid w:val="00C15B46"/>
    <w:rsid w:val="00C2107A"/>
    <w:rsid w:val="00C22617"/>
    <w:rsid w:val="00C277DC"/>
    <w:rsid w:val="00C3396C"/>
    <w:rsid w:val="00C356CF"/>
    <w:rsid w:val="00C42220"/>
    <w:rsid w:val="00C46623"/>
    <w:rsid w:val="00C50843"/>
    <w:rsid w:val="00C50A42"/>
    <w:rsid w:val="00C569D5"/>
    <w:rsid w:val="00C65542"/>
    <w:rsid w:val="00C829DC"/>
    <w:rsid w:val="00C86383"/>
    <w:rsid w:val="00C9434B"/>
    <w:rsid w:val="00C96F2B"/>
    <w:rsid w:val="00CA0814"/>
    <w:rsid w:val="00CA0EBE"/>
    <w:rsid w:val="00CA187B"/>
    <w:rsid w:val="00CA57B6"/>
    <w:rsid w:val="00CC6F24"/>
    <w:rsid w:val="00CD3633"/>
    <w:rsid w:val="00CD48BD"/>
    <w:rsid w:val="00CE032B"/>
    <w:rsid w:val="00CE0964"/>
    <w:rsid w:val="00CE0B9A"/>
    <w:rsid w:val="00CE3CBB"/>
    <w:rsid w:val="00CE5869"/>
    <w:rsid w:val="00CE6F13"/>
    <w:rsid w:val="00D05C90"/>
    <w:rsid w:val="00D0709B"/>
    <w:rsid w:val="00D17929"/>
    <w:rsid w:val="00D2027A"/>
    <w:rsid w:val="00D27092"/>
    <w:rsid w:val="00D31426"/>
    <w:rsid w:val="00D31E4D"/>
    <w:rsid w:val="00D332B5"/>
    <w:rsid w:val="00D44DC4"/>
    <w:rsid w:val="00D57B3A"/>
    <w:rsid w:val="00D600F3"/>
    <w:rsid w:val="00D621BE"/>
    <w:rsid w:val="00D62BE5"/>
    <w:rsid w:val="00D66EB0"/>
    <w:rsid w:val="00D704A8"/>
    <w:rsid w:val="00D82064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C609C"/>
    <w:rsid w:val="00DD32F3"/>
    <w:rsid w:val="00DD3DDE"/>
    <w:rsid w:val="00DD473E"/>
    <w:rsid w:val="00DD67E6"/>
    <w:rsid w:val="00DF0BAA"/>
    <w:rsid w:val="00DF1BC6"/>
    <w:rsid w:val="00DF6555"/>
    <w:rsid w:val="00DF6CD2"/>
    <w:rsid w:val="00E02D8F"/>
    <w:rsid w:val="00E042C2"/>
    <w:rsid w:val="00E06BA5"/>
    <w:rsid w:val="00E11EFF"/>
    <w:rsid w:val="00E12C4C"/>
    <w:rsid w:val="00E24099"/>
    <w:rsid w:val="00E26211"/>
    <w:rsid w:val="00E31047"/>
    <w:rsid w:val="00E318C7"/>
    <w:rsid w:val="00E34C07"/>
    <w:rsid w:val="00E36067"/>
    <w:rsid w:val="00E442DC"/>
    <w:rsid w:val="00E51DFA"/>
    <w:rsid w:val="00E51E75"/>
    <w:rsid w:val="00E579B0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779D0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62DE"/>
    <w:rsid w:val="00ED4C45"/>
    <w:rsid w:val="00ED5AEE"/>
    <w:rsid w:val="00ED668D"/>
    <w:rsid w:val="00EE4C8B"/>
    <w:rsid w:val="00EE6A25"/>
    <w:rsid w:val="00EF6235"/>
    <w:rsid w:val="00EF7A3E"/>
    <w:rsid w:val="00F05169"/>
    <w:rsid w:val="00F0526E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324C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B2B6A"/>
    <w:rsid w:val="00FB340F"/>
    <w:rsid w:val="00FB4761"/>
    <w:rsid w:val="00FB522B"/>
    <w:rsid w:val="00FC5ABE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C50A42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C50A4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22B713FD0D416886F5E0E44F9FDE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2051-10</Nr_x002e__x0020_akti>
    <Data_x0020_e_x0020_Krijimit xmlns="0e656187-b300-4fb0-8bf4-3a50f872073c">2022-06-06T09:56:33Z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2022-06-01T22:00:00Z</Date_x0020_protokolli>
    <Titulli xmlns="0e656187-b300-4fb0-8bf4-3a50f872073c">Për vlerësimin e veprimtarisë së Autoritetit të Mediave Audiovizive për vitin 2021</Titulli>
    <Modifikuesi xmlns="0e656187-b300-4fb0-8bf4-3a50f872073c">nevila.samarxhi</Modifikuesi>
    <Nr_x002e__x0020_prot_x0020_QBZ xmlns="0e656187-b300-4fb0-8bf4-3a50f872073c">907/1</Nr_x002e__x0020_prot_x0020_QBZ>
    <Data_x0020_e_x0020_Modifikimit xmlns="0e656187-b300-4fb0-8bf4-3a50f872073c">2022-06-06T10:28:33Z</Data_x0020_e_x0020_Modifikimit>
    <Dekretuar xmlns="0e656187-b300-4fb0-8bf4-3a50f872073c">false</Dekretuar>
    <Data xmlns="0e656187-b300-4fb0-8bf4-3a50f872073c">2022-05-22T22:00:00Z</Data>
    <Nr_x002e__x0020_protokolli_x0020_i_x0020_aktit xmlns="0e656187-b300-4fb0-8bf4-3a50f872073c">2051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22B713FD0D416886F5E0E44F9FDE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C5F430-CE74-4F29-8B65-023804CB57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1D2E0B9-9D86-4849-841D-32CC843BD5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62CF0E-2C52-4BEC-AD20-E3E29A8BB9C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C3D1F9D2-5851-4912-9D8D-7B45A81392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7244319-B18E-4D80-B383-560A70C0065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C897725-5299-4FD7-9F15-588C9FD36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1171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Autoritetit të Mediave Audiovizive për vitin 2021</vt:lpstr>
    </vt:vector>
  </TitlesOfParts>
  <Company/>
  <LinksUpToDate>false</LinksUpToDate>
  <CharactersWithSpaces>7831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Autoritetit të Mediave Audiovizive për vitin 2021</dc:title>
  <dc:creator>user</dc:creator>
  <cp:lastModifiedBy>Amarilda Muja</cp:lastModifiedBy>
  <cp:revision>2</cp:revision>
  <cp:lastPrinted>2022-05-26T08:21:00Z</cp:lastPrinted>
  <dcterms:created xsi:type="dcterms:W3CDTF">2022-06-06T11:13:00Z</dcterms:created>
  <dcterms:modified xsi:type="dcterms:W3CDTF">2022-06-06T11:13:00Z</dcterms:modified>
</cp:coreProperties>
</file>