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1DF9D0" w14:textId="26020B49" w:rsidR="004615DB" w:rsidRPr="00B943F8" w:rsidRDefault="000A0B41" w:rsidP="0031409D">
      <w:pPr>
        <w:widowControl w:val="0"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</w:rPr>
      </w:pPr>
      <w:r w:rsidRPr="00B943F8">
        <w:rPr>
          <w:rFonts w:ascii="Garamond" w:eastAsia="Times New Roman" w:hAnsi="Garamond" w:cs="Times New Roman"/>
          <w:b/>
          <w:sz w:val="24"/>
          <w:szCs w:val="24"/>
        </w:rPr>
        <w:t>REZOLUT</w:t>
      </w:r>
      <w:r w:rsidR="004615DB" w:rsidRPr="00B943F8">
        <w:rPr>
          <w:rFonts w:ascii="Garamond" w:eastAsia="Times New Roman" w:hAnsi="Garamond" w:cs="Times New Roman"/>
          <w:b/>
          <w:sz w:val="24"/>
          <w:szCs w:val="24"/>
        </w:rPr>
        <w:t>Ë</w:t>
      </w:r>
    </w:p>
    <w:p w14:paraId="43388EA2" w14:textId="77777777" w:rsidR="00155763" w:rsidRDefault="00155763" w:rsidP="0031409D">
      <w:pPr>
        <w:widowControl w:val="0"/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</w:p>
    <w:p w14:paraId="440152E0" w14:textId="77777777" w:rsidR="00BB151D" w:rsidRPr="00B943F8" w:rsidRDefault="00BB151D" w:rsidP="0031409D">
      <w:pPr>
        <w:widowControl w:val="0"/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B943F8">
        <w:rPr>
          <w:rFonts w:ascii="Garamond" w:hAnsi="Garamond" w:cs="Times New Roman"/>
          <w:b/>
          <w:sz w:val="24"/>
          <w:szCs w:val="24"/>
        </w:rPr>
        <w:t>PËR VLERËSIMIN E VEPRIMTARISË SË KOMISIONIT</w:t>
      </w:r>
    </w:p>
    <w:p w14:paraId="01D52722" w14:textId="77777777" w:rsidR="00BB151D" w:rsidRPr="00B943F8" w:rsidRDefault="00BB151D" w:rsidP="0031409D">
      <w:pPr>
        <w:widowControl w:val="0"/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B943F8">
        <w:rPr>
          <w:rFonts w:ascii="Garamond" w:hAnsi="Garamond" w:cs="Times New Roman"/>
          <w:b/>
          <w:sz w:val="24"/>
          <w:szCs w:val="24"/>
        </w:rPr>
        <w:t>TË PROKURIMIT PUBLIK PËR VITIN 2022</w:t>
      </w:r>
    </w:p>
    <w:p w14:paraId="694AE8F7" w14:textId="77777777" w:rsidR="00BB151D" w:rsidRPr="00B943F8" w:rsidRDefault="00BB151D" w:rsidP="0031409D">
      <w:pPr>
        <w:widowControl w:val="0"/>
        <w:spacing w:after="0" w:line="240" w:lineRule="auto"/>
        <w:ind w:firstLine="284"/>
        <w:jc w:val="both"/>
        <w:rPr>
          <w:rFonts w:ascii="Garamond" w:hAnsi="Garamond" w:cs="Times New Roman"/>
          <w:b/>
          <w:sz w:val="24"/>
          <w:szCs w:val="24"/>
        </w:rPr>
      </w:pPr>
    </w:p>
    <w:p w14:paraId="75346E8E" w14:textId="77777777" w:rsidR="00BB151D" w:rsidRPr="00B943F8" w:rsidRDefault="00BB151D" w:rsidP="0031409D">
      <w:pPr>
        <w:widowControl w:val="0"/>
        <w:spacing w:after="0" w:line="240" w:lineRule="auto"/>
        <w:ind w:firstLine="284"/>
        <w:jc w:val="both"/>
        <w:rPr>
          <w:rFonts w:ascii="Garamond" w:hAnsi="Garamond" w:cs="Times New Roman"/>
          <w:b/>
          <w:sz w:val="24"/>
          <w:szCs w:val="24"/>
        </w:rPr>
      </w:pPr>
      <w:r w:rsidRPr="00B943F8">
        <w:rPr>
          <w:rFonts w:ascii="Garamond" w:hAnsi="Garamond" w:cs="Times New Roman"/>
          <w:b/>
          <w:sz w:val="24"/>
          <w:szCs w:val="24"/>
        </w:rPr>
        <w:t>Kuvendi i Shqipërisë,</w:t>
      </w:r>
    </w:p>
    <w:p w14:paraId="588F56E4" w14:textId="31CFCB5A" w:rsidR="00BB151D" w:rsidRPr="00B943F8" w:rsidRDefault="00BB151D" w:rsidP="0031409D">
      <w:pPr>
        <w:widowControl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943F8">
        <w:rPr>
          <w:rFonts w:ascii="Garamond" w:hAnsi="Garamond" w:cs="Times New Roman"/>
          <w:sz w:val="24"/>
          <w:szCs w:val="24"/>
        </w:rPr>
        <w:t xml:space="preserve">Duke </w:t>
      </w:r>
      <w:r w:rsidR="00983BC9" w:rsidRPr="00B943F8">
        <w:rPr>
          <w:rFonts w:ascii="Garamond" w:hAnsi="Garamond" w:cs="Times New Roman"/>
          <w:sz w:val="24"/>
          <w:szCs w:val="24"/>
        </w:rPr>
        <w:t xml:space="preserve">e </w:t>
      </w:r>
      <w:r w:rsidRPr="00B943F8">
        <w:rPr>
          <w:rFonts w:ascii="Garamond" w:hAnsi="Garamond" w:cs="Times New Roman"/>
          <w:sz w:val="24"/>
          <w:szCs w:val="24"/>
        </w:rPr>
        <w:t>konsideruar Komisionin e Prokurimit Publik si organin më të lartë në fushën e prokurimeve, që shqyrton ankesat për procedurat e prokurimit në përputhje me kërkesat e përcaktuara në ligj;</w:t>
      </w:r>
    </w:p>
    <w:p w14:paraId="0E0545AB" w14:textId="77777777" w:rsidR="00BB151D" w:rsidRPr="00B943F8" w:rsidRDefault="00BB151D" w:rsidP="0031409D">
      <w:pPr>
        <w:widowControl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943F8">
        <w:rPr>
          <w:rFonts w:ascii="Garamond" w:hAnsi="Garamond" w:cs="Times New Roman"/>
          <w:sz w:val="24"/>
          <w:szCs w:val="24"/>
        </w:rPr>
        <w:t xml:space="preserve">Duke vlerësuar si shumë të rëndësishëm për </w:t>
      </w:r>
      <w:proofErr w:type="spellStart"/>
      <w:r w:rsidRPr="00B943F8">
        <w:rPr>
          <w:rFonts w:ascii="Garamond" w:hAnsi="Garamond" w:cs="Times New Roman"/>
          <w:sz w:val="24"/>
          <w:szCs w:val="24"/>
        </w:rPr>
        <w:t>KPP</w:t>
      </w:r>
      <w:proofErr w:type="spellEnd"/>
      <w:r w:rsidRPr="00B943F8">
        <w:rPr>
          <w:rFonts w:ascii="Garamond" w:hAnsi="Garamond" w:cs="Times New Roman"/>
          <w:sz w:val="24"/>
          <w:szCs w:val="24"/>
        </w:rPr>
        <w:t xml:space="preserve">-në paanësinë në vendimmarrje, transparencën, efikasitetin dhe në mënyrë të veçantë mbrojtjen e interesit publik përmes një administrate të përgjegjshme, e cila </w:t>
      </w:r>
      <w:proofErr w:type="spellStart"/>
      <w:r w:rsidRPr="00B943F8">
        <w:rPr>
          <w:rFonts w:ascii="Garamond" w:hAnsi="Garamond" w:cs="Times New Roman"/>
          <w:sz w:val="24"/>
          <w:szCs w:val="24"/>
        </w:rPr>
        <w:t>mirëmenaxhon</w:t>
      </w:r>
      <w:proofErr w:type="spellEnd"/>
      <w:r w:rsidRPr="00B943F8">
        <w:rPr>
          <w:rFonts w:ascii="Garamond" w:hAnsi="Garamond" w:cs="Times New Roman"/>
          <w:sz w:val="24"/>
          <w:szCs w:val="24"/>
        </w:rPr>
        <w:t xml:space="preserve"> fondet publike, si dhe mbrojtjen e interesave të ligjshme të operatorëve ekonomikë nga veprimet ose mosveprimet e autoriteteve </w:t>
      </w:r>
      <w:proofErr w:type="spellStart"/>
      <w:r w:rsidRPr="00B943F8">
        <w:rPr>
          <w:rFonts w:ascii="Garamond" w:hAnsi="Garamond" w:cs="Times New Roman"/>
          <w:sz w:val="24"/>
          <w:szCs w:val="24"/>
        </w:rPr>
        <w:t>kontraktore</w:t>
      </w:r>
      <w:proofErr w:type="spellEnd"/>
      <w:r w:rsidRPr="00B943F8">
        <w:rPr>
          <w:rFonts w:ascii="Garamond" w:hAnsi="Garamond" w:cs="Times New Roman"/>
          <w:sz w:val="24"/>
          <w:szCs w:val="24"/>
        </w:rPr>
        <w:t>;</w:t>
      </w:r>
    </w:p>
    <w:p w14:paraId="7B4E669E" w14:textId="77777777" w:rsidR="00BB151D" w:rsidRPr="00B943F8" w:rsidRDefault="00BB151D" w:rsidP="0031409D">
      <w:pPr>
        <w:widowControl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943F8">
        <w:rPr>
          <w:rFonts w:ascii="Garamond" w:hAnsi="Garamond" w:cs="Times New Roman"/>
          <w:sz w:val="24"/>
          <w:szCs w:val="24"/>
        </w:rPr>
        <w:t xml:space="preserve">Duke vlerësuar si shumë të rëndësishëm rolin që </w:t>
      </w:r>
      <w:proofErr w:type="spellStart"/>
      <w:r w:rsidRPr="00B943F8">
        <w:rPr>
          <w:rFonts w:ascii="Garamond" w:hAnsi="Garamond" w:cs="Times New Roman"/>
          <w:sz w:val="24"/>
          <w:szCs w:val="24"/>
        </w:rPr>
        <w:t>KPP</w:t>
      </w:r>
      <w:proofErr w:type="spellEnd"/>
      <w:r w:rsidRPr="00B943F8">
        <w:rPr>
          <w:rFonts w:ascii="Garamond" w:hAnsi="Garamond" w:cs="Times New Roman"/>
          <w:sz w:val="24"/>
          <w:szCs w:val="24"/>
        </w:rPr>
        <w:t>-ja ka në rritjen e efikasitetit dhe të besueshmërisë në sistemin e prokurimit publik;</w:t>
      </w:r>
    </w:p>
    <w:p w14:paraId="09C3AFC4" w14:textId="77777777" w:rsidR="00BB151D" w:rsidRPr="00B943F8" w:rsidRDefault="00BB151D" w:rsidP="0031409D">
      <w:pPr>
        <w:widowControl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943F8">
        <w:rPr>
          <w:rFonts w:ascii="Garamond" w:hAnsi="Garamond" w:cs="Times New Roman"/>
          <w:sz w:val="24"/>
          <w:szCs w:val="24"/>
        </w:rPr>
        <w:t>Duke vlerësuar si një arritje tepër të rëndësishme implementimin e reformës së digjitalizimit të shërbimeve dhe menaxhimit të ankesave, me ndikim të drejtpërdrejtë në rritjen e transparencës dhe minimizimin e korrupsionit;</w:t>
      </w:r>
    </w:p>
    <w:p w14:paraId="6C770FEE" w14:textId="3AECB0B2" w:rsidR="00BB151D" w:rsidRPr="00B943F8" w:rsidRDefault="00983BC9" w:rsidP="0031409D">
      <w:pPr>
        <w:widowControl w:val="0"/>
        <w:spacing w:after="0" w:line="240" w:lineRule="auto"/>
        <w:ind w:firstLine="284"/>
        <w:jc w:val="both"/>
        <w:rPr>
          <w:rFonts w:ascii="Garamond" w:hAnsi="Garamond" w:cs="Times New Roman"/>
          <w:b/>
          <w:sz w:val="24"/>
          <w:szCs w:val="24"/>
        </w:rPr>
      </w:pPr>
      <w:r w:rsidRPr="00B943F8">
        <w:rPr>
          <w:rFonts w:ascii="Garamond" w:hAnsi="Garamond" w:cs="Times New Roman"/>
          <w:b/>
          <w:sz w:val="24"/>
          <w:szCs w:val="24"/>
        </w:rPr>
        <w:t>S</w:t>
      </w:r>
      <w:r w:rsidR="00BB151D" w:rsidRPr="00B943F8">
        <w:rPr>
          <w:rFonts w:ascii="Garamond" w:hAnsi="Garamond" w:cs="Times New Roman"/>
          <w:b/>
          <w:sz w:val="24"/>
          <w:szCs w:val="24"/>
        </w:rPr>
        <w:t>hqyrtoi veprimtarinë e Komisionit të Prokurimit Publik për vitin 2022 dhe vlerëson:</w:t>
      </w:r>
    </w:p>
    <w:p w14:paraId="75E2D166" w14:textId="0FD2CD4A" w:rsidR="00BB151D" w:rsidRPr="00B943F8" w:rsidRDefault="00BB151D" w:rsidP="0031409D">
      <w:pPr>
        <w:widowControl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943F8">
        <w:rPr>
          <w:rFonts w:ascii="Garamond" w:hAnsi="Garamond" w:cs="Times New Roman"/>
          <w:sz w:val="24"/>
          <w:szCs w:val="24"/>
        </w:rPr>
        <w:t xml:space="preserve">Miratimin </w:t>
      </w:r>
      <w:r w:rsidR="00983BC9" w:rsidRPr="00B943F8">
        <w:rPr>
          <w:rFonts w:ascii="Garamond" w:hAnsi="Garamond" w:cs="Times New Roman"/>
          <w:sz w:val="24"/>
          <w:szCs w:val="24"/>
        </w:rPr>
        <w:t>e v</w:t>
      </w:r>
      <w:r w:rsidRPr="00B943F8">
        <w:rPr>
          <w:rFonts w:ascii="Garamond" w:hAnsi="Garamond" w:cs="Times New Roman"/>
          <w:sz w:val="24"/>
          <w:szCs w:val="24"/>
        </w:rPr>
        <w:t>endimit nr.</w:t>
      </w:r>
      <w:r w:rsidR="00983BC9" w:rsidRPr="00B943F8">
        <w:rPr>
          <w:rFonts w:ascii="Garamond" w:hAnsi="Garamond" w:cs="Times New Roman"/>
          <w:sz w:val="24"/>
          <w:szCs w:val="24"/>
        </w:rPr>
        <w:t xml:space="preserve"> </w:t>
      </w:r>
      <w:r w:rsidRPr="00B943F8">
        <w:rPr>
          <w:rFonts w:ascii="Garamond" w:hAnsi="Garamond" w:cs="Times New Roman"/>
          <w:sz w:val="24"/>
          <w:szCs w:val="24"/>
        </w:rPr>
        <w:t>329</w:t>
      </w:r>
      <w:r w:rsidR="00983BC9" w:rsidRPr="00B943F8">
        <w:rPr>
          <w:rFonts w:ascii="Garamond" w:hAnsi="Garamond" w:cs="Times New Roman"/>
          <w:sz w:val="24"/>
          <w:szCs w:val="24"/>
        </w:rPr>
        <w:t>,</w:t>
      </w:r>
      <w:r w:rsidRPr="00B943F8">
        <w:rPr>
          <w:rFonts w:ascii="Garamond" w:hAnsi="Garamond" w:cs="Times New Roman"/>
          <w:sz w:val="24"/>
          <w:szCs w:val="24"/>
        </w:rPr>
        <w:t xml:space="preserve"> datë 6.4.2022 të </w:t>
      </w:r>
      <w:proofErr w:type="spellStart"/>
      <w:r w:rsidRPr="00B943F8">
        <w:rPr>
          <w:rFonts w:ascii="Garamond" w:hAnsi="Garamond" w:cs="Times New Roman"/>
          <w:sz w:val="24"/>
          <w:szCs w:val="24"/>
        </w:rPr>
        <w:t>KPP</w:t>
      </w:r>
      <w:proofErr w:type="spellEnd"/>
      <w:r w:rsidRPr="00B943F8">
        <w:rPr>
          <w:rFonts w:ascii="Garamond" w:hAnsi="Garamond" w:cs="Times New Roman"/>
          <w:sz w:val="24"/>
          <w:szCs w:val="24"/>
        </w:rPr>
        <w:t xml:space="preserve">-së “Për miratimin e manualit të autoriteteve </w:t>
      </w:r>
      <w:proofErr w:type="spellStart"/>
      <w:r w:rsidRPr="00B943F8">
        <w:rPr>
          <w:rFonts w:ascii="Garamond" w:hAnsi="Garamond" w:cs="Times New Roman"/>
          <w:sz w:val="24"/>
          <w:szCs w:val="24"/>
        </w:rPr>
        <w:t>kontraktore</w:t>
      </w:r>
      <w:proofErr w:type="spellEnd"/>
      <w:r w:rsidRPr="00B943F8">
        <w:rPr>
          <w:rFonts w:ascii="Garamond" w:hAnsi="Garamond" w:cs="Times New Roman"/>
          <w:sz w:val="24"/>
          <w:szCs w:val="24"/>
        </w:rPr>
        <w:t xml:space="preserve"> për përdorimin e sistemeve të ankesave elektronike dhe shqyrtimin e ankesave nëpërmjet sistemit të ankesave elektronike”;</w:t>
      </w:r>
    </w:p>
    <w:p w14:paraId="1988269A" w14:textId="7ABF5BCA" w:rsidR="00BB151D" w:rsidRPr="00B943F8" w:rsidRDefault="00BB151D" w:rsidP="0031409D">
      <w:pPr>
        <w:widowControl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943F8">
        <w:rPr>
          <w:rFonts w:ascii="Garamond" w:hAnsi="Garamond" w:cs="Times New Roman"/>
          <w:sz w:val="24"/>
          <w:szCs w:val="24"/>
        </w:rPr>
        <w:t xml:space="preserve">Miratimin </w:t>
      </w:r>
      <w:r w:rsidR="00983BC9" w:rsidRPr="00B943F8">
        <w:rPr>
          <w:rFonts w:ascii="Garamond" w:hAnsi="Garamond" w:cs="Times New Roman"/>
          <w:sz w:val="24"/>
          <w:szCs w:val="24"/>
        </w:rPr>
        <w:t>e</w:t>
      </w:r>
      <w:r w:rsidRPr="00B943F8">
        <w:rPr>
          <w:rFonts w:ascii="Garamond" w:hAnsi="Garamond" w:cs="Times New Roman"/>
          <w:sz w:val="24"/>
          <w:szCs w:val="24"/>
        </w:rPr>
        <w:t xml:space="preserve"> </w:t>
      </w:r>
      <w:r w:rsidR="00983BC9" w:rsidRPr="00B943F8">
        <w:rPr>
          <w:rFonts w:ascii="Garamond" w:hAnsi="Garamond" w:cs="Times New Roman"/>
          <w:sz w:val="24"/>
          <w:szCs w:val="24"/>
        </w:rPr>
        <w:t>v</w:t>
      </w:r>
      <w:r w:rsidRPr="00B943F8">
        <w:rPr>
          <w:rFonts w:ascii="Garamond" w:hAnsi="Garamond" w:cs="Times New Roman"/>
          <w:sz w:val="24"/>
          <w:szCs w:val="24"/>
        </w:rPr>
        <w:t>endimit nr.</w:t>
      </w:r>
      <w:r w:rsidR="00983BC9" w:rsidRPr="00B943F8">
        <w:rPr>
          <w:rFonts w:ascii="Garamond" w:hAnsi="Garamond" w:cs="Times New Roman"/>
          <w:sz w:val="24"/>
          <w:szCs w:val="24"/>
        </w:rPr>
        <w:t xml:space="preserve"> </w:t>
      </w:r>
      <w:r w:rsidRPr="00B943F8">
        <w:rPr>
          <w:rFonts w:ascii="Garamond" w:hAnsi="Garamond" w:cs="Times New Roman"/>
          <w:sz w:val="24"/>
          <w:szCs w:val="24"/>
        </w:rPr>
        <w:t>328</w:t>
      </w:r>
      <w:r w:rsidR="00983BC9" w:rsidRPr="00B943F8">
        <w:rPr>
          <w:rFonts w:ascii="Garamond" w:hAnsi="Garamond" w:cs="Times New Roman"/>
          <w:sz w:val="24"/>
          <w:szCs w:val="24"/>
        </w:rPr>
        <w:t>,</w:t>
      </w:r>
      <w:r w:rsidRPr="00B943F8">
        <w:rPr>
          <w:rFonts w:ascii="Garamond" w:hAnsi="Garamond" w:cs="Times New Roman"/>
          <w:sz w:val="24"/>
          <w:szCs w:val="24"/>
        </w:rPr>
        <w:t xml:space="preserve"> datë 6.4.2022, “Për miratimin e manualit të operatorëve ekonomikë për përdorimin e sistemit të ankesave elektronike dhe dorëzimin e ankesave nëpërmjet sistemit të ankesave elektronike”;</w:t>
      </w:r>
    </w:p>
    <w:p w14:paraId="173D8ED5" w14:textId="1A315650" w:rsidR="00BB151D" w:rsidRPr="00B943F8" w:rsidRDefault="00BB151D" w:rsidP="0031409D">
      <w:pPr>
        <w:widowControl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943F8">
        <w:rPr>
          <w:rFonts w:ascii="Garamond" w:hAnsi="Garamond" w:cs="Times New Roman"/>
          <w:sz w:val="24"/>
          <w:szCs w:val="24"/>
        </w:rPr>
        <w:t xml:space="preserve">Miratimin e rregullores së brendshme për organizimin dhe funksionimin e </w:t>
      </w:r>
      <w:proofErr w:type="spellStart"/>
      <w:r w:rsidRPr="00B943F8">
        <w:rPr>
          <w:rFonts w:ascii="Garamond" w:hAnsi="Garamond" w:cs="Times New Roman"/>
          <w:sz w:val="24"/>
          <w:szCs w:val="24"/>
        </w:rPr>
        <w:t>KPP</w:t>
      </w:r>
      <w:proofErr w:type="spellEnd"/>
      <w:r w:rsidRPr="00B943F8">
        <w:rPr>
          <w:rFonts w:ascii="Garamond" w:hAnsi="Garamond" w:cs="Times New Roman"/>
          <w:sz w:val="24"/>
          <w:szCs w:val="24"/>
        </w:rPr>
        <w:t>-së, me urdhrin nr.</w:t>
      </w:r>
      <w:r w:rsidR="00983BC9" w:rsidRPr="00B943F8">
        <w:rPr>
          <w:rFonts w:ascii="Garamond" w:hAnsi="Garamond" w:cs="Times New Roman"/>
          <w:sz w:val="24"/>
          <w:szCs w:val="24"/>
        </w:rPr>
        <w:t xml:space="preserve"> </w:t>
      </w:r>
      <w:r w:rsidRPr="00B943F8">
        <w:rPr>
          <w:rFonts w:ascii="Garamond" w:hAnsi="Garamond" w:cs="Times New Roman"/>
          <w:sz w:val="24"/>
          <w:szCs w:val="24"/>
        </w:rPr>
        <w:t xml:space="preserve">3 të </w:t>
      </w:r>
      <w:r w:rsidR="00983BC9" w:rsidRPr="00B943F8">
        <w:rPr>
          <w:rFonts w:ascii="Garamond" w:hAnsi="Garamond" w:cs="Times New Roman"/>
          <w:sz w:val="24"/>
          <w:szCs w:val="24"/>
        </w:rPr>
        <w:t>k</w:t>
      </w:r>
      <w:r w:rsidRPr="00B943F8">
        <w:rPr>
          <w:rFonts w:ascii="Garamond" w:hAnsi="Garamond" w:cs="Times New Roman"/>
          <w:sz w:val="24"/>
          <w:szCs w:val="24"/>
        </w:rPr>
        <w:t xml:space="preserve">ryetarit të </w:t>
      </w:r>
      <w:proofErr w:type="spellStart"/>
      <w:r w:rsidRPr="00B943F8">
        <w:rPr>
          <w:rFonts w:ascii="Garamond" w:hAnsi="Garamond" w:cs="Times New Roman"/>
          <w:sz w:val="24"/>
          <w:szCs w:val="24"/>
        </w:rPr>
        <w:t>KPP</w:t>
      </w:r>
      <w:proofErr w:type="spellEnd"/>
      <w:r w:rsidR="00983BC9" w:rsidRPr="00B943F8">
        <w:rPr>
          <w:rFonts w:ascii="Garamond" w:hAnsi="Garamond" w:cs="Times New Roman"/>
          <w:sz w:val="24"/>
          <w:szCs w:val="24"/>
        </w:rPr>
        <w:t>-së</w:t>
      </w:r>
      <w:r w:rsidRPr="00B943F8">
        <w:rPr>
          <w:rFonts w:ascii="Garamond" w:hAnsi="Garamond" w:cs="Times New Roman"/>
          <w:sz w:val="24"/>
          <w:szCs w:val="24"/>
        </w:rPr>
        <w:t>, datë 11.1.2022</w:t>
      </w:r>
      <w:r w:rsidR="00983BC9" w:rsidRPr="00B943F8">
        <w:rPr>
          <w:rFonts w:ascii="Garamond" w:hAnsi="Garamond" w:cs="Times New Roman"/>
          <w:sz w:val="24"/>
          <w:szCs w:val="24"/>
        </w:rPr>
        <w:t>,</w:t>
      </w:r>
      <w:r w:rsidRPr="00B943F8">
        <w:rPr>
          <w:rFonts w:ascii="Garamond" w:hAnsi="Garamond" w:cs="Times New Roman"/>
          <w:sz w:val="24"/>
          <w:szCs w:val="24"/>
        </w:rPr>
        <w:t xml:space="preserve"> “Për miratimin e rregullores së brendshme për organizimin dhe funksionimin e Komisionit të Prokurimit Publik</w:t>
      </w:r>
      <w:r w:rsidR="00983BC9" w:rsidRPr="00B943F8">
        <w:rPr>
          <w:rFonts w:ascii="Garamond" w:hAnsi="Garamond" w:cs="Times New Roman"/>
          <w:sz w:val="24"/>
          <w:szCs w:val="24"/>
        </w:rPr>
        <w:t>”</w:t>
      </w:r>
      <w:r w:rsidRPr="00B943F8">
        <w:rPr>
          <w:rFonts w:ascii="Garamond" w:hAnsi="Garamond" w:cs="Times New Roman"/>
          <w:sz w:val="24"/>
          <w:szCs w:val="24"/>
        </w:rPr>
        <w:t>;</w:t>
      </w:r>
    </w:p>
    <w:p w14:paraId="2F9D2D4A" w14:textId="71C8ED56" w:rsidR="00BB151D" w:rsidRPr="00B943F8" w:rsidRDefault="00BB151D" w:rsidP="0031409D">
      <w:pPr>
        <w:widowControl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943F8">
        <w:rPr>
          <w:rFonts w:ascii="Garamond" w:hAnsi="Garamond" w:cs="Times New Roman"/>
          <w:sz w:val="24"/>
          <w:szCs w:val="24"/>
        </w:rPr>
        <w:t xml:space="preserve">Miratimin e rregullores për funksionimin e bibliotekës së </w:t>
      </w:r>
      <w:proofErr w:type="spellStart"/>
      <w:r w:rsidRPr="00B943F8">
        <w:rPr>
          <w:rFonts w:ascii="Garamond" w:hAnsi="Garamond" w:cs="Times New Roman"/>
          <w:sz w:val="24"/>
          <w:szCs w:val="24"/>
        </w:rPr>
        <w:t>KPP</w:t>
      </w:r>
      <w:proofErr w:type="spellEnd"/>
      <w:r w:rsidR="00983BC9" w:rsidRPr="00B943F8">
        <w:rPr>
          <w:rFonts w:ascii="Garamond" w:hAnsi="Garamond" w:cs="Times New Roman"/>
          <w:sz w:val="24"/>
          <w:szCs w:val="24"/>
        </w:rPr>
        <w:t>-së</w:t>
      </w:r>
      <w:r w:rsidRPr="00B943F8">
        <w:rPr>
          <w:rFonts w:ascii="Garamond" w:hAnsi="Garamond" w:cs="Times New Roman"/>
          <w:sz w:val="24"/>
          <w:szCs w:val="24"/>
        </w:rPr>
        <w:t xml:space="preserve"> me urdhri</w:t>
      </w:r>
      <w:r w:rsidR="00983BC9" w:rsidRPr="00B943F8">
        <w:rPr>
          <w:rFonts w:ascii="Garamond" w:hAnsi="Garamond" w:cs="Times New Roman"/>
          <w:sz w:val="24"/>
          <w:szCs w:val="24"/>
        </w:rPr>
        <w:t>n</w:t>
      </w:r>
      <w:r w:rsidRPr="00B943F8">
        <w:rPr>
          <w:rFonts w:ascii="Garamond" w:hAnsi="Garamond" w:cs="Times New Roman"/>
          <w:sz w:val="24"/>
          <w:szCs w:val="24"/>
        </w:rPr>
        <w:t xml:space="preserve"> nr.</w:t>
      </w:r>
      <w:r w:rsidR="00983BC9" w:rsidRPr="00B943F8">
        <w:rPr>
          <w:rFonts w:ascii="Garamond" w:hAnsi="Garamond" w:cs="Times New Roman"/>
          <w:sz w:val="24"/>
          <w:szCs w:val="24"/>
        </w:rPr>
        <w:t xml:space="preserve"> </w:t>
      </w:r>
      <w:r w:rsidRPr="00B943F8">
        <w:rPr>
          <w:rFonts w:ascii="Garamond" w:hAnsi="Garamond" w:cs="Times New Roman"/>
          <w:sz w:val="24"/>
          <w:szCs w:val="24"/>
        </w:rPr>
        <w:t>531</w:t>
      </w:r>
      <w:r w:rsidR="00983BC9" w:rsidRPr="00B943F8">
        <w:rPr>
          <w:rFonts w:ascii="Garamond" w:hAnsi="Garamond" w:cs="Times New Roman"/>
          <w:sz w:val="24"/>
          <w:szCs w:val="24"/>
        </w:rPr>
        <w:t>,</w:t>
      </w:r>
      <w:r w:rsidRPr="00B943F8">
        <w:rPr>
          <w:rFonts w:ascii="Garamond" w:hAnsi="Garamond" w:cs="Times New Roman"/>
          <w:sz w:val="24"/>
          <w:szCs w:val="24"/>
        </w:rPr>
        <w:t xml:space="preserve"> datë 3.11.2022 “Për miratimin e </w:t>
      </w:r>
      <w:r w:rsidR="00983BC9" w:rsidRPr="00B943F8">
        <w:rPr>
          <w:rFonts w:ascii="Garamond" w:hAnsi="Garamond" w:cs="Times New Roman"/>
          <w:sz w:val="24"/>
          <w:szCs w:val="24"/>
        </w:rPr>
        <w:t>r</w:t>
      </w:r>
      <w:r w:rsidRPr="00B943F8">
        <w:rPr>
          <w:rFonts w:ascii="Garamond" w:hAnsi="Garamond" w:cs="Times New Roman"/>
          <w:sz w:val="24"/>
          <w:szCs w:val="24"/>
        </w:rPr>
        <w:t xml:space="preserve">regullores së organizimit dhe </w:t>
      </w:r>
      <w:r w:rsidR="00983BC9" w:rsidRPr="00B943F8">
        <w:rPr>
          <w:rFonts w:ascii="Garamond" w:hAnsi="Garamond" w:cs="Times New Roman"/>
          <w:sz w:val="24"/>
          <w:szCs w:val="24"/>
        </w:rPr>
        <w:t>f</w:t>
      </w:r>
      <w:r w:rsidRPr="00B943F8">
        <w:rPr>
          <w:rFonts w:ascii="Garamond" w:hAnsi="Garamond" w:cs="Times New Roman"/>
          <w:sz w:val="24"/>
          <w:szCs w:val="24"/>
        </w:rPr>
        <w:t xml:space="preserve">unksionimit të </w:t>
      </w:r>
      <w:r w:rsidR="00983BC9" w:rsidRPr="00B943F8">
        <w:rPr>
          <w:rFonts w:ascii="Garamond" w:hAnsi="Garamond" w:cs="Times New Roman"/>
          <w:sz w:val="24"/>
          <w:szCs w:val="24"/>
        </w:rPr>
        <w:t>b</w:t>
      </w:r>
      <w:r w:rsidRPr="00B943F8">
        <w:rPr>
          <w:rFonts w:ascii="Garamond" w:hAnsi="Garamond" w:cs="Times New Roman"/>
          <w:sz w:val="24"/>
          <w:szCs w:val="24"/>
        </w:rPr>
        <w:t>ibliotekës së Komisionit të Prokurimit Publik.”;</w:t>
      </w:r>
    </w:p>
    <w:p w14:paraId="3BDF344B" w14:textId="7808013A" w:rsidR="00BB151D" w:rsidRPr="00B943F8" w:rsidRDefault="00BB151D" w:rsidP="0031409D">
      <w:pPr>
        <w:widowControl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943F8">
        <w:rPr>
          <w:rFonts w:ascii="Garamond" w:hAnsi="Garamond" w:cs="Times New Roman"/>
          <w:sz w:val="24"/>
          <w:szCs w:val="24"/>
        </w:rPr>
        <w:t xml:space="preserve">Shpalljen e procedurave </w:t>
      </w:r>
      <w:r w:rsidR="00983BC9" w:rsidRPr="00B943F8">
        <w:rPr>
          <w:rFonts w:ascii="Garamond" w:hAnsi="Garamond" w:cs="Times New Roman"/>
          <w:sz w:val="24"/>
          <w:szCs w:val="24"/>
        </w:rPr>
        <w:t xml:space="preserve">të </w:t>
      </w:r>
      <w:r w:rsidRPr="00B943F8">
        <w:rPr>
          <w:rFonts w:ascii="Garamond" w:hAnsi="Garamond" w:cs="Times New Roman"/>
          <w:sz w:val="24"/>
          <w:szCs w:val="24"/>
        </w:rPr>
        <w:t>rekrutimi</w:t>
      </w:r>
      <w:r w:rsidR="00983BC9" w:rsidRPr="00B943F8">
        <w:rPr>
          <w:rFonts w:ascii="Garamond" w:hAnsi="Garamond" w:cs="Times New Roman"/>
          <w:sz w:val="24"/>
          <w:szCs w:val="24"/>
        </w:rPr>
        <w:t>t,</w:t>
      </w:r>
      <w:r w:rsidRPr="00B943F8">
        <w:rPr>
          <w:rFonts w:ascii="Garamond" w:hAnsi="Garamond" w:cs="Times New Roman"/>
          <w:sz w:val="24"/>
          <w:szCs w:val="24"/>
        </w:rPr>
        <w:t xml:space="preserve"> me qëllim rritjen e kapacitetit të stafit;</w:t>
      </w:r>
    </w:p>
    <w:p w14:paraId="7CE5F4DD" w14:textId="7FB6E8AA" w:rsidR="00BB151D" w:rsidRPr="00B943F8" w:rsidRDefault="00BB151D" w:rsidP="0031409D">
      <w:pPr>
        <w:widowControl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943F8">
        <w:rPr>
          <w:rFonts w:ascii="Garamond" w:hAnsi="Garamond" w:cs="Times New Roman"/>
          <w:sz w:val="24"/>
          <w:szCs w:val="24"/>
        </w:rPr>
        <w:t xml:space="preserve">Angazhimin e stafit të </w:t>
      </w:r>
      <w:proofErr w:type="spellStart"/>
      <w:r w:rsidRPr="00B943F8">
        <w:rPr>
          <w:rFonts w:ascii="Garamond" w:hAnsi="Garamond" w:cs="Times New Roman"/>
          <w:sz w:val="24"/>
          <w:szCs w:val="24"/>
        </w:rPr>
        <w:t>KPP</w:t>
      </w:r>
      <w:proofErr w:type="spellEnd"/>
      <w:r w:rsidR="00983BC9" w:rsidRPr="00B943F8">
        <w:rPr>
          <w:rFonts w:ascii="Garamond" w:hAnsi="Garamond" w:cs="Times New Roman"/>
          <w:sz w:val="24"/>
          <w:szCs w:val="24"/>
        </w:rPr>
        <w:t>-së</w:t>
      </w:r>
      <w:r w:rsidRPr="00B943F8">
        <w:rPr>
          <w:rFonts w:ascii="Garamond" w:hAnsi="Garamond" w:cs="Times New Roman"/>
          <w:sz w:val="24"/>
          <w:szCs w:val="24"/>
        </w:rPr>
        <w:t xml:space="preserve"> për të marrë pjesë në trajnime individuale të zhvilluara nga </w:t>
      </w:r>
      <w:proofErr w:type="spellStart"/>
      <w:r w:rsidRPr="00B943F8">
        <w:rPr>
          <w:rFonts w:ascii="Garamond" w:hAnsi="Garamond" w:cs="Times New Roman"/>
          <w:sz w:val="24"/>
          <w:szCs w:val="24"/>
        </w:rPr>
        <w:t>ASPA</w:t>
      </w:r>
      <w:proofErr w:type="spellEnd"/>
      <w:r w:rsidRPr="00B943F8">
        <w:rPr>
          <w:rFonts w:ascii="Garamond" w:hAnsi="Garamond" w:cs="Times New Roman"/>
          <w:sz w:val="24"/>
          <w:szCs w:val="24"/>
        </w:rPr>
        <w:t xml:space="preserve"> dhe Instituti i Kontabili</w:t>
      </w:r>
      <w:r w:rsidR="00983BC9" w:rsidRPr="00B943F8">
        <w:rPr>
          <w:rFonts w:ascii="Garamond" w:hAnsi="Garamond" w:cs="Times New Roman"/>
          <w:sz w:val="24"/>
          <w:szCs w:val="24"/>
        </w:rPr>
        <w:t>stëve të Miratuar të Shqipërisë</w:t>
      </w:r>
      <w:r w:rsidRPr="00B943F8">
        <w:rPr>
          <w:rFonts w:ascii="Garamond" w:hAnsi="Garamond" w:cs="Times New Roman"/>
          <w:sz w:val="24"/>
          <w:szCs w:val="24"/>
        </w:rPr>
        <w:t xml:space="preserve"> gjatë vitit 2022;</w:t>
      </w:r>
    </w:p>
    <w:p w14:paraId="1CEFB767" w14:textId="77777777" w:rsidR="00BB151D" w:rsidRPr="00B943F8" w:rsidRDefault="00BB151D" w:rsidP="0031409D">
      <w:pPr>
        <w:widowControl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943F8">
        <w:rPr>
          <w:rFonts w:ascii="Garamond" w:hAnsi="Garamond" w:cs="Times New Roman"/>
          <w:sz w:val="24"/>
          <w:szCs w:val="24"/>
        </w:rPr>
        <w:t>Publikimin e procedurave unike në Sistemin e Prokurimeve Elektronike (</w:t>
      </w:r>
      <w:proofErr w:type="spellStart"/>
      <w:r w:rsidRPr="00B943F8">
        <w:rPr>
          <w:rFonts w:ascii="Garamond" w:hAnsi="Garamond" w:cs="Times New Roman"/>
          <w:sz w:val="24"/>
          <w:szCs w:val="24"/>
        </w:rPr>
        <w:t>SPE</w:t>
      </w:r>
      <w:proofErr w:type="spellEnd"/>
      <w:r w:rsidRPr="00B943F8">
        <w:rPr>
          <w:rFonts w:ascii="Garamond" w:hAnsi="Garamond" w:cs="Times New Roman"/>
          <w:sz w:val="24"/>
          <w:szCs w:val="24"/>
        </w:rPr>
        <w:t>) gjatë vitit 2022;</w:t>
      </w:r>
    </w:p>
    <w:p w14:paraId="335B9A4C" w14:textId="52E90A6C" w:rsidR="00BB151D" w:rsidRPr="00B943F8" w:rsidRDefault="00BB151D" w:rsidP="0031409D">
      <w:pPr>
        <w:widowControl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943F8">
        <w:rPr>
          <w:rFonts w:ascii="Garamond" w:hAnsi="Garamond" w:cs="Times New Roman"/>
          <w:sz w:val="24"/>
          <w:szCs w:val="24"/>
        </w:rPr>
        <w:t xml:space="preserve">Vendimet e marra nga </w:t>
      </w:r>
      <w:proofErr w:type="spellStart"/>
      <w:r w:rsidRPr="00B943F8">
        <w:rPr>
          <w:rFonts w:ascii="Garamond" w:hAnsi="Garamond" w:cs="Times New Roman"/>
          <w:sz w:val="24"/>
          <w:szCs w:val="24"/>
        </w:rPr>
        <w:t>KPP</w:t>
      </w:r>
      <w:proofErr w:type="spellEnd"/>
      <w:r w:rsidR="00983BC9" w:rsidRPr="00B943F8">
        <w:rPr>
          <w:rFonts w:ascii="Garamond" w:hAnsi="Garamond" w:cs="Times New Roman"/>
          <w:sz w:val="24"/>
          <w:szCs w:val="24"/>
        </w:rPr>
        <w:t>-ja</w:t>
      </w:r>
      <w:r w:rsidRPr="00B943F8">
        <w:rPr>
          <w:rFonts w:ascii="Garamond" w:hAnsi="Garamond" w:cs="Times New Roman"/>
          <w:sz w:val="24"/>
          <w:szCs w:val="24"/>
        </w:rPr>
        <w:t>;</w:t>
      </w:r>
    </w:p>
    <w:p w14:paraId="5C3B3212" w14:textId="0269BDD0" w:rsidR="00BB151D" w:rsidRPr="00B943F8" w:rsidRDefault="00BB151D" w:rsidP="0031409D">
      <w:pPr>
        <w:widowControl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943F8">
        <w:rPr>
          <w:rFonts w:ascii="Garamond" w:hAnsi="Garamond" w:cs="Times New Roman"/>
          <w:sz w:val="24"/>
          <w:szCs w:val="24"/>
        </w:rPr>
        <w:t xml:space="preserve">Dhënien e informacionit kundrejt kërkesave të ardhura për </w:t>
      </w:r>
      <w:r w:rsidR="0069273B" w:rsidRPr="00B943F8">
        <w:rPr>
          <w:rFonts w:ascii="Garamond" w:hAnsi="Garamond" w:cs="Times New Roman"/>
          <w:sz w:val="24"/>
          <w:szCs w:val="24"/>
        </w:rPr>
        <w:t>informim</w:t>
      </w:r>
      <w:r w:rsidRPr="00B943F8">
        <w:rPr>
          <w:rFonts w:ascii="Garamond" w:hAnsi="Garamond" w:cs="Times New Roman"/>
          <w:sz w:val="24"/>
          <w:szCs w:val="24"/>
        </w:rPr>
        <w:t xml:space="preserve"> brenda afatit;</w:t>
      </w:r>
    </w:p>
    <w:p w14:paraId="65FCBBEC" w14:textId="102338B6" w:rsidR="00BB151D" w:rsidRPr="00B943F8" w:rsidRDefault="00BB151D" w:rsidP="0031409D">
      <w:pPr>
        <w:widowControl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943F8">
        <w:rPr>
          <w:rFonts w:ascii="Garamond" w:hAnsi="Garamond" w:cs="Times New Roman"/>
          <w:sz w:val="24"/>
          <w:szCs w:val="24"/>
        </w:rPr>
        <w:t xml:space="preserve">Përshpejtimin e </w:t>
      </w:r>
      <w:r w:rsidR="00983BC9" w:rsidRPr="00B943F8">
        <w:rPr>
          <w:rFonts w:ascii="Garamond" w:hAnsi="Garamond" w:cs="Times New Roman"/>
          <w:sz w:val="24"/>
          <w:szCs w:val="24"/>
        </w:rPr>
        <w:t>kohës për shqyrtimin e ankesave</w:t>
      </w:r>
      <w:r w:rsidRPr="00B943F8">
        <w:rPr>
          <w:rFonts w:ascii="Garamond" w:hAnsi="Garamond" w:cs="Times New Roman"/>
          <w:sz w:val="24"/>
          <w:szCs w:val="24"/>
        </w:rPr>
        <w:t xml:space="preserve"> duke ulur treguesin e ankesave të shqyrtuara jashtë afatit në vlerën 10.1% nga 10.8% në vitin 2021 dhe 22.1% në vitin 2020;</w:t>
      </w:r>
    </w:p>
    <w:p w14:paraId="2BC22F57" w14:textId="77777777" w:rsidR="00BB151D" w:rsidRPr="00B943F8" w:rsidRDefault="00BB151D" w:rsidP="0031409D">
      <w:pPr>
        <w:widowControl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943F8">
        <w:rPr>
          <w:rFonts w:ascii="Garamond" w:hAnsi="Garamond" w:cs="Times New Roman"/>
          <w:sz w:val="24"/>
          <w:szCs w:val="24"/>
        </w:rPr>
        <w:t xml:space="preserve">Dërgimin e kërkesave drejtuar autoriteteve </w:t>
      </w:r>
      <w:proofErr w:type="spellStart"/>
      <w:r w:rsidRPr="00B943F8">
        <w:rPr>
          <w:rFonts w:ascii="Garamond" w:hAnsi="Garamond" w:cs="Times New Roman"/>
          <w:sz w:val="24"/>
          <w:szCs w:val="24"/>
        </w:rPr>
        <w:t>kontraktore</w:t>
      </w:r>
      <w:proofErr w:type="spellEnd"/>
      <w:r w:rsidRPr="00B943F8">
        <w:rPr>
          <w:rFonts w:ascii="Garamond" w:hAnsi="Garamond" w:cs="Times New Roman"/>
          <w:sz w:val="24"/>
          <w:szCs w:val="24"/>
        </w:rPr>
        <w:t xml:space="preserve"> për zbatim vendimi, pas tejkalimit të afateve ligjore;</w:t>
      </w:r>
    </w:p>
    <w:p w14:paraId="539EF7F1" w14:textId="539A9601" w:rsidR="00BB151D" w:rsidRPr="00B943F8" w:rsidRDefault="00BB151D" w:rsidP="0031409D">
      <w:pPr>
        <w:widowControl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943F8">
        <w:rPr>
          <w:rFonts w:ascii="Garamond" w:hAnsi="Garamond" w:cs="Times New Roman"/>
          <w:sz w:val="24"/>
          <w:szCs w:val="24"/>
        </w:rPr>
        <w:t xml:space="preserve">Regjistrimin e ankesave </w:t>
      </w:r>
      <w:r w:rsidR="00983BC9" w:rsidRPr="00B943F8">
        <w:rPr>
          <w:rFonts w:ascii="Garamond" w:hAnsi="Garamond" w:cs="Times New Roman"/>
          <w:sz w:val="24"/>
          <w:szCs w:val="24"/>
        </w:rPr>
        <w:t xml:space="preserve">dhe marrjen e vendimeve nga </w:t>
      </w:r>
      <w:proofErr w:type="spellStart"/>
      <w:r w:rsidR="00983BC9" w:rsidRPr="00B943F8">
        <w:rPr>
          <w:rFonts w:ascii="Garamond" w:hAnsi="Garamond" w:cs="Times New Roman"/>
          <w:sz w:val="24"/>
          <w:szCs w:val="24"/>
        </w:rPr>
        <w:t>KPP</w:t>
      </w:r>
      <w:proofErr w:type="spellEnd"/>
      <w:r w:rsidR="00983BC9" w:rsidRPr="00B943F8">
        <w:rPr>
          <w:rFonts w:ascii="Garamond" w:hAnsi="Garamond" w:cs="Times New Roman"/>
          <w:sz w:val="24"/>
          <w:szCs w:val="24"/>
        </w:rPr>
        <w:t>-ja</w:t>
      </w:r>
      <w:r w:rsidRPr="00B943F8">
        <w:rPr>
          <w:rFonts w:ascii="Garamond" w:hAnsi="Garamond" w:cs="Times New Roman"/>
          <w:sz w:val="24"/>
          <w:szCs w:val="24"/>
        </w:rPr>
        <w:t xml:space="preserve"> gjatë periudhës ku shërbimi  </w:t>
      </w:r>
      <w:r w:rsidR="00983BC9" w:rsidRPr="00B943F8">
        <w:rPr>
          <w:rFonts w:ascii="Garamond" w:hAnsi="Garamond" w:cs="Times New Roman"/>
          <w:sz w:val="24"/>
          <w:szCs w:val="24"/>
        </w:rPr>
        <w:t xml:space="preserve">i </w:t>
      </w:r>
      <w:r w:rsidRPr="00B943F8">
        <w:rPr>
          <w:rFonts w:ascii="Garamond" w:hAnsi="Garamond" w:cs="Times New Roman"/>
          <w:sz w:val="24"/>
          <w:szCs w:val="24"/>
        </w:rPr>
        <w:t xml:space="preserve">dorëzimit të ankesave nëpërmjet sistemit elektronik nuk funksiononte për shkak të sulmit </w:t>
      </w:r>
      <w:proofErr w:type="spellStart"/>
      <w:r w:rsidRPr="00B943F8">
        <w:rPr>
          <w:rFonts w:ascii="Garamond" w:hAnsi="Garamond" w:cs="Times New Roman"/>
          <w:sz w:val="24"/>
          <w:szCs w:val="24"/>
        </w:rPr>
        <w:t>kibernetik</w:t>
      </w:r>
      <w:proofErr w:type="spellEnd"/>
      <w:r w:rsidRPr="00B943F8">
        <w:rPr>
          <w:rFonts w:ascii="Garamond" w:hAnsi="Garamond" w:cs="Times New Roman"/>
          <w:sz w:val="24"/>
          <w:szCs w:val="24"/>
        </w:rPr>
        <w:t>;</w:t>
      </w:r>
      <w:bookmarkStart w:id="0" w:name="_GoBack"/>
      <w:bookmarkEnd w:id="0"/>
    </w:p>
    <w:p w14:paraId="149AC281" w14:textId="77777777" w:rsidR="00BB151D" w:rsidRPr="00B943F8" w:rsidRDefault="00BB151D" w:rsidP="0031409D">
      <w:pPr>
        <w:widowControl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943F8">
        <w:rPr>
          <w:rFonts w:ascii="Garamond" w:hAnsi="Garamond" w:cs="Times New Roman"/>
          <w:sz w:val="24"/>
          <w:szCs w:val="24"/>
        </w:rPr>
        <w:t xml:space="preserve">Shpenzimet e përgjithshme bazuar në buxhetin e vitit 2022 duke u realizuar në masën 91.73%; </w:t>
      </w:r>
    </w:p>
    <w:p w14:paraId="10247C33" w14:textId="1BDD4CC4" w:rsidR="00BB151D" w:rsidRPr="00B943F8" w:rsidRDefault="00983BC9" w:rsidP="0031409D">
      <w:pPr>
        <w:widowControl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943F8">
        <w:rPr>
          <w:rFonts w:ascii="Garamond" w:hAnsi="Garamond" w:cs="Times New Roman"/>
          <w:sz w:val="24"/>
          <w:szCs w:val="24"/>
        </w:rPr>
        <w:t xml:space="preserve">Konstatimin për shkelje nga </w:t>
      </w:r>
      <w:proofErr w:type="spellStart"/>
      <w:r w:rsidRPr="00B943F8">
        <w:rPr>
          <w:rFonts w:ascii="Garamond" w:hAnsi="Garamond" w:cs="Times New Roman"/>
          <w:sz w:val="24"/>
          <w:szCs w:val="24"/>
        </w:rPr>
        <w:t>KPP</w:t>
      </w:r>
      <w:proofErr w:type="spellEnd"/>
      <w:r w:rsidRPr="00B943F8">
        <w:rPr>
          <w:rFonts w:ascii="Garamond" w:hAnsi="Garamond" w:cs="Times New Roman"/>
          <w:sz w:val="24"/>
          <w:szCs w:val="24"/>
        </w:rPr>
        <w:t>-ja</w:t>
      </w:r>
      <w:r w:rsidR="00BB151D" w:rsidRPr="00B943F8">
        <w:rPr>
          <w:rFonts w:ascii="Garamond" w:hAnsi="Garamond" w:cs="Times New Roman"/>
          <w:sz w:val="24"/>
          <w:szCs w:val="24"/>
        </w:rPr>
        <w:t xml:space="preserve"> në procedurat e prokurimit publik nga ana e autoriteteve </w:t>
      </w:r>
      <w:proofErr w:type="spellStart"/>
      <w:r w:rsidR="00BB151D" w:rsidRPr="00B943F8">
        <w:rPr>
          <w:rFonts w:ascii="Garamond" w:hAnsi="Garamond" w:cs="Times New Roman"/>
          <w:sz w:val="24"/>
          <w:szCs w:val="24"/>
        </w:rPr>
        <w:t>kontraktore</w:t>
      </w:r>
      <w:proofErr w:type="spellEnd"/>
      <w:r w:rsidR="00BB151D" w:rsidRPr="00B943F8">
        <w:rPr>
          <w:rFonts w:ascii="Garamond" w:hAnsi="Garamond" w:cs="Times New Roman"/>
          <w:sz w:val="24"/>
          <w:szCs w:val="24"/>
        </w:rPr>
        <w:t xml:space="preserve"> dhe operatorëve ekonomikë për çështje, të cilat i janë referuar për hetim administrativ Agjencisë së Prokurimit Publik;</w:t>
      </w:r>
    </w:p>
    <w:p w14:paraId="62BD5FE1" w14:textId="10A6DF5F" w:rsidR="00BB151D" w:rsidRPr="00B943F8" w:rsidRDefault="00BB151D" w:rsidP="0031409D">
      <w:pPr>
        <w:widowControl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943F8">
        <w:rPr>
          <w:rFonts w:ascii="Garamond" w:hAnsi="Garamond" w:cs="Times New Roman"/>
          <w:sz w:val="24"/>
          <w:szCs w:val="24"/>
        </w:rPr>
        <w:t xml:space="preserve">Ngritjen e sistemit të ankesave për </w:t>
      </w:r>
      <w:proofErr w:type="spellStart"/>
      <w:r w:rsidRPr="00B943F8">
        <w:rPr>
          <w:rFonts w:ascii="Garamond" w:hAnsi="Garamond" w:cs="Times New Roman"/>
          <w:sz w:val="24"/>
          <w:szCs w:val="24"/>
        </w:rPr>
        <w:t>KPP</w:t>
      </w:r>
      <w:proofErr w:type="spellEnd"/>
      <w:r w:rsidRPr="00B943F8">
        <w:rPr>
          <w:rFonts w:ascii="Garamond" w:hAnsi="Garamond" w:cs="Times New Roman"/>
          <w:sz w:val="24"/>
          <w:szCs w:val="24"/>
        </w:rPr>
        <w:t>-në (</w:t>
      </w:r>
      <w:r w:rsidRPr="009E19A8">
        <w:rPr>
          <w:rFonts w:ascii="Garamond" w:hAnsi="Garamond" w:cs="Times New Roman"/>
          <w:i/>
          <w:sz w:val="24"/>
          <w:szCs w:val="24"/>
        </w:rPr>
        <w:t>e-ankesa</w:t>
      </w:r>
      <w:r w:rsidRPr="00B943F8">
        <w:rPr>
          <w:rFonts w:ascii="Garamond" w:hAnsi="Garamond" w:cs="Times New Roman"/>
          <w:sz w:val="24"/>
          <w:szCs w:val="24"/>
        </w:rPr>
        <w:t>), e cila ka vijuar në vitin 2022 me fazën e parë të përditësimit (</w:t>
      </w:r>
      <w:proofErr w:type="spellStart"/>
      <w:r w:rsidRPr="00B943F8">
        <w:rPr>
          <w:rFonts w:ascii="Garamond" w:hAnsi="Garamond" w:cs="Times New Roman"/>
          <w:i/>
          <w:sz w:val="24"/>
          <w:szCs w:val="24"/>
        </w:rPr>
        <w:t>up</w:t>
      </w:r>
      <w:proofErr w:type="spellEnd"/>
      <w:r w:rsidRPr="00B943F8">
        <w:rPr>
          <w:rFonts w:ascii="Garamond" w:hAnsi="Garamond" w:cs="Times New Roman"/>
          <w:i/>
          <w:sz w:val="24"/>
          <w:szCs w:val="24"/>
        </w:rPr>
        <w:t xml:space="preserve"> date</w:t>
      </w:r>
      <w:r w:rsidRPr="00B943F8">
        <w:rPr>
          <w:rFonts w:ascii="Garamond" w:hAnsi="Garamond" w:cs="Times New Roman"/>
          <w:sz w:val="24"/>
          <w:szCs w:val="24"/>
        </w:rPr>
        <w:t>) të “Sistemit të dorëzimit dhe shqyrtimit të ankesave, e dizajnuar për të përfshirë/integruar në proces digjitalizimi edhe procese të tjera të brendshme administrative</w:t>
      </w:r>
      <w:r w:rsidR="00983BC9" w:rsidRPr="00B943F8">
        <w:rPr>
          <w:rFonts w:ascii="Garamond" w:hAnsi="Garamond" w:cs="Times New Roman"/>
          <w:sz w:val="24"/>
          <w:szCs w:val="24"/>
        </w:rPr>
        <w:t>”</w:t>
      </w:r>
      <w:r w:rsidRPr="00B943F8">
        <w:rPr>
          <w:rFonts w:ascii="Garamond" w:hAnsi="Garamond" w:cs="Times New Roman"/>
          <w:sz w:val="24"/>
          <w:szCs w:val="24"/>
        </w:rPr>
        <w:t>;</w:t>
      </w:r>
    </w:p>
    <w:p w14:paraId="16143327" w14:textId="0ACEA2D8" w:rsidR="00BB151D" w:rsidRPr="00B943F8" w:rsidRDefault="00BB151D" w:rsidP="0031409D">
      <w:pPr>
        <w:widowControl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943F8">
        <w:rPr>
          <w:rFonts w:ascii="Garamond" w:hAnsi="Garamond" w:cs="Times New Roman"/>
          <w:sz w:val="24"/>
          <w:szCs w:val="24"/>
        </w:rPr>
        <w:lastRenderedPageBreak/>
        <w:t xml:space="preserve">Nënshkrimin e </w:t>
      </w:r>
      <w:r w:rsidR="009B4527" w:rsidRPr="00B943F8">
        <w:rPr>
          <w:rFonts w:ascii="Garamond" w:hAnsi="Garamond" w:cs="Times New Roman"/>
          <w:sz w:val="24"/>
          <w:szCs w:val="24"/>
        </w:rPr>
        <w:t>m</w:t>
      </w:r>
      <w:r w:rsidRPr="00B943F8">
        <w:rPr>
          <w:rFonts w:ascii="Garamond" w:hAnsi="Garamond" w:cs="Times New Roman"/>
          <w:sz w:val="24"/>
          <w:szCs w:val="24"/>
        </w:rPr>
        <w:t xml:space="preserve">arrëveshjes së </w:t>
      </w:r>
      <w:r w:rsidR="009B4527" w:rsidRPr="00B943F8">
        <w:rPr>
          <w:rFonts w:ascii="Garamond" w:hAnsi="Garamond" w:cs="Times New Roman"/>
          <w:sz w:val="24"/>
          <w:szCs w:val="24"/>
        </w:rPr>
        <w:t>b</w:t>
      </w:r>
      <w:r w:rsidRPr="00B943F8">
        <w:rPr>
          <w:rFonts w:ascii="Garamond" w:hAnsi="Garamond" w:cs="Times New Roman"/>
          <w:sz w:val="24"/>
          <w:szCs w:val="24"/>
        </w:rPr>
        <w:t xml:space="preserve">ashkëpunimit në </w:t>
      </w:r>
      <w:r w:rsidR="00983BC9" w:rsidRPr="00B943F8">
        <w:rPr>
          <w:rFonts w:ascii="Garamond" w:hAnsi="Garamond" w:cs="Times New Roman"/>
          <w:sz w:val="24"/>
          <w:szCs w:val="24"/>
        </w:rPr>
        <w:t>tetor 2022</w:t>
      </w:r>
      <w:r w:rsidRPr="00B943F8">
        <w:rPr>
          <w:rFonts w:ascii="Garamond" w:hAnsi="Garamond" w:cs="Times New Roman"/>
          <w:sz w:val="24"/>
          <w:szCs w:val="24"/>
        </w:rPr>
        <w:t xml:space="preserve"> mes K</w:t>
      </w:r>
      <w:r w:rsidR="00983BC9" w:rsidRPr="00B943F8">
        <w:rPr>
          <w:rFonts w:ascii="Garamond" w:hAnsi="Garamond" w:cs="Times New Roman"/>
          <w:sz w:val="24"/>
          <w:szCs w:val="24"/>
        </w:rPr>
        <w:t xml:space="preserve">omisionit të </w:t>
      </w:r>
      <w:r w:rsidRPr="00B943F8">
        <w:rPr>
          <w:rFonts w:ascii="Garamond" w:hAnsi="Garamond" w:cs="Times New Roman"/>
          <w:sz w:val="24"/>
          <w:szCs w:val="24"/>
        </w:rPr>
        <w:t>P</w:t>
      </w:r>
      <w:r w:rsidR="00983BC9" w:rsidRPr="00B943F8">
        <w:rPr>
          <w:rFonts w:ascii="Garamond" w:hAnsi="Garamond" w:cs="Times New Roman"/>
          <w:sz w:val="24"/>
          <w:szCs w:val="24"/>
        </w:rPr>
        <w:t xml:space="preserve">rokurimit </w:t>
      </w:r>
      <w:r w:rsidRPr="00B943F8">
        <w:rPr>
          <w:rFonts w:ascii="Garamond" w:hAnsi="Garamond" w:cs="Times New Roman"/>
          <w:sz w:val="24"/>
          <w:szCs w:val="24"/>
        </w:rPr>
        <w:t>P</w:t>
      </w:r>
      <w:r w:rsidR="00983BC9" w:rsidRPr="00B943F8">
        <w:rPr>
          <w:rFonts w:ascii="Garamond" w:hAnsi="Garamond" w:cs="Times New Roman"/>
          <w:sz w:val="24"/>
          <w:szCs w:val="24"/>
        </w:rPr>
        <w:t>ublik dhe</w:t>
      </w:r>
      <w:r w:rsidRPr="00B943F8">
        <w:rPr>
          <w:rFonts w:ascii="Garamond" w:hAnsi="Garamond" w:cs="Times New Roman"/>
          <w:sz w:val="24"/>
          <w:szCs w:val="24"/>
        </w:rPr>
        <w:t xml:space="preserve"> Autoriteti</w:t>
      </w:r>
      <w:r w:rsidR="00DB61F3" w:rsidRPr="00B943F8">
        <w:rPr>
          <w:rFonts w:ascii="Garamond" w:hAnsi="Garamond" w:cs="Times New Roman"/>
          <w:sz w:val="24"/>
          <w:szCs w:val="24"/>
        </w:rPr>
        <w:t>t</w:t>
      </w:r>
      <w:r w:rsidRPr="00B943F8">
        <w:rPr>
          <w:rFonts w:ascii="Garamond" w:hAnsi="Garamond" w:cs="Times New Roman"/>
          <w:sz w:val="24"/>
          <w:szCs w:val="24"/>
        </w:rPr>
        <w:t xml:space="preserve"> Kombëtar </w:t>
      </w:r>
      <w:r w:rsidR="00DB61F3" w:rsidRPr="00B943F8">
        <w:rPr>
          <w:rFonts w:ascii="Garamond" w:hAnsi="Garamond" w:cs="Times New Roman"/>
          <w:sz w:val="24"/>
          <w:szCs w:val="24"/>
        </w:rPr>
        <w:t>të</w:t>
      </w:r>
      <w:r w:rsidRPr="00B943F8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B943F8">
        <w:rPr>
          <w:rFonts w:ascii="Garamond" w:hAnsi="Garamond" w:cs="Times New Roman"/>
          <w:sz w:val="24"/>
          <w:szCs w:val="24"/>
        </w:rPr>
        <w:t>Antikorrupsi</w:t>
      </w:r>
      <w:r w:rsidR="00DB61F3" w:rsidRPr="00B943F8">
        <w:rPr>
          <w:rFonts w:ascii="Garamond" w:hAnsi="Garamond" w:cs="Times New Roman"/>
          <w:sz w:val="24"/>
          <w:szCs w:val="24"/>
        </w:rPr>
        <w:t>onit</w:t>
      </w:r>
      <w:proofErr w:type="spellEnd"/>
      <w:r w:rsidR="00ED12B8" w:rsidRPr="00B943F8">
        <w:rPr>
          <w:rFonts w:ascii="Garamond" w:hAnsi="Garamond" w:cs="Times New Roman"/>
          <w:sz w:val="24"/>
          <w:szCs w:val="24"/>
        </w:rPr>
        <w:t xml:space="preserve"> (</w:t>
      </w:r>
      <w:proofErr w:type="spellStart"/>
      <w:r w:rsidR="00ED12B8" w:rsidRPr="00B943F8">
        <w:rPr>
          <w:rFonts w:ascii="Garamond" w:hAnsi="Garamond" w:cs="Times New Roman"/>
          <w:sz w:val="24"/>
          <w:szCs w:val="24"/>
        </w:rPr>
        <w:t>ANAC</w:t>
      </w:r>
      <w:proofErr w:type="spellEnd"/>
      <w:r w:rsidR="00ED12B8" w:rsidRPr="00B943F8">
        <w:rPr>
          <w:rFonts w:ascii="Garamond" w:hAnsi="Garamond" w:cs="Times New Roman"/>
          <w:sz w:val="24"/>
          <w:szCs w:val="24"/>
        </w:rPr>
        <w:t>)</w:t>
      </w:r>
      <w:r w:rsidRPr="00B943F8">
        <w:rPr>
          <w:rFonts w:ascii="Garamond" w:hAnsi="Garamond" w:cs="Times New Roman"/>
          <w:sz w:val="24"/>
          <w:szCs w:val="24"/>
        </w:rPr>
        <w:t>, Romë, Itali;</w:t>
      </w:r>
    </w:p>
    <w:p w14:paraId="1FFB0EAD" w14:textId="7F3DEB89" w:rsidR="00BB151D" w:rsidRPr="00B943F8" w:rsidRDefault="00BB151D" w:rsidP="0031409D">
      <w:pPr>
        <w:widowControl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943F8">
        <w:rPr>
          <w:rFonts w:ascii="Garamond" w:hAnsi="Garamond" w:cs="Times New Roman"/>
          <w:sz w:val="24"/>
          <w:szCs w:val="24"/>
        </w:rPr>
        <w:t xml:space="preserve">Nënshkrimin e </w:t>
      </w:r>
      <w:r w:rsidR="009B4527" w:rsidRPr="00B943F8">
        <w:rPr>
          <w:rFonts w:ascii="Garamond" w:hAnsi="Garamond" w:cs="Times New Roman"/>
          <w:sz w:val="24"/>
          <w:szCs w:val="24"/>
        </w:rPr>
        <w:t>m</w:t>
      </w:r>
      <w:r w:rsidRPr="00B943F8">
        <w:rPr>
          <w:rFonts w:ascii="Garamond" w:hAnsi="Garamond" w:cs="Times New Roman"/>
          <w:sz w:val="24"/>
          <w:szCs w:val="24"/>
        </w:rPr>
        <w:t xml:space="preserve">arrëveshjes së </w:t>
      </w:r>
      <w:r w:rsidR="009B4527" w:rsidRPr="00B943F8">
        <w:rPr>
          <w:rFonts w:ascii="Garamond" w:hAnsi="Garamond" w:cs="Times New Roman"/>
          <w:sz w:val="24"/>
          <w:szCs w:val="24"/>
        </w:rPr>
        <w:t>t</w:t>
      </w:r>
      <w:r w:rsidRPr="00B943F8">
        <w:rPr>
          <w:rFonts w:ascii="Garamond" w:hAnsi="Garamond" w:cs="Times New Roman"/>
          <w:sz w:val="24"/>
          <w:szCs w:val="24"/>
        </w:rPr>
        <w:t>hemelimit të rrjetit të Organeve Shqyrtuese të P</w:t>
      </w:r>
      <w:r w:rsidR="00DB61F3" w:rsidRPr="00B943F8">
        <w:rPr>
          <w:rFonts w:ascii="Garamond" w:hAnsi="Garamond" w:cs="Times New Roman"/>
          <w:sz w:val="24"/>
          <w:szCs w:val="24"/>
        </w:rPr>
        <w:t>rokurimit të E</w:t>
      </w:r>
      <w:r w:rsidR="009D6B12">
        <w:rPr>
          <w:rFonts w:ascii="Garamond" w:hAnsi="Garamond" w:cs="Times New Roman"/>
          <w:sz w:val="24"/>
          <w:szCs w:val="24"/>
        </w:rPr>
        <w:t>v</w:t>
      </w:r>
      <w:r w:rsidR="00DB61F3" w:rsidRPr="00B943F8">
        <w:rPr>
          <w:rFonts w:ascii="Garamond" w:hAnsi="Garamond" w:cs="Times New Roman"/>
          <w:sz w:val="24"/>
          <w:szCs w:val="24"/>
        </w:rPr>
        <w:t>ropës Juglindore</w:t>
      </w:r>
      <w:r w:rsidRPr="00B943F8">
        <w:rPr>
          <w:rFonts w:ascii="Garamond" w:hAnsi="Garamond" w:cs="Times New Roman"/>
          <w:sz w:val="24"/>
          <w:szCs w:val="24"/>
        </w:rPr>
        <w:t xml:space="preserve"> mes Shqipërisë, Kosovës, Kroacisë, Bosnjës dhe Hercegovinës, Maqedonisë së Veriut, Rumanisë, Sllovenisë dhe Malit të Zi, në datën 28 </w:t>
      </w:r>
      <w:r w:rsidR="00DB61F3" w:rsidRPr="00B943F8">
        <w:rPr>
          <w:rFonts w:ascii="Garamond" w:hAnsi="Garamond" w:cs="Times New Roman"/>
          <w:sz w:val="24"/>
          <w:szCs w:val="24"/>
        </w:rPr>
        <w:t>t</w:t>
      </w:r>
      <w:r w:rsidRPr="00B943F8">
        <w:rPr>
          <w:rFonts w:ascii="Garamond" w:hAnsi="Garamond" w:cs="Times New Roman"/>
          <w:sz w:val="24"/>
          <w:szCs w:val="24"/>
        </w:rPr>
        <w:t>etor 2022 në Tiranë;</w:t>
      </w:r>
    </w:p>
    <w:p w14:paraId="7D6EBC77" w14:textId="4445F7E0" w:rsidR="00BB151D" w:rsidRPr="00B943F8" w:rsidRDefault="00BB151D" w:rsidP="0031409D">
      <w:pPr>
        <w:widowControl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943F8">
        <w:rPr>
          <w:rFonts w:ascii="Garamond" w:hAnsi="Garamond" w:cs="Times New Roman"/>
          <w:sz w:val="24"/>
          <w:szCs w:val="24"/>
        </w:rPr>
        <w:t xml:space="preserve">Nënshkrimin e </w:t>
      </w:r>
      <w:r w:rsidR="00DB61F3" w:rsidRPr="00B943F8">
        <w:rPr>
          <w:rFonts w:ascii="Garamond" w:hAnsi="Garamond" w:cs="Times New Roman"/>
          <w:sz w:val="24"/>
          <w:szCs w:val="24"/>
        </w:rPr>
        <w:t>m</w:t>
      </w:r>
      <w:r w:rsidRPr="00B943F8">
        <w:rPr>
          <w:rFonts w:ascii="Garamond" w:hAnsi="Garamond" w:cs="Times New Roman"/>
          <w:sz w:val="24"/>
          <w:szCs w:val="24"/>
        </w:rPr>
        <w:t xml:space="preserve">arrëveshjes së </w:t>
      </w:r>
      <w:r w:rsidR="00DB61F3" w:rsidRPr="00B943F8">
        <w:rPr>
          <w:rFonts w:ascii="Garamond" w:hAnsi="Garamond" w:cs="Times New Roman"/>
          <w:sz w:val="24"/>
          <w:szCs w:val="24"/>
        </w:rPr>
        <w:t>b</w:t>
      </w:r>
      <w:r w:rsidRPr="00B943F8">
        <w:rPr>
          <w:rFonts w:ascii="Garamond" w:hAnsi="Garamond" w:cs="Times New Roman"/>
          <w:sz w:val="24"/>
          <w:szCs w:val="24"/>
        </w:rPr>
        <w:t xml:space="preserve">ashkëpunimit mes </w:t>
      </w:r>
      <w:proofErr w:type="spellStart"/>
      <w:r w:rsidRPr="00B943F8">
        <w:rPr>
          <w:rFonts w:ascii="Garamond" w:hAnsi="Garamond" w:cs="Times New Roman"/>
          <w:sz w:val="24"/>
          <w:szCs w:val="24"/>
        </w:rPr>
        <w:t>KPP</w:t>
      </w:r>
      <w:proofErr w:type="spellEnd"/>
      <w:r w:rsidR="00DB61F3" w:rsidRPr="00B943F8">
        <w:rPr>
          <w:rFonts w:ascii="Garamond" w:hAnsi="Garamond" w:cs="Times New Roman"/>
          <w:sz w:val="24"/>
          <w:szCs w:val="24"/>
        </w:rPr>
        <w:t>-së</w:t>
      </w:r>
      <w:r w:rsidRPr="00B943F8">
        <w:rPr>
          <w:rFonts w:ascii="Garamond" w:hAnsi="Garamond" w:cs="Times New Roman"/>
          <w:sz w:val="24"/>
          <w:szCs w:val="24"/>
        </w:rPr>
        <w:t xml:space="preserve"> dhe </w:t>
      </w:r>
      <w:proofErr w:type="spellStart"/>
      <w:r w:rsidRPr="00B943F8">
        <w:rPr>
          <w:rFonts w:ascii="Garamond" w:hAnsi="Garamond" w:cs="Times New Roman"/>
          <w:sz w:val="24"/>
          <w:szCs w:val="24"/>
        </w:rPr>
        <w:t>KLGJ</w:t>
      </w:r>
      <w:proofErr w:type="spellEnd"/>
      <w:r w:rsidR="00DB61F3" w:rsidRPr="00B943F8">
        <w:rPr>
          <w:rFonts w:ascii="Garamond" w:hAnsi="Garamond" w:cs="Times New Roman"/>
          <w:sz w:val="24"/>
          <w:szCs w:val="24"/>
        </w:rPr>
        <w:t>-së</w:t>
      </w:r>
      <w:r w:rsidRPr="00B943F8">
        <w:rPr>
          <w:rFonts w:ascii="Garamond" w:hAnsi="Garamond" w:cs="Times New Roman"/>
          <w:sz w:val="24"/>
          <w:szCs w:val="24"/>
        </w:rPr>
        <w:t xml:space="preserve"> në datën 6.10.2022;</w:t>
      </w:r>
    </w:p>
    <w:p w14:paraId="1C411539" w14:textId="77777777" w:rsidR="00BB151D" w:rsidRPr="00B943F8" w:rsidRDefault="00BB151D" w:rsidP="0031409D">
      <w:pPr>
        <w:widowControl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943F8">
        <w:rPr>
          <w:rFonts w:ascii="Garamond" w:hAnsi="Garamond" w:cs="Times New Roman"/>
          <w:sz w:val="24"/>
          <w:szCs w:val="24"/>
        </w:rPr>
        <w:t>Pjesëmarrjen në aktivitete gjatë vitit 2022;</w:t>
      </w:r>
    </w:p>
    <w:p w14:paraId="07D7E614" w14:textId="452AC9EC" w:rsidR="00BB151D" w:rsidRPr="00B943F8" w:rsidRDefault="00BB151D" w:rsidP="0031409D">
      <w:pPr>
        <w:widowControl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943F8">
        <w:rPr>
          <w:rFonts w:ascii="Garamond" w:hAnsi="Garamond" w:cs="Times New Roman"/>
          <w:sz w:val="24"/>
          <w:szCs w:val="24"/>
        </w:rPr>
        <w:t>Realizimi</w:t>
      </w:r>
      <w:r w:rsidR="00DB61F3" w:rsidRPr="00B943F8">
        <w:rPr>
          <w:rFonts w:ascii="Garamond" w:hAnsi="Garamond" w:cs="Times New Roman"/>
          <w:sz w:val="24"/>
          <w:szCs w:val="24"/>
        </w:rPr>
        <w:t>n e</w:t>
      </w:r>
      <w:r w:rsidRPr="00B943F8">
        <w:rPr>
          <w:rFonts w:ascii="Garamond" w:hAnsi="Garamond" w:cs="Times New Roman"/>
          <w:sz w:val="24"/>
          <w:szCs w:val="24"/>
        </w:rPr>
        <w:t xml:space="preserve"> fushatës </w:t>
      </w:r>
      <w:proofErr w:type="spellStart"/>
      <w:r w:rsidRPr="00B943F8">
        <w:rPr>
          <w:rFonts w:ascii="Garamond" w:hAnsi="Garamond" w:cs="Times New Roman"/>
          <w:sz w:val="24"/>
          <w:szCs w:val="24"/>
        </w:rPr>
        <w:t>sensibilizuese</w:t>
      </w:r>
      <w:proofErr w:type="spellEnd"/>
      <w:r w:rsidRPr="00B943F8">
        <w:rPr>
          <w:rFonts w:ascii="Garamond" w:hAnsi="Garamond" w:cs="Times New Roman"/>
          <w:sz w:val="24"/>
          <w:szCs w:val="24"/>
        </w:rPr>
        <w:t xml:space="preserve"> për</w:t>
      </w:r>
      <w:r w:rsidR="00DB61F3" w:rsidRPr="00B943F8">
        <w:rPr>
          <w:rFonts w:ascii="Garamond" w:hAnsi="Garamond" w:cs="Times New Roman"/>
          <w:sz w:val="24"/>
          <w:szCs w:val="24"/>
        </w:rPr>
        <w:t xml:space="preserve"> promovimin e sistemit e-ankesa për një periudhë 1-</w:t>
      </w:r>
      <w:r w:rsidRPr="00B943F8">
        <w:rPr>
          <w:rFonts w:ascii="Garamond" w:hAnsi="Garamond" w:cs="Times New Roman"/>
          <w:sz w:val="24"/>
          <w:szCs w:val="24"/>
        </w:rPr>
        <w:t xml:space="preserve">mujore, </w:t>
      </w:r>
      <w:r w:rsidR="00DB61F3" w:rsidRPr="00B943F8">
        <w:rPr>
          <w:rFonts w:ascii="Garamond" w:hAnsi="Garamond" w:cs="Times New Roman"/>
          <w:sz w:val="24"/>
          <w:szCs w:val="24"/>
        </w:rPr>
        <w:t>t</w:t>
      </w:r>
      <w:r w:rsidRPr="00B943F8">
        <w:rPr>
          <w:rFonts w:ascii="Garamond" w:hAnsi="Garamond" w:cs="Times New Roman"/>
          <w:sz w:val="24"/>
          <w:szCs w:val="24"/>
        </w:rPr>
        <w:t>etor</w:t>
      </w:r>
      <w:r w:rsidR="009D6B12">
        <w:rPr>
          <w:rFonts w:ascii="Garamond" w:hAnsi="Garamond" w:cs="Times New Roman"/>
          <w:sz w:val="24"/>
          <w:szCs w:val="24"/>
        </w:rPr>
        <w:t>–</w:t>
      </w:r>
      <w:r w:rsidR="00DB61F3" w:rsidRPr="00B943F8">
        <w:rPr>
          <w:rFonts w:ascii="Garamond" w:hAnsi="Garamond" w:cs="Times New Roman"/>
          <w:sz w:val="24"/>
          <w:szCs w:val="24"/>
        </w:rPr>
        <w:t>n</w:t>
      </w:r>
      <w:r w:rsidRPr="00B943F8">
        <w:rPr>
          <w:rFonts w:ascii="Garamond" w:hAnsi="Garamond" w:cs="Times New Roman"/>
          <w:sz w:val="24"/>
          <w:szCs w:val="24"/>
        </w:rPr>
        <w:t>ëntor 2022;</w:t>
      </w:r>
    </w:p>
    <w:p w14:paraId="00A253DA" w14:textId="3FA4574A" w:rsidR="00BB151D" w:rsidRPr="00B943F8" w:rsidRDefault="00BB151D" w:rsidP="0031409D">
      <w:pPr>
        <w:widowControl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943F8">
        <w:rPr>
          <w:rFonts w:ascii="Garamond" w:hAnsi="Garamond" w:cs="Times New Roman"/>
          <w:sz w:val="24"/>
          <w:szCs w:val="24"/>
        </w:rPr>
        <w:t>Organizim</w:t>
      </w:r>
      <w:r w:rsidR="00DB61F3" w:rsidRPr="00B943F8">
        <w:rPr>
          <w:rFonts w:ascii="Garamond" w:hAnsi="Garamond" w:cs="Times New Roman"/>
          <w:sz w:val="24"/>
          <w:szCs w:val="24"/>
        </w:rPr>
        <w:t xml:space="preserve">in në bashkëpunim me </w:t>
      </w:r>
      <w:proofErr w:type="spellStart"/>
      <w:r w:rsidR="00DB61F3" w:rsidRPr="00B943F8">
        <w:rPr>
          <w:rFonts w:ascii="Garamond" w:hAnsi="Garamond" w:cs="Times New Roman"/>
          <w:sz w:val="24"/>
          <w:szCs w:val="24"/>
        </w:rPr>
        <w:t>SIGMA</w:t>
      </w:r>
      <w:proofErr w:type="spellEnd"/>
      <w:r w:rsidR="00DB61F3" w:rsidRPr="00B943F8">
        <w:rPr>
          <w:rFonts w:ascii="Garamond" w:hAnsi="Garamond" w:cs="Times New Roman"/>
          <w:sz w:val="24"/>
          <w:szCs w:val="24"/>
        </w:rPr>
        <w:t>-OECD</w:t>
      </w:r>
      <w:r w:rsidRPr="00B943F8">
        <w:rPr>
          <w:rFonts w:ascii="Garamond" w:hAnsi="Garamond" w:cs="Times New Roman"/>
          <w:sz w:val="24"/>
          <w:szCs w:val="24"/>
        </w:rPr>
        <w:t xml:space="preserve"> të konferencës vjetore të prokurimit publik me autoritetet </w:t>
      </w:r>
      <w:proofErr w:type="spellStart"/>
      <w:r w:rsidRPr="00B943F8">
        <w:rPr>
          <w:rFonts w:ascii="Garamond" w:hAnsi="Garamond" w:cs="Times New Roman"/>
          <w:sz w:val="24"/>
          <w:szCs w:val="24"/>
        </w:rPr>
        <w:t>kontraktore</w:t>
      </w:r>
      <w:proofErr w:type="spellEnd"/>
      <w:r w:rsidRPr="00B943F8">
        <w:rPr>
          <w:rFonts w:ascii="Garamond" w:hAnsi="Garamond" w:cs="Times New Roman"/>
          <w:sz w:val="24"/>
          <w:szCs w:val="24"/>
        </w:rPr>
        <w:t xml:space="preserve"> me pjesëmarrje fizike dhe </w:t>
      </w:r>
      <w:proofErr w:type="spellStart"/>
      <w:r w:rsidRPr="009E19A8">
        <w:rPr>
          <w:rFonts w:ascii="Garamond" w:hAnsi="Garamond" w:cs="Times New Roman"/>
          <w:i/>
          <w:sz w:val="24"/>
          <w:szCs w:val="24"/>
        </w:rPr>
        <w:t>online</w:t>
      </w:r>
      <w:proofErr w:type="spellEnd"/>
      <w:r w:rsidRPr="00B943F8">
        <w:rPr>
          <w:rFonts w:ascii="Garamond" w:hAnsi="Garamond" w:cs="Times New Roman"/>
          <w:sz w:val="24"/>
          <w:szCs w:val="24"/>
        </w:rPr>
        <w:t>;</w:t>
      </w:r>
    </w:p>
    <w:p w14:paraId="6E7789B7" w14:textId="3E9043A2" w:rsidR="00BB151D" w:rsidRPr="00B943F8" w:rsidRDefault="00BB151D" w:rsidP="0031409D">
      <w:pPr>
        <w:widowControl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943F8">
        <w:rPr>
          <w:rFonts w:ascii="Garamond" w:hAnsi="Garamond" w:cs="Times New Roman"/>
          <w:sz w:val="24"/>
          <w:szCs w:val="24"/>
        </w:rPr>
        <w:t xml:space="preserve">Publikimin e vazhdueshëm të buletineve mujore, si dhe dërgimin e tyre drejt autoriteteve/enteve </w:t>
      </w:r>
      <w:proofErr w:type="spellStart"/>
      <w:r w:rsidRPr="00B943F8">
        <w:rPr>
          <w:rFonts w:ascii="Garamond" w:hAnsi="Garamond" w:cs="Times New Roman"/>
          <w:sz w:val="24"/>
          <w:szCs w:val="24"/>
        </w:rPr>
        <w:t>kontra</w:t>
      </w:r>
      <w:r w:rsidR="00DB61F3" w:rsidRPr="00B943F8">
        <w:rPr>
          <w:rFonts w:ascii="Garamond" w:hAnsi="Garamond" w:cs="Times New Roman"/>
          <w:sz w:val="24"/>
          <w:szCs w:val="24"/>
        </w:rPr>
        <w:t>ktore</w:t>
      </w:r>
      <w:proofErr w:type="spellEnd"/>
      <w:r w:rsidR="00DB61F3" w:rsidRPr="00B943F8">
        <w:rPr>
          <w:rFonts w:ascii="Garamond" w:hAnsi="Garamond" w:cs="Times New Roman"/>
          <w:sz w:val="24"/>
          <w:szCs w:val="24"/>
        </w:rPr>
        <w:t xml:space="preserve"> dhe operatorëve ekonomikë</w:t>
      </w:r>
      <w:r w:rsidRPr="00B943F8">
        <w:rPr>
          <w:rFonts w:ascii="Garamond" w:hAnsi="Garamond" w:cs="Times New Roman"/>
          <w:sz w:val="24"/>
          <w:szCs w:val="24"/>
        </w:rPr>
        <w:t xml:space="preserve"> në rrugë elektronike.</w:t>
      </w:r>
    </w:p>
    <w:p w14:paraId="4F88CF11" w14:textId="77777777" w:rsidR="00BB151D" w:rsidRPr="00B943F8" w:rsidRDefault="00BB151D" w:rsidP="0031409D">
      <w:pPr>
        <w:widowControl w:val="0"/>
        <w:spacing w:after="0" w:line="240" w:lineRule="auto"/>
        <w:ind w:firstLine="284"/>
        <w:jc w:val="both"/>
        <w:rPr>
          <w:rFonts w:ascii="Garamond" w:hAnsi="Garamond" w:cs="Times New Roman"/>
          <w:b/>
          <w:sz w:val="24"/>
          <w:szCs w:val="24"/>
        </w:rPr>
      </w:pPr>
      <w:r w:rsidRPr="00B943F8">
        <w:rPr>
          <w:rFonts w:ascii="Garamond" w:hAnsi="Garamond" w:cs="Times New Roman"/>
          <w:b/>
          <w:sz w:val="24"/>
          <w:szCs w:val="24"/>
        </w:rPr>
        <w:t>Kuvendi i Shqipërisë për vitin 2023 kërkon që Komisioni i Prokurimit Publik të angazhohet veçanërisht në këto aspekte të veprimtarisë së tij:</w:t>
      </w:r>
    </w:p>
    <w:p w14:paraId="1ED5CB4E" w14:textId="4530BE53" w:rsidR="00BB151D" w:rsidRPr="00B943F8" w:rsidRDefault="009B4527" w:rsidP="0031409D">
      <w:pPr>
        <w:widowControl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943F8">
        <w:rPr>
          <w:rFonts w:ascii="Garamond" w:hAnsi="Garamond" w:cs="Times New Roman"/>
          <w:sz w:val="24"/>
          <w:szCs w:val="24"/>
        </w:rPr>
        <w:t xml:space="preserve">1. </w:t>
      </w:r>
      <w:r w:rsidR="00BB151D" w:rsidRPr="00B943F8">
        <w:rPr>
          <w:rFonts w:ascii="Garamond" w:hAnsi="Garamond" w:cs="Times New Roman"/>
          <w:sz w:val="24"/>
          <w:szCs w:val="24"/>
        </w:rPr>
        <w:t xml:space="preserve">Të realizohen dhe </w:t>
      </w:r>
      <w:r w:rsidR="00DB61F3" w:rsidRPr="00B943F8">
        <w:rPr>
          <w:rFonts w:ascii="Garamond" w:hAnsi="Garamond" w:cs="Times New Roman"/>
          <w:sz w:val="24"/>
          <w:szCs w:val="24"/>
        </w:rPr>
        <w:t>të merren masa konkrete</w:t>
      </w:r>
      <w:r w:rsidR="00BB151D" w:rsidRPr="00B943F8">
        <w:rPr>
          <w:rFonts w:ascii="Garamond" w:hAnsi="Garamond" w:cs="Times New Roman"/>
          <w:sz w:val="24"/>
          <w:szCs w:val="24"/>
        </w:rPr>
        <w:t xml:space="preserve"> në kuadër të </w:t>
      </w:r>
      <w:r w:rsidR="00DB61F3" w:rsidRPr="00B943F8">
        <w:rPr>
          <w:rFonts w:ascii="Garamond" w:hAnsi="Garamond" w:cs="Times New Roman"/>
          <w:sz w:val="24"/>
          <w:szCs w:val="24"/>
        </w:rPr>
        <w:t>m</w:t>
      </w:r>
      <w:r w:rsidR="00BB151D" w:rsidRPr="00B943F8">
        <w:rPr>
          <w:rFonts w:ascii="Garamond" w:hAnsi="Garamond" w:cs="Times New Roman"/>
          <w:sz w:val="24"/>
          <w:szCs w:val="24"/>
        </w:rPr>
        <w:t xml:space="preserve">arrëveshjes së </w:t>
      </w:r>
      <w:r w:rsidR="00DB61F3" w:rsidRPr="00B943F8">
        <w:rPr>
          <w:rFonts w:ascii="Garamond" w:hAnsi="Garamond" w:cs="Times New Roman"/>
          <w:sz w:val="24"/>
          <w:szCs w:val="24"/>
        </w:rPr>
        <w:t>b</w:t>
      </w:r>
      <w:r w:rsidR="00BB151D" w:rsidRPr="00B943F8">
        <w:rPr>
          <w:rFonts w:ascii="Garamond" w:hAnsi="Garamond" w:cs="Times New Roman"/>
          <w:sz w:val="24"/>
          <w:szCs w:val="24"/>
        </w:rPr>
        <w:t xml:space="preserve">ashkëpunimit mes </w:t>
      </w:r>
      <w:proofErr w:type="spellStart"/>
      <w:r w:rsidR="00BB151D" w:rsidRPr="00B943F8">
        <w:rPr>
          <w:rFonts w:ascii="Garamond" w:hAnsi="Garamond" w:cs="Times New Roman"/>
          <w:sz w:val="24"/>
          <w:szCs w:val="24"/>
        </w:rPr>
        <w:t>KPP</w:t>
      </w:r>
      <w:proofErr w:type="spellEnd"/>
      <w:r w:rsidR="00DB61F3" w:rsidRPr="00B943F8">
        <w:rPr>
          <w:rFonts w:ascii="Garamond" w:hAnsi="Garamond" w:cs="Times New Roman"/>
          <w:sz w:val="24"/>
          <w:szCs w:val="24"/>
        </w:rPr>
        <w:t>-së</w:t>
      </w:r>
      <w:r w:rsidR="00BB151D" w:rsidRPr="00B943F8">
        <w:rPr>
          <w:rFonts w:ascii="Garamond" w:hAnsi="Garamond" w:cs="Times New Roman"/>
          <w:sz w:val="24"/>
          <w:szCs w:val="24"/>
        </w:rPr>
        <w:t xml:space="preserve"> dhe </w:t>
      </w:r>
      <w:proofErr w:type="spellStart"/>
      <w:r w:rsidR="00BB151D" w:rsidRPr="00B943F8">
        <w:rPr>
          <w:rFonts w:ascii="Garamond" w:hAnsi="Garamond" w:cs="Times New Roman"/>
          <w:sz w:val="24"/>
          <w:szCs w:val="24"/>
        </w:rPr>
        <w:t>ANAC</w:t>
      </w:r>
      <w:proofErr w:type="spellEnd"/>
      <w:r w:rsidR="00DB61F3" w:rsidRPr="00B943F8">
        <w:rPr>
          <w:rFonts w:ascii="Garamond" w:hAnsi="Garamond" w:cs="Times New Roman"/>
          <w:sz w:val="24"/>
          <w:szCs w:val="24"/>
        </w:rPr>
        <w:t>-së</w:t>
      </w:r>
      <w:r w:rsidR="00BB151D" w:rsidRPr="00B943F8">
        <w:rPr>
          <w:rFonts w:ascii="Garamond" w:hAnsi="Garamond" w:cs="Times New Roman"/>
          <w:sz w:val="24"/>
          <w:szCs w:val="24"/>
        </w:rPr>
        <w:t xml:space="preserve"> (Autoriteti Kombëtar i </w:t>
      </w:r>
      <w:proofErr w:type="spellStart"/>
      <w:r w:rsidR="00BB151D" w:rsidRPr="00B943F8">
        <w:rPr>
          <w:rFonts w:ascii="Garamond" w:hAnsi="Garamond" w:cs="Times New Roman"/>
          <w:sz w:val="24"/>
          <w:szCs w:val="24"/>
        </w:rPr>
        <w:t>Antikorrupsionit</w:t>
      </w:r>
      <w:proofErr w:type="spellEnd"/>
      <w:r w:rsidR="00BB151D" w:rsidRPr="00B943F8">
        <w:rPr>
          <w:rFonts w:ascii="Garamond" w:hAnsi="Garamond" w:cs="Times New Roman"/>
          <w:sz w:val="24"/>
          <w:szCs w:val="24"/>
        </w:rPr>
        <w:t>)</w:t>
      </w:r>
      <w:r w:rsidR="00DB61F3" w:rsidRPr="00B943F8">
        <w:rPr>
          <w:rFonts w:ascii="Garamond" w:hAnsi="Garamond" w:cs="Times New Roman"/>
          <w:sz w:val="24"/>
          <w:szCs w:val="24"/>
        </w:rPr>
        <w:t>,</w:t>
      </w:r>
      <w:r w:rsidR="00BB151D" w:rsidRPr="00B943F8">
        <w:rPr>
          <w:rFonts w:ascii="Garamond" w:hAnsi="Garamond" w:cs="Times New Roman"/>
          <w:sz w:val="24"/>
          <w:szCs w:val="24"/>
        </w:rPr>
        <w:t xml:space="preserve"> nënshkruar në tetor 2022 në Romë, Itali.</w:t>
      </w:r>
    </w:p>
    <w:p w14:paraId="0AE53D6A" w14:textId="687470CA" w:rsidR="00BB151D" w:rsidRPr="00B943F8" w:rsidRDefault="009B4527" w:rsidP="0031409D">
      <w:pPr>
        <w:widowControl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943F8">
        <w:rPr>
          <w:rFonts w:ascii="Garamond" w:hAnsi="Garamond" w:cs="Times New Roman"/>
          <w:sz w:val="24"/>
          <w:szCs w:val="24"/>
        </w:rPr>
        <w:t xml:space="preserve">2. </w:t>
      </w:r>
      <w:proofErr w:type="spellStart"/>
      <w:r w:rsidR="00BB151D" w:rsidRPr="00B943F8">
        <w:rPr>
          <w:rFonts w:ascii="Garamond" w:hAnsi="Garamond" w:cs="Times New Roman"/>
          <w:sz w:val="24"/>
          <w:szCs w:val="24"/>
        </w:rPr>
        <w:t>KPP</w:t>
      </w:r>
      <w:proofErr w:type="spellEnd"/>
      <w:r w:rsidR="00DB61F3" w:rsidRPr="00B943F8">
        <w:rPr>
          <w:rFonts w:ascii="Garamond" w:hAnsi="Garamond" w:cs="Times New Roman"/>
          <w:sz w:val="24"/>
          <w:szCs w:val="24"/>
        </w:rPr>
        <w:t>-ja</w:t>
      </w:r>
      <w:r w:rsidR="00BB151D" w:rsidRPr="00B943F8">
        <w:rPr>
          <w:rFonts w:ascii="Garamond" w:hAnsi="Garamond" w:cs="Times New Roman"/>
          <w:sz w:val="24"/>
          <w:szCs w:val="24"/>
        </w:rPr>
        <w:t xml:space="preserve"> të angazhohet lidhur me detyrimet që rrjedhin nga nënshkrimi i </w:t>
      </w:r>
      <w:r w:rsidR="00DB61F3" w:rsidRPr="00B943F8">
        <w:rPr>
          <w:rFonts w:ascii="Garamond" w:hAnsi="Garamond" w:cs="Times New Roman"/>
          <w:sz w:val="24"/>
          <w:szCs w:val="24"/>
        </w:rPr>
        <w:t>m</w:t>
      </w:r>
      <w:r w:rsidR="00BB151D" w:rsidRPr="00B943F8">
        <w:rPr>
          <w:rFonts w:ascii="Garamond" w:hAnsi="Garamond" w:cs="Times New Roman"/>
          <w:sz w:val="24"/>
          <w:szCs w:val="24"/>
        </w:rPr>
        <w:t xml:space="preserve">arrëveshjes së </w:t>
      </w:r>
      <w:r w:rsidR="00DB61F3" w:rsidRPr="00B943F8">
        <w:rPr>
          <w:rFonts w:ascii="Garamond" w:hAnsi="Garamond" w:cs="Times New Roman"/>
          <w:sz w:val="24"/>
          <w:szCs w:val="24"/>
        </w:rPr>
        <w:t>t</w:t>
      </w:r>
      <w:r w:rsidR="00BB151D" w:rsidRPr="00B943F8">
        <w:rPr>
          <w:rFonts w:ascii="Garamond" w:hAnsi="Garamond" w:cs="Times New Roman"/>
          <w:sz w:val="24"/>
          <w:szCs w:val="24"/>
        </w:rPr>
        <w:t>hemelimit të rrjetit të Organeve Shqyrtuese të Prokurimit të E</w:t>
      </w:r>
      <w:r w:rsidR="009D6B12">
        <w:rPr>
          <w:rFonts w:ascii="Garamond" w:hAnsi="Garamond" w:cs="Times New Roman"/>
          <w:sz w:val="24"/>
          <w:szCs w:val="24"/>
        </w:rPr>
        <w:t>v</w:t>
      </w:r>
      <w:r w:rsidR="00BB151D" w:rsidRPr="00B943F8">
        <w:rPr>
          <w:rFonts w:ascii="Garamond" w:hAnsi="Garamond" w:cs="Times New Roman"/>
          <w:sz w:val="24"/>
          <w:szCs w:val="24"/>
        </w:rPr>
        <w:t xml:space="preserve">ropës Juglindore, përkatësisht </w:t>
      </w:r>
      <w:r w:rsidR="00DB61F3" w:rsidRPr="00B943F8">
        <w:rPr>
          <w:rFonts w:ascii="Garamond" w:hAnsi="Garamond" w:cs="Times New Roman"/>
          <w:sz w:val="24"/>
          <w:szCs w:val="24"/>
        </w:rPr>
        <w:t xml:space="preserve">për </w:t>
      </w:r>
      <w:r w:rsidR="00BB151D" w:rsidRPr="00B943F8">
        <w:rPr>
          <w:rFonts w:ascii="Garamond" w:hAnsi="Garamond" w:cs="Times New Roman"/>
          <w:sz w:val="24"/>
          <w:szCs w:val="24"/>
        </w:rPr>
        <w:t>përmirësimin e bashkëpunimit, shkëmbimin e pë</w:t>
      </w:r>
      <w:r w:rsidR="0012285E" w:rsidRPr="00B943F8">
        <w:rPr>
          <w:rFonts w:ascii="Garamond" w:hAnsi="Garamond" w:cs="Times New Roman"/>
          <w:sz w:val="24"/>
          <w:szCs w:val="24"/>
        </w:rPr>
        <w:t>rvojave</w:t>
      </w:r>
      <w:r w:rsidR="00BB151D" w:rsidRPr="00B943F8">
        <w:rPr>
          <w:rFonts w:ascii="Garamond" w:hAnsi="Garamond" w:cs="Times New Roman"/>
          <w:sz w:val="24"/>
          <w:szCs w:val="24"/>
        </w:rPr>
        <w:t xml:space="preserve">, mendimeve dhe njohurive për çështje të veçanta ligjore dhe me rëndësi në punën dhe zbatimin me cilësi dhe efektivitet të kompetencave </w:t>
      </w:r>
      <w:proofErr w:type="spellStart"/>
      <w:r w:rsidR="00BB151D" w:rsidRPr="00B943F8">
        <w:rPr>
          <w:rFonts w:ascii="Garamond" w:hAnsi="Garamond" w:cs="Times New Roman"/>
          <w:sz w:val="24"/>
          <w:szCs w:val="24"/>
        </w:rPr>
        <w:t>statutore</w:t>
      </w:r>
      <w:proofErr w:type="spellEnd"/>
      <w:r w:rsidR="00BB151D" w:rsidRPr="00B943F8">
        <w:rPr>
          <w:rFonts w:ascii="Garamond" w:hAnsi="Garamond" w:cs="Times New Roman"/>
          <w:sz w:val="24"/>
          <w:szCs w:val="24"/>
        </w:rPr>
        <w:t xml:space="preserve">. </w:t>
      </w:r>
    </w:p>
    <w:p w14:paraId="1771C954" w14:textId="58A1A899" w:rsidR="00BB151D" w:rsidRPr="00B943F8" w:rsidRDefault="009B4527" w:rsidP="0031409D">
      <w:pPr>
        <w:widowControl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943F8">
        <w:rPr>
          <w:rFonts w:ascii="Garamond" w:hAnsi="Garamond" w:cs="Times New Roman"/>
          <w:sz w:val="24"/>
          <w:szCs w:val="24"/>
        </w:rPr>
        <w:t xml:space="preserve">3. </w:t>
      </w:r>
      <w:r w:rsidR="00BB151D" w:rsidRPr="00B943F8">
        <w:rPr>
          <w:rFonts w:ascii="Garamond" w:hAnsi="Garamond" w:cs="Times New Roman"/>
          <w:sz w:val="24"/>
          <w:szCs w:val="24"/>
        </w:rPr>
        <w:t>Të përmbyllen proce</w:t>
      </w:r>
      <w:r w:rsidR="00DB61F3" w:rsidRPr="00B943F8">
        <w:rPr>
          <w:rFonts w:ascii="Garamond" w:hAnsi="Garamond" w:cs="Times New Roman"/>
          <w:sz w:val="24"/>
          <w:szCs w:val="24"/>
        </w:rPr>
        <w:t>durat e rekrutimit të shpallura.</w:t>
      </w:r>
      <w:r w:rsidR="00BB151D" w:rsidRPr="00B943F8">
        <w:rPr>
          <w:rFonts w:ascii="Garamond" w:hAnsi="Garamond" w:cs="Times New Roman"/>
          <w:sz w:val="24"/>
          <w:szCs w:val="24"/>
        </w:rPr>
        <w:t xml:space="preserve"> </w:t>
      </w:r>
      <w:r w:rsidR="00DB61F3" w:rsidRPr="00B943F8">
        <w:rPr>
          <w:rFonts w:ascii="Garamond" w:hAnsi="Garamond" w:cs="Times New Roman"/>
          <w:sz w:val="24"/>
          <w:szCs w:val="24"/>
        </w:rPr>
        <w:t>G</w:t>
      </w:r>
      <w:r w:rsidR="00BB151D" w:rsidRPr="00B943F8">
        <w:rPr>
          <w:rFonts w:ascii="Garamond" w:hAnsi="Garamond" w:cs="Times New Roman"/>
          <w:sz w:val="24"/>
          <w:szCs w:val="24"/>
        </w:rPr>
        <w:t>jithashtu</w:t>
      </w:r>
      <w:r w:rsidR="00DB61F3" w:rsidRPr="00B943F8">
        <w:rPr>
          <w:rFonts w:ascii="Garamond" w:hAnsi="Garamond" w:cs="Times New Roman"/>
          <w:sz w:val="24"/>
          <w:szCs w:val="24"/>
        </w:rPr>
        <w:t xml:space="preserve">, të nisë </w:t>
      </w:r>
      <w:r w:rsidR="00BB151D" w:rsidRPr="00B943F8">
        <w:rPr>
          <w:rFonts w:ascii="Garamond" w:hAnsi="Garamond" w:cs="Times New Roman"/>
          <w:sz w:val="24"/>
          <w:szCs w:val="24"/>
        </w:rPr>
        <w:t xml:space="preserve">e </w:t>
      </w:r>
      <w:r w:rsidR="00DB61F3" w:rsidRPr="00B943F8">
        <w:rPr>
          <w:rFonts w:ascii="Garamond" w:hAnsi="Garamond" w:cs="Times New Roman"/>
          <w:sz w:val="24"/>
          <w:szCs w:val="24"/>
        </w:rPr>
        <w:t xml:space="preserve">të </w:t>
      </w:r>
      <w:r w:rsidR="00BB151D" w:rsidRPr="00B943F8">
        <w:rPr>
          <w:rFonts w:ascii="Garamond" w:hAnsi="Garamond" w:cs="Times New Roman"/>
          <w:sz w:val="24"/>
          <w:szCs w:val="24"/>
        </w:rPr>
        <w:t xml:space="preserve">përmbyllet </w:t>
      </w:r>
      <w:r w:rsidR="00DB61F3" w:rsidRPr="00B943F8">
        <w:rPr>
          <w:rFonts w:ascii="Garamond" w:hAnsi="Garamond" w:cs="Times New Roman"/>
          <w:sz w:val="24"/>
          <w:szCs w:val="24"/>
        </w:rPr>
        <w:t xml:space="preserve">edhe </w:t>
      </w:r>
      <w:r w:rsidR="00BB151D" w:rsidRPr="00B943F8">
        <w:rPr>
          <w:rFonts w:ascii="Garamond" w:hAnsi="Garamond" w:cs="Times New Roman"/>
          <w:sz w:val="24"/>
          <w:szCs w:val="24"/>
        </w:rPr>
        <w:t>procesi për vendet e shtuara nga ndryshimi i strukturës së institucionit në fillim të vitit 2023.</w:t>
      </w:r>
    </w:p>
    <w:p w14:paraId="54E148E8" w14:textId="7A0BF78F" w:rsidR="001E3542" w:rsidRPr="00B943F8" w:rsidRDefault="009B4527" w:rsidP="0031409D">
      <w:pPr>
        <w:widowControl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943F8">
        <w:rPr>
          <w:rFonts w:ascii="Garamond" w:hAnsi="Garamond" w:cs="Times New Roman"/>
          <w:sz w:val="24"/>
          <w:szCs w:val="24"/>
        </w:rPr>
        <w:t xml:space="preserve">4. </w:t>
      </w:r>
      <w:r w:rsidR="00BB151D" w:rsidRPr="00B943F8">
        <w:rPr>
          <w:rFonts w:ascii="Garamond" w:hAnsi="Garamond" w:cs="Times New Roman"/>
          <w:sz w:val="24"/>
          <w:szCs w:val="24"/>
        </w:rPr>
        <w:t>Të investohet në rritjen e kapaciteteve të burimeve njerëzore duke ndjekur praktikën e suksesshme të bashkëpunimit me Shkollën e Magjistraturës dhe institucione</w:t>
      </w:r>
      <w:r w:rsidR="00DB61F3" w:rsidRPr="00B943F8">
        <w:rPr>
          <w:rFonts w:ascii="Garamond" w:hAnsi="Garamond" w:cs="Times New Roman"/>
          <w:sz w:val="24"/>
          <w:szCs w:val="24"/>
        </w:rPr>
        <w:t>t</w:t>
      </w:r>
      <w:r w:rsidR="00BB151D" w:rsidRPr="00B943F8">
        <w:rPr>
          <w:rFonts w:ascii="Garamond" w:hAnsi="Garamond" w:cs="Times New Roman"/>
          <w:sz w:val="24"/>
          <w:szCs w:val="24"/>
        </w:rPr>
        <w:t xml:space="preserve"> homologe jashtë vendit.</w:t>
      </w:r>
    </w:p>
    <w:p w14:paraId="0DBB7D57" w14:textId="77777777" w:rsidR="00BB151D" w:rsidRPr="00B943F8" w:rsidRDefault="00BB151D" w:rsidP="0031409D">
      <w:pPr>
        <w:widowControl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56FFA6B0" w14:textId="3CD9525B" w:rsidR="00B943F8" w:rsidRPr="00B943F8" w:rsidRDefault="00B943F8" w:rsidP="0031409D">
      <w:pPr>
        <w:widowControl w:val="0"/>
        <w:spacing w:after="0" w:line="240" w:lineRule="auto"/>
        <w:ind w:firstLine="284"/>
        <w:jc w:val="right"/>
        <w:rPr>
          <w:rFonts w:ascii="Garamond" w:eastAsia="MS Mincho" w:hAnsi="Garamond" w:cs="Times New Roman"/>
          <w:sz w:val="24"/>
          <w:szCs w:val="24"/>
        </w:rPr>
      </w:pPr>
      <w:r w:rsidRPr="00B943F8">
        <w:rPr>
          <w:rFonts w:ascii="Garamond" w:eastAsia="MS Mincho" w:hAnsi="Garamond" w:cs="Times New Roman"/>
          <w:sz w:val="24"/>
          <w:szCs w:val="24"/>
        </w:rPr>
        <w:t>KRYETARE</w:t>
      </w:r>
    </w:p>
    <w:p w14:paraId="30307A17" w14:textId="3E9ACF33" w:rsidR="00B943F8" w:rsidRPr="00B943F8" w:rsidRDefault="00B943F8" w:rsidP="0031409D">
      <w:pPr>
        <w:widowControl w:val="0"/>
        <w:spacing w:after="0" w:line="240" w:lineRule="auto"/>
        <w:ind w:firstLine="284"/>
        <w:jc w:val="right"/>
        <w:rPr>
          <w:rFonts w:ascii="Garamond" w:eastAsia="MS Mincho" w:hAnsi="Garamond" w:cs="Times New Roman"/>
          <w:b/>
          <w:bCs/>
          <w:sz w:val="24"/>
          <w:szCs w:val="24"/>
        </w:rPr>
      </w:pPr>
      <w:r w:rsidRPr="00B943F8">
        <w:rPr>
          <w:rFonts w:ascii="Garamond" w:eastAsia="MS Mincho" w:hAnsi="Garamond" w:cs="Times New Roman"/>
          <w:b/>
          <w:bCs/>
          <w:sz w:val="24"/>
          <w:szCs w:val="24"/>
        </w:rPr>
        <w:t xml:space="preserve"> Lindita </w:t>
      </w:r>
      <w:proofErr w:type="spellStart"/>
      <w:r w:rsidRPr="00B943F8">
        <w:rPr>
          <w:rFonts w:ascii="Garamond" w:eastAsia="MS Mincho" w:hAnsi="Garamond" w:cs="Times New Roman"/>
          <w:b/>
          <w:bCs/>
          <w:sz w:val="24"/>
          <w:szCs w:val="24"/>
        </w:rPr>
        <w:t>Nikolla</w:t>
      </w:r>
      <w:proofErr w:type="spellEnd"/>
    </w:p>
    <w:p w14:paraId="3E9400A8" w14:textId="033BCA67" w:rsidR="00BB151D" w:rsidRPr="00B943F8" w:rsidRDefault="00BB151D" w:rsidP="0031409D">
      <w:pPr>
        <w:widowControl w:val="0"/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</w:rPr>
      </w:pPr>
    </w:p>
    <w:p w14:paraId="2081D79A" w14:textId="6FDA0BD7" w:rsidR="007A744F" w:rsidRPr="00B943F8" w:rsidRDefault="00A755F6" w:rsidP="0031409D">
      <w:pPr>
        <w:widowControl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943F8">
        <w:rPr>
          <w:rFonts w:ascii="Garamond" w:hAnsi="Garamond" w:cs="Times New Roman"/>
          <w:sz w:val="24"/>
          <w:szCs w:val="24"/>
        </w:rPr>
        <w:t xml:space="preserve">Miratuar </w:t>
      </w:r>
      <w:r w:rsidR="009D6B12">
        <w:rPr>
          <w:rFonts w:ascii="Garamond" w:hAnsi="Garamond" w:cs="Times New Roman"/>
          <w:sz w:val="24"/>
          <w:szCs w:val="24"/>
        </w:rPr>
        <w:t>m</w:t>
      </w:r>
      <w:r w:rsidRPr="00B943F8">
        <w:rPr>
          <w:rFonts w:ascii="Garamond" w:hAnsi="Garamond" w:cs="Times New Roman"/>
          <w:sz w:val="24"/>
          <w:szCs w:val="24"/>
        </w:rPr>
        <w:t xml:space="preserve">ë datë </w:t>
      </w:r>
      <w:r w:rsidR="00BB151D" w:rsidRPr="00B943F8">
        <w:rPr>
          <w:rFonts w:ascii="Garamond" w:hAnsi="Garamond" w:cs="Times New Roman"/>
          <w:sz w:val="24"/>
          <w:szCs w:val="24"/>
        </w:rPr>
        <w:t>22</w:t>
      </w:r>
      <w:r w:rsidR="00F4148E" w:rsidRPr="00B943F8">
        <w:rPr>
          <w:rFonts w:ascii="Garamond" w:hAnsi="Garamond" w:cs="Times New Roman"/>
          <w:sz w:val="24"/>
          <w:szCs w:val="24"/>
        </w:rPr>
        <w:t>.</w:t>
      </w:r>
      <w:r w:rsidR="00BB151D" w:rsidRPr="00B943F8">
        <w:rPr>
          <w:rFonts w:ascii="Garamond" w:hAnsi="Garamond" w:cs="Times New Roman"/>
          <w:sz w:val="24"/>
          <w:szCs w:val="24"/>
        </w:rPr>
        <w:t>6</w:t>
      </w:r>
      <w:r w:rsidRPr="00B943F8">
        <w:rPr>
          <w:rFonts w:ascii="Garamond" w:hAnsi="Garamond" w:cs="Times New Roman"/>
          <w:sz w:val="24"/>
          <w:szCs w:val="24"/>
        </w:rPr>
        <w:t>.202</w:t>
      </w:r>
      <w:r w:rsidR="00BB151D" w:rsidRPr="00B943F8">
        <w:rPr>
          <w:rFonts w:ascii="Garamond" w:hAnsi="Garamond" w:cs="Times New Roman"/>
          <w:sz w:val="24"/>
          <w:szCs w:val="24"/>
        </w:rPr>
        <w:t>3</w:t>
      </w:r>
      <w:r w:rsidR="009D6B12">
        <w:rPr>
          <w:rFonts w:ascii="Garamond" w:hAnsi="Garamond" w:cs="Times New Roman"/>
          <w:sz w:val="24"/>
          <w:szCs w:val="24"/>
        </w:rPr>
        <w:t>.</w:t>
      </w:r>
    </w:p>
    <w:sectPr w:rsidR="007A744F" w:rsidRPr="00B943F8" w:rsidSect="00E7684C">
      <w:pgSz w:w="11907" w:h="16840" w:code="9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AB300BC" w14:textId="77777777" w:rsidR="009D6B12" w:rsidRDefault="009D6B12" w:rsidP="00C86383">
      <w:pPr>
        <w:spacing w:after="0" w:line="240" w:lineRule="auto"/>
      </w:pPr>
      <w:r>
        <w:separator/>
      </w:r>
    </w:p>
  </w:endnote>
  <w:endnote w:type="continuationSeparator" w:id="0">
    <w:p w14:paraId="4BE42FD8" w14:textId="77777777" w:rsidR="009D6B12" w:rsidRDefault="009D6B12" w:rsidP="00C86383">
      <w:pPr>
        <w:spacing w:after="0" w:line="240" w:lineRule="auto"/>
      </w:pPr>
      <w:r>
        <w:continuationSeparator/>
      </w:r>
    </w:p>
  </w:endnote>
  <w:endnote w:type="continuationNotice" w:id="1">
    <w:p w14:paraId="5183754C" w14:textId="77777777" w:rsidR="009D6B12" w:rsidRDefault="009D6B1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76050CA" w14:textId="77777777" w:rsidR="009D6B12" w:rsidRDefault="009D6B12" w:rsidP="00C86383">
      <w:pPr>
        <w:spacing w:after="0" w:line="240" w:lineRule="auto"/>
      </w:pPr>
      <w:r>
        <w:separator/>
      </w:r>
    </w:p>
  </w:footnote>
  <w:footnote w:type="continuationSeparator" w:id="0">
    <w:p w14:paraId="017F23A1" w14:textId="77777777" w:rsidR="009D6B12" w:rsidRDefault="009D6B12" w:rsidP="00C86383">
      <w:pPr>
        <w:spacing w:after="0" w:line="240" w:lineRule="auto"/>
      </w:pPr>
      <w:r>
        <w:continuationSeparator/>
      </w:r>
    </w:p>
  </w:footnote>
  <w:footnote w:type="continuationNotice" w:id="1">
    <w:p w14:paraId="17C71DCD" w14:textId="77777777" w:rsidR="009D6B12" w:rsidRDefault="009D6B12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4978E0"/>
    <w:multiLevelType w:val="hybridMultilevel"/>
    <w:tmpl w:val="5EA0B5BE"/>
    <w:lvl w:ilvl="0" w:tplc="EB187D4C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F72DF8"/>
    <w:multiLevelType w:val="hybridMultilevel"/>
    <w:tmpl w:val="65D4E524"/>
    <w:lvl w:ilvl="0" w:tplc="ED045C04">
      <w:numFmt w:val="bullet"/>
      <w:lvlText w:val="-"/>
      <w:lvlJc w:val="left"/>
      <w:pPr>
        <w:ind w:left="720" w:hanging="360"/>
      </w:pPr>
      <w:rPr>
        <w:rFonts w:ascii="Garamond" w:eastAsia="Calibri" w:hAnsi="Garamond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B349C0"/>
    <w:multiLevelType w:val="hybridMultilevel"/>
    <w:tmpl w:val="076AD4E2"/>
    <w:lvl w:ilvl="0" w:tplc="44D4D66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i w:val="0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853002"/>
    <w:multiLevelType w:val="hybridMultilevel"/>
    <w:tmpl w:val="677ECF20"/>
    <w:lvl w:ilvl="0" w:tplc="47840A9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A411B8"/>
    <w:multiLevelType w:val="hybridMultilevel"/>
    <w:tmpl w:val="FA0429A0"/>
    <w:lvl w:ilvl="0" w:tplc="3B2ECE0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C5108F"/>
    <w:multiLevelType w:val="hybridMultilevel"/>
    <w:tmpl w:val="4D6CAAB2"/>
    <w:lvl w:ilvl="0" w:tplc="4732BF6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D66A64"/>
    <w:multiLevelType w:val="hybridMultilevel"/>
    <w:tmpl w:val="BE02EFC4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2B7B0B"/>
    <w:multiLevelType w:val="hybridMultilevel"/>
    <w:tmpl w:val="4D22644E"/>
    <w:lvl w:ilvl="0" w:tplc="B2CCAE6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b w:val="0"/>
        <w:color w:val="auto"/>
        <w:sz w:val="22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F36DC6"/>
    <w:multiLevelType w:val="hybridMultilevel"/>
    <w:tmpl w:val="8A60E71C"/>
    <w:lvl w:ilvl="0" w:tplc="55CE1B82">
      <w:numFmt w:val="bullet"/>
      <w:lvlText w:val="-"/>
      <w:lvlJc w:val="left"/>
      <w:pPr>
        <w:ind w:left="70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9" w15:restartNumberingAfterBreak="0">
    <w:nsid w:val="24BB51B0"/>
    <w:multiLevelType w:val="hybridMultilevel"/>
    <w:tmpl w:val="72DA9778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241627"/>
    <w:multiLevelType w:val="hybridMultilevel"/>
    <w:tmpl w:val="808E4498"/>
    <w:lvl w:ilvl="0" w:tplc="6620777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000000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DF64CF"/>
    <w:multiLevelType w:val="hybridMultilevel"/>
    <w:tmpl w:val="DD06D33E"/>
    <w:lvl w:ilvl="0" w:tplc="CB20027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3F09FB"/>
    <w:multiLevelType w:val="hybridMultilevel"/>
    <w:tmpl w:val="66AA07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D17B4A"/>
    <w:multiLevelType w:val="hybridMultilevel"/>
    <w:tmpl w:val="A5982496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37E0B4C"/>
    <w:multiLevelType w:val="hybridMultilevel"/>
    <w:tmpl w:val="638C5802"/>
    <w:lvl w:ilvl="0" w:tplc="30C45F0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733540"/>
    <w:multiLevelType w:val="hybridMultilevel"/>
    <w:tmpl w:val="6838BE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A36BE8"/>
    <w:multiLevelType w:val="hybridMultilevel"/>
    <w:tmpl w:val="B2D2D0B4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95055FE"/>
    <w:multiLevelType w:val="hybridMultilevel"/>
    <w:tmpl w:val="BA92FF50"/>
    <w:lvl w:ilvl="0" w:tplc="EA92734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FE121DB"/>
    <w:multiLevelType w:val="hybridMultilevel"/>
    <w:tmpl w:val="89FAAC50"/>
    <w:lvl w:ilvl="0" w:tplc="041C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9" w15:restartNumberingAfterBreak="0">
    <w:nsid w:val="50C965A9"/>
    <w:multiLevelType w:val="hybridMultilevel"/>
    <w:tmpl w:val="B810EB02"/>
    <w:lvl w:ilvl="0" w:tplc="27F4240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w w:val="105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77B6235"/>
    <w:multiLevelType w:val="hybridMultilevel"/>
    <w:tmpl w:val="DA940CC6"/>
    <w:lvl w:ilvl="0" w:tplc="041C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C9D20992">
      <w:numFmt w:val="bullet"/>
      <w:lvlText w:val="-"/>
      <w:lvlJc w:val="left"/>
      <w:pPr>
        <w:ind w:left="1500" w:hanging="360"/>
      </w:pPr>
      <w:rPr>
        <w:rFonts w:ascii="Times New Roman" w:eastAsiaTheme="minorHAnsi" w:hAnsi="Times New Roman" w:cs="Times New Roman" w:hint="default"/>
        <w:color w:val="auto"/>
        <w:w w:val="105"/>
      </w:rPr>
    </w:lvl>
    <w:lvl w:ilvl="2" w:tplc="041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1" w15:restartNumberingAfterBreak="0">
    <w:nsid w:val="5BD77F50"/>
    <w:multiLevelType w:val="hybridMultilevel"/>
    <w:tmpl w:val="6ABACB78"/>
    <w:lvl w:ilvl="0" w:tplc="4ED22B8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B5843CD"/>
    <w:multiLevelType w:val="hybridMultilevel"/>
    <w:tmpl w:val="93D4A512"/>
    <w:lvl w:ilvl="0" w:tplc="1382DB3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C80059D"/>
    <w:multiLevelType w:val="hybridMultilevel"/>
    <w:tmpl w:val="8346A3DE"/>
    <w:lvl w:ilvl="0" w:tplc="53F42F4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6"/>
  </w:num>
  <w:num w:numId="3">
    <w:abstractNumId w:val="3"/>
  </w:num>
  <w:num w:numId="4">
    <w:abstractNumId w:val="10"/>
  </w:num>
  <w:num w:numId="5">
    <w:abstractNumId w:val="22"/>
  </w:num>
  <w:num w:numId="6">
    <w:abstractNumId w:val="5"/>
  </w:num>
  <w:num w:numId="7">
    <w:abstractNumId w:val="17"/>
  </w:num>
  <w:num w:numId="8">
    <w:abstractNumId w:val="4"/>
  </w:num>
  <w:num w:numId="9">
    <w:abstractNumId w:val="0"/>
  </w:num>
  <w:num w:numId="10">
    <w:abstractNumId w:val="20"/>
  </w:num>
  <w:num w:numId="11">
    <w:abstractNumId w:val="19"/>
  </w:num>
  <w:num w:numId="12">
    <w:abstractNumId w:val="6"/>
  </w:num>
  <w:num w:numId="13">
    <w:abstractNumId w:val="9"/>
  </w:num>
  <w:num w:numId="14">
    <w:abstractNumId w:val="14"/>
  </w:num>
  <w:num w:numId="15">
    <w:abstractNumId w:val="21"/>
  </w:num>
  <w:num w:numId="16">
    <w:abstractNumId w:val="11"/>
  </w:num>
  <w:num w:numId="17">
    <w:abstractNumId w:val="23"/>
  </w:num>
  <w:num w:numId="18">
    <w:abstractNumId w:val="12"/>
  </w:num>
  <w:num w:numId="19">
    <w:abstractNumId w:val="18"/>
  </w:num>
  <w:num w:numId="20">
    <w:abstractNumId w:val="7"/>
  </w:num>
  <w:num w:numId="21">
    <w:abstractNumId w:val="2"/>
  </w:num>
  <w:num w:numId="22">
    <w:abstractNumId w:val="13"/>
  </w:num>
  <w:num w:numId="23">
    <w:abstractNumId w:val="1"/>
  </w:num>
  <w:num w:numId="2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34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615DB"/>
    <w:rsid w:val="00005C6F"/>
    <w:rsid w:val="00007948"/>
    <w:rsid w:val="0001371B"/>
    <w:rsid w:val="00013FC1"/>
    <w:rsid w:val="0001705C"/>
    <w:rsid w:val="00017F55"/>
    <w:rsid w:val="00020115"/>
    <w:rsid w:val="000224FD"/>
    <w:rsid w:val="000225F5"/>
    <w:rsid w:val="00022B06"/>
    <w:rsid w:val="000278AC"/>
    <w:rsid w:val="00027E1F"/>
    <w:rsid w:val="00032ACF"/>
    <w:rsid w:val="00044096"/>
    <w:rsid w:val="00044C1F"/>
    <w:rsid w:val="00051513"/>
    <w:rsid w:val="0005725B"/>
    <w:rsid w:val="00062B6C"/>
    <w:rsid w:val="00062F7F"/>
    <w:rsid w:val="0007298B"/>
    <w:rsid w:val="00082B98"/>
    <w:rsid w:val="00091EE7"/>
    <w:rsid w:val="000A08B2"/>
    <w:rsid w:val="000A0B41"/>
    <w:rsid w:val="000C0CFC"/>
    <w:rsid w:val="000C1BC4"/>
    <w:rsid w:val="000C7182"/>
    <w:rsid w:val="000D1518"/>
    <w:rsid w:val="000D476A"/>
    <w:rsid w:val="000D6847"/>
    <w:rsid w:val="000E127F"/>
    <w:rsid w:val="000E3E8D"/>
    <w:rsid w:val="000E4797"/>
    <w:rsid w:val="000E5355"/>
    <w:rsid w:val="000F121E"/>
    <w:rsid w:val="000F417A"/>
    <w:rsid w:val="0010178D"/>
    <w:rsid w:val="001049FD"/>
    <w:rsid w:val="001113F8"/>
    <w:rsid w:val="001156F1"/>
    <w:rsid w:val="00121DB5"/>
    <w:rsid w:val="0012285E"/>
    <w:rsid w:val="00125D8E"/>
    <w:rsid w:val="001315C1"/>
    <w:rsid w:val="001325AF"/>
    <w:rsid w:val="00132AD7"/>
    <w:rsid w:val="001336E2"/>
    <w:rsid w:val="001356DB"/>
    <w:rsid w:val="001424BF"/>
    <w:rsid w:val="001432F5"/>
    <w:rsid w:val="00143A0C"/>
    <w:rsid w:val="001501FF"/>
    <w:rsid w:val="0015191D"/>
    <w:rsid w:val="00155763"/>
    <w:rsid w:val="0016140E"/>
    <w:rsid w:val="00162EC4"/>
    <w:rsid w:val="00176BBD"/>
    <w:rsid w:val="0018119B"/>
    <w:rsid w:val="00181B37"/>
    <w:rsid w:val="00184409"/>
    <w:rsid w:val="001858C3"/>
    <w:rsid w:val="00191634"/>
    <w:rsid w:val="001A79AF"/>
    <w:rsid w:val="001B0886"/>
    <w:rsid w:val="001B134B"/>
    <w:rsid w:val="001B6D41"/>
    <w:rsid w:val="001B7CF3"/>
    <w:rsid w:val="001C1147"/>
    <w:rsid w:val="001E2085"/>
    <w:rsid w:val="001E3542"/>
    <w:rsid w:val="001F4CD5"/>
    <w:rsid w:val="00202011"/>
    <w:rsid w:val="0020553B"/>
    <w:rsid w:val="002063FE"/>
    <w:rsid w:val="002129CF"/>
    <w:rsid w:val="00215C02"/>
    <w:rsid w:val="002176D7"/>
    <w:rsid w:val="00223BB0"/>
    <w:rsid w:val="0022618D"/>
    <w:rsid w:val="002359AF"/>
    <w:rsid w:val="00237CB2"/>
    <w:rsid w:val="00240E91"/>
    <w:rsid w:val="00244B19"/>
    <w:rsid w:val="00262C8A"/>
    <w:rsid w:val="00266214"/>
    <w:rsid w:val="00283031"/>
    <w:rsid w:val="00286E87"/>
    <w:rsid w:val="0029415F"/>
    <w:rsid w:val="002A1841"/>
    <w:rsid w:val="002A4484"/>
    <w:rsid w:val="002B2319"/>
    <w:rsid w:val="002B42ED"/>
    <w:rsid w:val="002B6674"/>
    <w:rsid w:val="002C0BF7"/>
    <w:rsid w:val="002D28BD"/>
    <w:rsid w:val="002D47BF"/>
    <w:rsid w:val="002D6F17"/>
    <w:rsid w:val="002E049D"/>
    <w:rsid w:val="002E3E9A"/>
    <w:rsid w:val="002E57A2"/>
    <w:rsid w:val="002F1E84"/>
    <w:rsid w:val="002F495E"/>
    <w:rsid w:val="002F56DF"/>
    <w:rsid w:val="00310428"/>
    <w:rsid w:val="00312A26"/>
    <w:rsid w:val="0031409D"/>
    <w:rsid w:val="00321277"/>
    <w:rsid w:val="00323548"/>
    <w:rsid w:val="00327E49"/>
    <w:rsid w:val="003305FA"/>
    <w:rsid w:val="0033383F"/>
    <w:rsid w:val="003345F5"/>
    <w:rsid w:val="00343599"/>
    <w:rsid w:val="00343D14"/>
    <w:rsid w:val="0034558C"/>
    <w:rsid w:val="00351908"/>
    <w:rsid w:val="003556E0"/>
    <w:rsid w:val="003557DA"/>
    <w:rsid w:val="00373D67"/>
    <w:rsid w:val="003802C5"/>
    <w:rsid w:val="00380CE5"/>
    <w:rsid w:val="00384791"/>
    <w:rsid w:val="00384A0F"/>
    <w:rsid w:val="003918EF"/>
    <w:rsid w:val="00391D0F"/>
    <w:rsid w:val="00393AEF"/>
    <w:rsid w:val="00393D81"/>
    <w:rsid w:val="003956CB"/>
    <w:rsid w:val="003962DE"/>
    <w:rsid w:val="00397B89"/>
    <w:rsid w:val="003A3D56"/>
    <w:rsid w:val="003C3B41"/>
    <w:rsid w:val="003C51DC"/>
    <w:rsid w:val="003D23B3"/>
    <w:rsid w:val="003E08F3"/>
    <w:rsid w:val="003E193B"/>
    <w:rsid w:val="003E334D"/>
    <w:rsid w:val="003E39E2"/>
    <w:rsid w:val="003E3F68"/>
    <w:rsid w:val="003F623E"/>
    <w:rsid w:val="003F66F6"/>
    <w:rsid w:val="00402A6A"/>
    <w:rsid w:val="004215B2"/>
    <w:rsid w:val="00430EDA"/>
    <w:rsid w:val="0043442A"/>
    <w:rsid w:val="0043625A"/>
    <w:rsid w:val="00440837"/>
    <w:rsid w:val="00441F4D"/>
    <w:rsid w:val="0045672F"/>
    <w:rsid w:val="00457EDB"/>
    <w:rsid w:val="004615DB"/>
    <w:rsid w:val="00462270"/>
    <w:rsid w:val="00463738"/>
    <w:rsid w:val="0046513F"/>
    <w:rsid w:val="00477C33"/>
    <w:rsid w:val="00480E67"/>
    <w:rsid w:val="00480EEA"/>
    <w:rsid w:val="004819A5"/>
    <w:rsid w:val="004847B6"/>
    <w:rsid w:val="00485242"/>
    <w:rsid w:val="0049616C"/>
    <w:rsid w:val="004A3A52"/>
    <w:rsid w:val="004A5109"/>
    <w:rsid w:val="004B0605"/>
    <w:rsid w:val="004B13B2"/>
    <w:rsid w:val="004B589D"/>
    <w:rsid w:val="004B79D3"/>
    <w:rsid w:val="004C36BB"/>
    <w:rsid w:val="004C430E"/>
    <w:rsid w:val="004C4CF2"/>
    <w:rsid w:val="004D1840"/>
    <w:rsid w:val="004D508B"/>
    <w:rsid w:val="004D62AE"/>
    <w:rsid w:val="004E0456"/>
    <w:rsid w:val="004E639B"/>
    <w:rsid w:val="004E7623"/>
    <w:rsid w:val="004F08BE"/>
    <w:rsid w:val="00501097"/>
    <w:rsid w:val="00502636"/>
    <w:rsid w:val="00505558"/>
    <w:rsid w:val="00505674"/>
    <w:rsid w:val="00513A51"/>
    <w:rsid w:val="00514B00"/>
    <w:rsid w:val="00520F52"/>
    <w:rsid w:val="005228B2"/>
    <w:rsid w:val="005228E2"/>
    <w:rsid w:val="00524B85"/>
    <w:rsid w:val="0052505C"/>
    <w:rsid w:val="00526332"/>
    <w:rsid w:val="00533A29"/>
    <w:rsid w:val="00540968"/>
    <w:rsid w:val="00541D13"/>
    <w:rsid w:val="00544ED5"/>
    <w:rsid w:val="00545007"/>
    <w:rsid w:val="00546B87"/>
    <w:rsid w:val="00551654"/>
    <w:rsid w:val="00555F66"/>
    <w:rsid w:val="00556003"/>
    <w:rsid w:val="00566A66"/>
    <w:rsid w:val="00567336"/>
    <w:rsid w:val="00595D7E"/>
    <w:rsid w:val="005A4BF2"/>
    <w:rsid w:val="005A6A5B"/>
    <w:rsid w:val="005B4F54"/>
    <w:rsid w:val="005C0232"/>
    <w:rsid w:val="005C275E"/>
    <w:rsid w:val="005C7FD6"/>
    <w:rsid w:val="005D008B"/>
    <w:rsid w:val="005D2C27"/>
    <w:rsid w:val="005D79C0"/>
    <w:rsid w:val="005E0B16"/>
    <w:rsid w:val="005E3C64"/>
    <w:rsid w:val="005E4979"/>
    <w:rsid w:val="005F08C5"/>
    <w:rsid w:val="005F7BAE"/>
    <w:rsid w:val="00600647"/>
    <w:rsid w:val="00606A64"/>
    <w:rsid w:val="00611AFD"/>
    <w:rsid w:val="00612758"/>
    <w:rsid w:val="00630061"/>
    <w:rsid w:val="00630EA6"/>
    <w:rsid w:val="006344E9"/>
    <w:rsid w:val="00635067"/>
    <w:rsid w:val="0066462F"/>
    <w:rsid w:val="00664CC2"/>
    <w:rsid w:val="00666637"/>
    <w:rsid w:val="006672E6"/>
    <w:rsid w:val="0067489C"/>
    <w:rsid w:val="00680190"/>
    <w:rsid w:val="00686471"/>
    <w:rsid w:val="0069273B"/>
    <w:rsid w:val="00695534"/>
    <w:rsid w:val="006A1126"/>
    <w:rsid w:val="006B27CE"/>
    <w:rsid w:val="006B790D"/>
    <w:rsid w:val="006C2AEE"/>
    <w:rsid w:val="006D3004"/>
    <w:rsid w:val="006D6CF7"/>
    <w:rsid w:val="006E5794"/>
    <w:rsid w:val="006F2FA3"/>
    <w:rsid w:val="00700DFF"/>
    <w:rsid w:val="00702A04"/>
    <w:rsid w:val="00704D02"/>
    <w:rsid w:val="007064AB"/>
    <w:rsid w:val="00706557"/>
    <w:rsid w:val="00707C51"/>
    <w:rsid w:val="007134F3"/>
    <w:rsid w:val="0071531C"/>
    <w:rsid w:val="00717DD1"/>
    <w:rsid w:val="00721F94"/>
    <w:rsid w:val="00722A76"/>
    <w:rsid w:val="007259CC"/>
    <w:rsid w:val="007312D6"/>
    <w:rsid w:val="00745D8E"/>
    <w:rsid w:val="00750776"/>
    <w:rsid w:val="00752319"/>
    <w:rsid w:val="00761637"/>
    <w:rsid w:val="00761C31"/>
    <w:rsid w:val="00761C60"/>
    <w:rsid w:val="007832F6"/>
    <w:rsid w:val="00783CAA"/>
    <w:rsid w:val="007841E1"/>
    <w:rsid w:val="00784660"/>
    <w:rsid w:val="007850C4"/>
    <w:rsid w:val="0078612B"/>
    <w:rsid w:val="00786E43"/>
    <w:rsid w:val="0078764B"/>
    <w:rsid w:val="0078778A"/>
    <w:rsid w:val="0079170F"/>
    <w:rsid w:val="00794562"/>
    <w:rsid w:val="007A1453"/>
    <w:rsid w:val="007A24F8"/>
    <w:rsid w:val="007A4144"/>
    <w:rsid w:val="007A6000"/>
    <w:rsid w:val="007A744F"/>
    <w:rsid w:val="007B6844"/>
    <w:rsid w:val="007C05DC"/>
    <w:rsid w:val="007C0DC8"/>
    <w:rsid w:val="007C1E4A"/>
    <w:rsid w:val="007C6F84"/>
    <w:rsid w:val="007F04D3"/>
    <w:rsid w:val="007F16F8"/>
    <w:rsid w:val="007F2061"/>
    <w:rsid w:val="007F43C4"/>
    <w:rsid w:val="007F750C"/>
    <w:rsid w:val="008010B2"/>
    <w:rsid w:val="00802041"/>
    <w:rsid w:val="00802244"/>
    <w:rsid w:val="00803B7B"/>
    <w:rsid w:val="00813AD7"/>
    <w:rsid w:val="00814941"/>
    <w:rsid w:val="00821505"/>
    <w:rsid w:val="0082316D"/>
    <w:rsid w:val="00824042"/>
    <w:rsid w:val="00824A4B"/>
    <w:rsid w:val="008258AB"/>
    <w:rsid w:val="00827BC7"/>
    <w:rsid w:val="00831CD1"/>
    <w:rsid w:val="00833B9B"/>
    <w:rsid w:val="00847CF0"/>
    <w:rsid w:val="00851363"/>
    <w:rsid w:val="00851711"/>
    <w:rsid w:val="00852454"/>
    <w:rsid w:val="00854276"/>
    <w:rsid w:val="00856F1E"/>
    <w:rsid w:val="00857954"/>
    <w:rsid w:val="00863D55"/>
    <w:rsid w:val="008650FD"/>
    <w:rsid w:val="00867DF3"/>
    <w:rsid w:val="008713F3"/>
    <w:rsid w:val="00872A03"/>
    <w:rsid w:val="00881347"/>
    <w:rsid w:val="00883800"/>
    <w:rsid w:val="0088785E"/>
    <w:rsid w:val="00890D60"/>
    <w:rsid w:val="00892480"/>
    <w:rsid w:val="00897A30"/>
    <w:rsid w:val="008B6B1A"/>
    <w:rsid w:val="008B74C4"/>
    <w:rsid w:val="008C2832"/>
    <w:rsid w:val="008C4109"/>
    <w:rsid w:val="008C42CC"/>
    <w:rsid w:val="008C498A"/>
    <w:rsid w:val="008C63A2"/>
    <w:rsid w:val="008C7273"/>
    <w:rsid w:val="008D114F"/>
    <w:rsid w:val="008D41C9"/>
    <w:rsid w:val="008D5CDA"/>
    <w:rsid w:val="008D7A71"/>
    <w:rsid w:val="008E13AA"/>
    <w:rsid w:val="008E2C2A"/>
    <w:rsid w:val="008F0F64"/>
    <w:rsid w:val="008F3C04"/>
    <w:rsid w:val="008F3C44"/>
    <w:rsid w:val="008F668F"/>
    <w:rsid w:val="008F6781"/>
    <w:rsid w:val="008F79EC"/>
    <w:rsid w:val="009051F4"/>
    <w:rsid w:val="0092415F"/>
    <w:rsid w:val="009256DD"/>
    <w:rsid w:val="0094122A"/>
    <w:rsid w:val="009440CE"/>
    <w:rsid w:val="00946C72"/>
    <w:rsid w:val="0095624F"/>
    <w:rsid w:val="009571C2"/>
    <w:rsid w:val="00960704"/>
    <w:rsid w:val="00960B17"/>
    <w:rsid w:val="00964622"/>
    <w:rsid w:val="009700C5"/>
    <w:rsid w:val="00971602"/>
    <w:rsid w:val="00983BC9"/>
    <w:rsid w:val="0098506C"/>
    <w:rsid w:val="009854D5"/>
    <w:rsid w:val="00992C48"/>
    <w:rsid w:val="00993F35"/>
    <w:rsid w:val="009958CE"/>
    <w:rsid w:val="00995CC4"/>
    <w:rsid w:val="0099713F"/>
    <w:rsid w:val="009A0CB1"/>
    <w:rsid w:val="009A67C9"/>
    <w:rsid w:val="009A734A"/>
    <w:rsid w:val="009B3A7B"/>
    <w:rsid w:val="009B4527"/>
    <w:rsid w:val="009B6083"/>
    <w:rsid w:val="009D0BB6"/>
    <w:rsid w:val="009D3A41"/>
    <w:rsid w:val="009D5991"/>
    <w:rsid w:val="009D6B12"/>
    <w:rsid w:val="009D76B9"/>
    <w:rsid w:val="009E19A8"/>
    <w:rsid w:val="009E3C1B"/>
    <w:rsid w:val="009E6CA9"/>
    <w:rsid w:val="009E7F8D"/>
    <w:rsid w:val="009F1F17"/>
    <w:rsid w:val="009F5E40"/>
    <w:rsid w:val="00A07E25"/>
    <w:rsid w:val="00A14187"/>
    <w:rsid w:val="00A14640"/>
    <w:rsid w:val="00A14720"/>
    <w:rsid w:val="00A16B59"/>
    <w:rsid w:val="00A215AB"/>
    <w:rsid w:val="00A22178"/>
    <w:rsid w:val="00A241B8"/>
    <w:rsid w:val="00A503B4"/>
    <w:rsid w:val="00A5392D"/>
    <w:rsid w:val="00A558AE"/>
    <w:rsid w:val="00A564E2"/>
    <w:rsid w:val="00A67678"/>
    <w:rsid w:val="00A71E41"/>
    <w:rsid w:val="00A72C6E"/>
    <w:rsid w:val="00A755F6"/>
    <w:rsid w:val="00A854F0"/>
    <w:rsid w:val="00A86E2D"/>
    <w:rsid w:val="00A87823"/>
    <w:rsid w:val="00A92792"/>
    <w:rsid w:val="00A94DF9"/>
    <w:rsid w:val="00A96323"/>
    <w:rsid w:val="00A97D69"/>
    <w:rsid w:val="00AA09BC"/>
    <w:rsid w:val="00AA0C18"/>
    <w:rsid w:val="00AA33CA"/>
    <w:rsid w:val="00AA33DD"/>
    <w:rsid w:val="00AB4EBC"/>
    <w:rsid w:val="00AB50B7"/>
    <w:rsid w:val="00AC116E"/>
    <w:rsid w:val="00AC28C6"/>
    <w:rsid w:val="00AC5B21"/>
    <w:rsid w:val="00AC764D"/>
    <w:rsid w:val="00AC7D5A"/>
    <w:rsid w:val="00AD526B"/>
    <w:rsid w:val="00AD5761"/>
    <w:rsid w:val="00AD67B1"/>
    <w:rsid w:val="00AD7DFE"/>
    <w:rsid w:val="00AE3363"/>
    <w:rsid w:val="00AE413A"/>
    <w:rsid w:val="00AE5AB4"/>
    <w:rsid w:val="00AE6DAB"/>
    <w:rsid w:val="00AF1CA2"/>
    <w:rsid w:val="00AF5A5B"/>
    <w:rsid w:val="00AF78C9"/>
    <w:rsid w:val="00B03133"/>
    <w:rsid w:val="00B074F2"/>
    <w:rsid w:val="00B07B19"/>
    <w:rsid w:val="00B1268D"/>
    <w:rsid w:val="00B1678C"/>
    <w:rsid w:val="00B22C15"/>
    <w:rsid w:val="00B242A8"/>
    <w:rsid w:val="00B35261"/>
    <w:rsid w:val="00B41476"/>
    <w:rsid w:val="00B53DAC"/>
    <w:rsid w:val="00B542F0"/>
    <w:rsid w:val="00B65D03"/>
    <w:rsid w:val="00B71AED"/>
    <w:rsid w:val="00B750FF"/>
    <w:rsid w:val="00B7731C"/>
    <w:rsid w:val="00B77321"/>
    <w:rsid w:val="00B7748B"/>
    <w:rsid w:val="00B85B4C"/>
    <w:rsid w:val="00B91916"/>
    <w:rsid w:val="00B943F8"/>
    <w:rsid w:val="00BA2D77"/>
    <w:rsid w:val="00BA7E66"/>
    <w:rsid w:val="00BB151D"/>
    <w:rsid w:val="00BB1D27"/>
    <w:rsid w:val="00BB4C3C"/>
    <w:rsid w:val="00BB5EC4"/>
    <w:rsid w:val="00BC2A76"/>
    <w:rsid w:val="00BC72B9"/>
    <w:rsid w:val="00BD592D"/>
    <w:rsid w:val="00BD5A4B"/>
    <w:rsid w:val="00BF0A3E"/>
    <w:rsid w:val="00BF1682"/>
    <w:rsid w:val="00BF3D89"/>
    <w:rsid w:val="00C011E1"/>
    <w:rsid w:val="00C01267"/>
    <w:rsid w:val="00C01362"/>
    <w:rsid w:val="00C15B46"/>
    <w:rsid w:val="00C2107A"/>
    <w:rsid w:val="00C22617"/>
    <w:rsid w:val="00C277DC"/>
    <w:rsid w:val="00C310C5"/>
    <w:rsid w:val="00C3396C"/>
    <w:rsid w:val="00C356CF"/>
    <w:rsid w:val="00C42220"/>
    <w:rsid w:val="00C46623"/>
    <w:rsid w:val="00C50843"/>
    <w:rsid w:val="00C569D5"/>
    <w:rsid w:val="00C65542"/>
    <w:rsid w:val="00C829DC"/>
    <w:rsid w:val="00C86383"/>
    <w:rsid w:val="00C9434B"/>
    <w:rsid w:val="00C96F2B"/>
    <w:rsid w:val="00CA0814"/>
    <w:rsid w:val="00CA0EBE"/>
    <w:rsid w:val="00CA57B6"/>
    <w:rsid w:val="00CC6F24"/>
    <w:rsid w:val="00CD31B5"/>
    <w:rsid w:val="00CD3633"/>
    <w:rsid w:val="00CD48BD"/>
    <w:rsid w:val="00CE032B"/>
    <w:rsid w:val="00CE0964"/>
    <w:rsid w:val="00CE0B9A"/>
    <w:rsid w:val="00CE5869"/>
    <w:rsid w:val="00CE6F13"/>
    <w:rsid w:val="00D05C90"/>
    <w:rsid w:val="00D0709B"/>
    <w:rsid w:val="00D17929"/>
    <w:rsid w:val="00D2027A"/>
    <w:rsid w:val="00D22C59"/>
    <w:rsid w:val="00D27092"/>
    <w:rsid w:val="00D31426"/>
    <w:rsid w:val="00D31E4D"/>
    <w:rsid w:val="00D332B5"/>
    <w:rsid w:val="00D44DC4"/>
    <w:rsid w:val="00D57B3A"/>
    <w:rsid w:val="00D600F3"/>
    <w:rsid w:val="00D621BE"/>
    <w:rsid w:val="00D62BE5"/>
    <w:rsid w:val="00D66EB0"/>
    <w:rsid w:val="00D704A8"/>
    <w:rsid w:val="00D719E7"/>
    <w:rsid w:val="00D864D2"/>
    <w:rsid w:val="00D874FB"/>
    <w:rsid w:val="00D90262"/>
    <w:rsid w:val="00D9402D"/>
    <w:rsid w:val="00D94954"/>
    <w:rsid w:val="00DA5786"/>
    <w:rsid w:val="00DB28BF"/>
    <w:rsid w:val="00DB3852"/>
    <w:rsid w:val="00DB5ECD"/>
    <w:rsid w:val="00DB61F3"/>
    <w:rsid w:val="00DB7E09"/>
    <w:rsid w:val="00DC57B4"/>
    <w:rsid w:val="00DD32F3"/>
    <w:rsid w:val="00DD3DDE"/>
    <w:rsid w:val="00DD473E"/>
    <w:rsid w:val="00DF0BAA"/>
    <w:rsid w:val="00DF1BC6"/>
    <w:rsid w:val="00DF6555"/>
    <w:rsid w:val="00DF6CD2"/>
    <w:rsid w:val="00E02D8F"/>
    <w:rsid w:val="00E042C2"/>
    <w:rsid w:val="00E06BA5"/>
    <w:rsid w:val="00E12C4C"/>
    <w:rsid w:val="00E24099"/>
    <w:rsid w:val="00E26211"/>
    <w:rsid w:val="00E318C7"/>
    <w:rsid w:val="00E34C07"/>
    <w:rsid w:val="00E36067"/>
    <w:rsid w:val="00E442DC"/>
    <w:rsid w:val="00E51DFA"/>
    <w:rsid w:val="00E51E75"/>
    <w:rsid w:val="00E62137"/>
    <w:rsid w:val="00E67822"/>
    <w:rsid w:val="00E71C84"/>
    <w:rsid w:val="00E72235"/>
    <w:rsid w:val="00E73CAD"/>
    <w:rsid w:val="00E741E6"/>
    <w:rsid w:val="00E749F1"/>
    <w:rsid w:val="00E76633"/>
    <w:rsid w:val="00E7684C"/>
    <w:rsid w:val="00E77892"/>
    <w:rsid w:val="00E778F6"/>
    <w:rsid w:val="00E8339C"/>
    <w:rsid w:val="00E849E5"/>
    <w:rsid w:val="00E868B3"/>
    <w:rsid w:val="00E875A3"/>
    <w:rsid w:val="00E926CD"/>
    <w:rsid w:val="00E93BD9"/>
    <w:rsid w:val="00E9426A"/>
    <w:rsid w:val="00EA15E5"/>
    <w:rsid w:val="00EA7B60"/>
    <w:rsid w:val="00EB31F6"/>
    <w:rsid w:val="00EB4EE4"/>
    <w:rsid w:val="00EB62DE"/>
    <w:rsid w:val="00ED12B8"/>
    <w:rsid w:val="00ED4C45"/>
    <w:rsid w:val="00ED5AEE"/>
    <w:rsid w:val="00ED668D"/>
    <w:rsid w:val="00EE4C8B"/>
    <w:rsid w:val="00EE6A25"/>
    <w:rsid w:val="00EF6235"/>
    <w:rsid w:val="00F05169"/>
    <w:rsid w:val="00F0526E"/>
    <w:rsid w:val="00F142C1"/>
    <w:rsid w:val="00F1525A"/>
    <w:rsid w:val="00F261B9"/>
    <w:rsid w:val="00F3246E"/>
    <w:rsid w:val="00F32B61"/>
    <w:rsid w:val="00F37FAF"/>
    <w:rsid w:val="00F4148E"/>
    <w:rsid w:val="00F42E3E"/>
    <w:rsid w:val="00F43580"/>
    <w:rsid w:val="00F454F1"/>
    <w:rsid w:val="00F466D7"/>
    <w:rsid w:val="00F5324C"/>
    <w:rsid w:val="00F5634D"/>
    <w:rsid w:val="00F65C99"/>
    <w:rsid w:val="00F701B3"/>
    <w:rsid w:val="00F779F7"/>
    <w:rsid w:val="00F82F68"/>
    <w:rsid w:val="00F83F05"/>
    <w:rsid w:val="00F86A50"/>
    <w:rsid w:val="00F9446E"/>
    <w:rsid w:val="00F94822"/>
    <w:rsid w:val="00F9485F"/>
    <w:rsid w:val="00F960FE"/>
    <w:rsid w:val="00F9796E"/>
    <w:rsid w:val="00F97CB9"/>
    <w:rsid w:val="00FB2B6A"/>
    <w:rsid w:val="00FB340F"/>
    <w:rsid w:val="00FB4761"/>
    <w:rsid w:val="00FC6348"/>
    <w:rsid w:val="00FC7FD0"/>
    <w:rsid w:val="00FD2B25"/>
    <w:rsid w:val="00FD2BF4"/>
    <w:rsid w:val="00FD2D67"/>
    <w:rsid w:val="00FF6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B8FD33"/>
  <w15:docId w15:val="{992D2505-264E-4C90-8676-605AD6C7ED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615DB"/>
    <w:rPr>
      <w:lang w:val="sq-AL"/>
    </w:rPr>
  </w:style>
  <w:style w:type="paragraph" w:styleId="Heading2">
    <w:name w:val="heading 2"/>
    <w:basedOn w:val="Normal"/>
    <w:next w:val="Normal"/>
    <w:link w:val="Heading2Char"/>
    <w:qFormat/>
    <w:rsid w:val="004615DB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en-GB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A33D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4615DB"/>
    <w:rPr>
      <w:rFonts w:ascii="Arial" w:eastAsia="Times New Roman" w:hAnsi="Arial" w:cs="Arial"/>
      <w:b/>
      <w:bCs/>
      <w:i/>
      <w:iCs/>
      <w:sz w:val="28"/>
      <w:szCs w:val="28"/>
      <w:lang w:val="en-GB"/>
    </w:rPr>
  </w:style>
  <w:style w:type="paragraph" w:styleId="ListParagraph">
    <w:name w:val="List Paragraph"/>
    <w:aliases w:val="List Paragraph (numbered (a))"/>
    <w:basedOn w:val="Normal"/>
    <w:link w:val="ListParagraphChar"/>
    <w:uiPriority w:val="1"/>
    <w:qFormat/>
    <w:rsid w:val="004615DB"/>
    <w:pPr>
      <w:ind w:left="720"/>
      <w:contextualSpacing/>
    </w:pPr>
  </w:style>
  <w:style w:type="paragraph" w:styleId="BodyText2">
    <w:name w:val="Body Text 2"/>
    <w:basedOn w:val="Normal"/>
    <w:link w:val="BodyText2Char"/>
    <w:rsid w:val="004615DB"/>
    <w:pPr>
      <w:spacing w:after="0" w:line="240" w:lineRule="auto"/>
      <w:ind w:right="1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rsid w:val="004615DB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NormalWeb">
    <w:name w:val="Normal (Web)"/>
    <w:basedOn w:val="Normal"/>
    <w:uiPriority w:val="99"/>
    <w:unhideWhenUsed/>
    <w:rsid w:val="004615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C863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6383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C863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6383"/>
    <w:rPr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F1C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1CA2"/>
    <w:rPr>
      <w:rFonts w:ascii="Segoe UI" w:hAnsi="Segoe UI" w:cs="Segoe UI"/>
      <w:sz w:val="18"/>
      <w:szCs w:val="18"/>
      <w:lang w:val="sq-AL"/>
    </w:rPr>
  </w:style>
  <w:style w:type="paragraph" w:styleId="BodyText">
    <w:name w:val="Body Text"/>
    <w:basedOn w:val="Normal"/>
    <w:link w:val="BodyTextChar"/>
    <w:uiPriority w:val="99"/>
    <w:unhideWhenUsed/>
    <w:rsid w:val="0092415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92415F"/>
    <w:rPr>
      <w:lang w:val="sq-AL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A33D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sq-AL"/>
    </w:rPr>
  </w:style>
  <w:style w:type="character" w:customStyle="1" w:styleId="a">
    <w:name w:val="_"/>
    <w:rsid w:val="008D7A71"/>
  </w:style>
  <w:style w:type="character" w:styleId="CommentReference">
    <w:name w:val="annotation reference"/>
    <w:basedOn w:val="DefaultParagraphFont"/>
    <w:uiPriority w:val="99"/>
    <w:semiHidden/>
    <w:unhideWhenUsed/>
    <w:rsid w:val="00A8782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8782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87823"/>
    <w:rPr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8782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87823"/>
    <w:rPr>
      <w:b/>
      <w:bCs/>
      <w:sz w:val="20"/>
      <w:szCs w:val="20"/>
      <w:lang w:val="sq-AL"/>
    </w:rPr>
  </w:style>
  <w:style w:type="paragraph" w:customStyle="1" w:styleId="Default">
    <w:name w:val="Default"/>
    <w:rsid w:val="00D621B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ListParagraphChar">
    <w:name w:val="List Paragraph Char"/>
    <w:aliases w:val="List Paragraph (numbered (a)) Char"/>
    <w:link w:val="ListParagraph"/>
    <w:uiPriority w:val="1"/>
    <w:rsid w:val="00892480"/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131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E883ACFF34A4286B32B358B1D444A1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2072-2</Nr_x002e__x0020_akti>
    <Data_x0020_e_x0020_Krijimit xmlns="0e656187-b300-4fb0-8bf4-3a50f872073c">2023-06-30T11:44:06Z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2023-06-29T22:00:00Z</Date_x0020_protokolli>
    <Titulli xmlns="0e656187-b300-4fb0-8bf4-3a50f872073c">Për vlerësimin e veprimtarisë së Komisionit të Prokurimit Publik për vitin 2022</Titulli>
    <Modifikuesi xmlns="0e656187-b300-4fb0-8bf4-3a50f872073c">nevila.samarxhi</Modifikuesi>
    <Nr_x002e__x0020_prot_x0020_QBZ xmlns="0e656187-b300-4fb0-8bf4-3a50f872073c">976/2</Nr_x002e__x0020_prot_x0020_QBZ>
    <Data_x0020_e_x0020_Modifikimit xmlns="0e656187-b300-4fb0-8bf4-3a50f872073c">2023-07-03T06:15:48Z</Data_x0020_e_x0020_Modifikimit>
    <Dekretuar xmlns="0e656187-b300-4fb0-8bf4-3a50f872073c">false</Dekretuar>
    <Data xmlns="0e656187-b300-4fb0-8bf4-3a50f872073c">2023-06-21T22:00:00Z</Data>
    <Nr_x002e__x0020_protokolli_x0020_i_x0020_aktit xmlns="0e656187-b300-4fb0-8bf4-3a50f872073c">2072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E883ACFF34A4286B32B358B1D444A1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E09E5B-5FE9-4379-B503-D384EA4C83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3917AB77-9252-47D7-A1A0-5B939874EDD8}">
  <ds:schemaRefs>
    <ds:schemaRef ds:uri="http://purl.org/dc/terms/"/>
    <ds:schemaRef ds:uri="http://schemas.microsoft.com/office/2006/documentManagement/types"/>
    <ds:schemaRef ds:uri="http://schemas.microsoft.com/office/2006/metadata/properties"/>
    <ds:schemaRef ds:uri="http://purl.org/dc/dcmitype/"/>
    <ds:schemaRef ds:uri="http://schemas.openxmlformats.org/package/2006/metadata/core-properties"/>
    <ds:schemaRef ds:uri="0e656187-b300-4fb0-8bf4-3a50f872073c"/>
    <ds:schemaRef ds:uri="http://www.w3.org/XML/1998/namespace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B99960AE-F8C8-4B52-8B67-96B0E6E48F8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4144065-7F29-49FC-9811-9C6A4248A8E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8D32512-53EA-4084-BB8C-37DB7D6201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8B0A23FB-B7F1-48D1-93E9-E216B5F233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851</Words>
  <Characters>4855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vlerësimin e veprimtarisë së Komisionit të Prokurimit Publik për vitin 2022</vt:lpstr>
    </vt:vector>
  </TitlesOfParts>
  <Company/>
  <LinksUpToDate>false</LinksUpToDate>
  <CharactersWithSpaces>5695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vlerësimin e veprimtarisë së Komisionit të Prokurimit Publik për vitin 2022</dc:title>
  <dc:creator>user</dc:creator>
  <cp:lastModifiedBy>Jorina Kryeziu</cp:lastModifiedBy>
  <cp:revision>8</cp:revision>
  <cp:lastPrinted>2023-06-26T12:04:00Z</cp:lastPrinted>
  <dcterms:created xsi:type="dcterms:W3CDTF">2023-06-30T10:55:00Z</dcterms:created>
  <dcterms:modified xsi:type="dcterms:W3CDTF">2023-07-03T08:50:00Z</dcterms:modified>
</cp:coreProperties>
</file>