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A174E" w14:textId="77777777" w:rsidR="006E27EF" w:rsidRDefault="000A0B41" w:rsidP="00E66F7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66F78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E66F78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E66F78" w:rsidRPr="00E66F78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76D6D657" w14:textId="5D7CDE6E" w:rsidR="007347BE" w:rsidRPr="00E66F78" w:rsidRDefault="003B46AB" w:rsidP="00E66F7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66F78">
        <w:rPr>
          <w:rFonts w:ascii="Garamond" w:eastAsia="Times New Roman" w:hAnsi="Garamond" w:cs="Times New Roman"/>
          <w:b/>
          <w:sz w:val="24"/>
          <w:szCs w:val="24"/>
        </w:rPr>
        <w:t>PËR VLERËSIMIN E VEPRIMTARISË SË KOMISI</w:t>
      </w:r>
      <w:r w:rsidR="007C0236" w:rsidRPr="00E66F78">
        <w:rPr>
          <w:rFonts w:ascii="Garamond" w:eastAsia="Times New Roman" w:hAnsi="Garamond" w:cs="Times New Roman"/>
          <w:b/>
          <w:sz w:val="24"/>
          <w:szCs w:val="24"/>
        </w:rPr>
        <w:t xml:space="preserve">ONIT QENDROR </w:t>
      </w:r>
    </w:p>
    <w:p w14:paraId="517F8D39" w14:textId="240D8F55" w:rsidR="003B46AB" w:rsidRPr="00E66F78" w:rsidRDefault="007C0236" w:rsidP="00E66F7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66F78">
        <w:rPr>
          <w:rFonts w:ascii="Garamond" w:eastAsia="Times New Roman" w:hAnsi="Garamond" w:cs="Times New Roman"/>
          <w:b/>
          <w:sz w:val="24"/>
          <w:szCs w:val="24"/>
        </w:rPr>
        <w:t>TË ZGJEDHJEVE</w:t>
      </w:r>
      <w:r w:rsidR="003B46AB" w:rsidRPr="00E66F78">
        <w:rPr>
          <w:rFonts w:ascii="Garamond" w:eastAsia="Times New Roman" w:hAnsi="Garamond" w:cs="Times New Roman"/>
          <w:b/>
          <w:sz w:val="24"/>
          <w:szCs w:val="24"/>
        </w:rPr>
        <w:t xml:space="preserve"> PËR VITIN 202</w:t>
      </w:r>
      <w:r w:rsidR="00CE5D4F" w:rsidRPr="00E66F78">
        <w:rPr>
          <w:rFonts w:ascii="Garamond" w:eastAsia="Times New Roman" w:hAnsi="Garamond" w:cs="Times New Roman"/>
          <w:b/>
          <w:sz w:val="24"/>
          <w:szCs w:val="24"/>
        </w:rPr>
        <w:t>2</w:t>
      </w:r>
    </w:p>
    <w:p w14:paraId="44F655FB" w14:textId="204BB744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906BA76" w14:textId="77777777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E66F78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Shqipërisë, </w:t>
      </w:r>
    </w:p>
    <w:p w14:paraId="009E3756" w14:textId="7884663B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 xml:space="preserve">Duke njohur përgjegjësinë e Komisionit Qendror të Zgjedhjeve për organizimin dhe administrimin e zgjedhjeve dhe referendumeve, mbikëqyrjen e veprimtarive të administratës zgjedhore, monitorimin e veprimtarisë së subjekteve zgjedhore, institucioneve shtetërore dhe të medies në raport me zgjedhjet, si dhe zgjidhjen në rrugë administrative të kërkesave ose </w:t>
      </w:r>
      <w:r w:rsidR="000A0355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ankesave që kanë lidhje me procesin zgjedhor; </w:t>
      </w:r>
    </w:p>
    <w:p w14:paraId="13CB4EAD" w14:textId="0A52E9C3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E66F78">
        <w:rPr>
          <w:rFonts w:ascii="Garamond" w:eastAsia="Times New Roman" w:hAnsi="Garamond" w:cs="Times New Roman"/>
          <w:b/>
          <w:sz w:val="24"/>
          <w:szCs w:val="24"/>
        </w:rPr>
        <w:t>Vlerëson veprimtarinë e KQZ-së gjatë vitit 2022</w:t>
      </w:r>
      <w:r w:rsidR="000A0355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E66F78">
        <w:rPr>
          <w:rFonts w:ascii="Garamond" w:eastAsia="Times New Roman" w:hAnsi="Garamond" w:cs="Times New Roman"/>
          <w:b/>
          <w:sz w:val="24"/>
          <w:szCs w:val="24"/>
        </w:rPr>
        <w:t xml:space="preserve"> lidhur me: </w:t>
      </w:r>
    </w:p>
    <w:p w14:paraId="08A784DF" w14:textId="61E83AD3" w:rsidR="006D7CCA" w:rsidRPr="00E66F78" w:rsidRDefault="00E82FB2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V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>eprimtari</w:t>
      </w:r>
      <w:r w:rsidRPr="00E66F78">
        <w:rPr>
          <w:rFonts w:ascii="Garamond" w:eastAsia="Times New Roman" w:hAnsi="Garamond" w:cs="Times New Roman"/>
          <w:sz w:val="24"/>
          <w:szCs w:val="24"/>
        </w:rPr>
        <w:t>n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ë </w:t>
      </w:r>
      <w:r w:rsidRPr="00E66F78">
        <w:rPr>
          <w:rFonts w:ascii="Garamond" w:eastAsia="Times New Roman" w:hAnsi="Garamond" w:cs="Times New Roman"/>
          <w:sz w:val="24"/>
          <w:szCs w:val="24"/>
        </w:rPr>
        <w:t>e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administratës zgjedhore dhe administrimin e dokumentacionit zg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jedhor për dy procese zgjedhore: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për zgjedhjet e përgjithshme për Kuvend të datës 25 prill 2021 dhe për zgjedhjet e pjesshme për kryetar bashkie në bashkitë Durrës, Shkodër, Lushnjë, Dibër, Vorë e Rrogozhinë, të zhvilluara në datën 6 mars 2022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1DA11962" w14:textId="2DF0E1EB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Hapjen e kutive dhe përpunimin e materialeve zgjedhore me vendimin nr.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 xml:space="preserve"> 3, datë 22.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1.2022, të përdorura në zgjedhjet për Kuvendin e Shqipërisë 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 xml:space="preserve">të datës </w:t>
      </w:r>
      <w:r w:rsidRPr="00E66F78">
        <w:rPr>
          <w:rFonts w:ascii="Garamond" w:eastAsia="Times New Roman" w:hAnsi="Garamond" w:cs="Times New Roman"/>
          <w:sz w:val="24"/>
          <w:szCs w:val="24"/>
        </w:rPr>
        <w:t>25 prill 2021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48578B2F" w14:textId="63F8AEAD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Organizimin dhe administrimin e procesit të zgjedhjeve të datës 6 mars 2022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618367F5" w14:textId="26C72A87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Administrimin e kërkesave ankimore në Komisionin e Ankimimeve dhe Sanksioneve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093812B3" w14:textId="2F006B22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Miratimin e vendimeve nga Komisioni Rregullator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473217B2" w14:textId="223D5FFD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 xml:space="preserve">Miratimin e akteve nënligjore nga Komisioneri Shtetëror i Zgjedhjeve, në funksion të organizimit dhe </w:t>
      </w:r>
      <w:r w:rsidR="000A0355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Pr="00E66F78">
        <w:rPr>
          <w:rFonts w:ascii="Garamond" w:eastAsia="Times New Roman" w:hAnsi="Garamond" w:cs="Times New Roman"/>
          <w:sz w:val="24"/>
          <w:szCs w:val="24"/>
        </w:rPr>
        <w:t>administrimit të procesit të zgjedhjeve të pjesshme të datës 6 mars 2022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67C3EA1E" w14:textId="14D40879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Administrimin e denoncimeve nga KQZ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-ja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gjatë zgjedhjeve t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ë pjesshme të datës 6 mars 2022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për të cilat Komisioneri ka miratuar 30 vendime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61F974A9" w14:textId="65E3B666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 xml:space="preserve">Verifikimin e formularëve të vetëdeklarimit për kandidatët për 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k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ryetar 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b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ashkie, si rezultat i zgjedhjeve të pjesshme vendore të datës 6 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m</w:t>
      </w:r>
      <w:r w:rsidRPr="00E66F78">
        <w:rPr>
          <w:rFonts w:ascii="Garamond" w:eastAsia="Times New Roman" w:hAnsi="Garamond" w:cs="Times New Roman"/>
          <w:sz w:val="24"/>
          <w:szCs w:val="24"/>
        </w:rPr>
        <w:t>ars 2022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39FD6996" w14:textId="0B89A11D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Trajnimin e administratës zgjedhore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,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si dhe </w:t>
      </w:r>
      <w:r w:rsidR="00AD3924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Pr="00E66F78">
        <w:rPr>
          <w:rFonts w:ascii="Garamond" w:eastAsia="Times New Roman" w:hAnsi="Garamond" w:cs="Times New Roman"/>
          <w:sz w:val="24"/>
          <w:szCs w:val="24"/>
        </w:rPr>
        <w:t>aktorëve të tjerë që përfshihen në një proces zgjedhor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49C87270" w14:textId="41AE0CDE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Miratimin e programit të detajuar me vendimin nr. 24 të datës 27 janar 2022 të KQZ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-së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për informimin, edukimin dhe ndërgjegjësimin e zgjedhësve, në të cilin u përfshinë të gjith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a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kategoritë e zgjedhësve, të rinjtë, votues për herë të parë, gratë, personat me aftësi të kufizuar</w:t>
      </w:r>
      <w:r w:rsidR="00947267">
        <w:rPr>
          <w:rFonts w:ascii="Garamond" w:eastAsia="Times New Roman" w:hAnsi="Garamond" w:cs="Times New Roman"/>
          <w:sz w:val="24"/>
          <w:szCs w:val="24"/>
        </w:rPr>
        <w:t>a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dhe pakicat kombëtare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29DB0F73" w14:textId="5559BBCB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Miratimin nga KQZ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-ja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të modelit të dhomës së fshehtë (PAK), shabllonin (fleta e votimit) për personat e verbër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53EC83AC" w14:textId="2CAABB07" w:rsidR="006D7CCA" w:rsidRPr="00E66F78" w:rsidRDefault="00A93E72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Procesin e këqyrjes pas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>zgjedhore nga administrata e KQZ</w:t>
      </w:r>
      <w:r w:rsidRPr="00E66F78">
        <w:rPr>
          <w:rFonts w:ascii="Garamond" w:eastAsia="Times New Roman" w:hAnsi="Garamond" w:cs="Times New Roman"/>
          <w:sz w:val="24"/>
          <w:szCs w:val="24"/>
        </w:rPr>
        <w:t>-së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nga data 21.4.2022</w:t>
      </w:r>
      <w:r w:rsidR="00947267">
        <w:rPr>
          <w:rFonts w:ascii="Garamond" w:eastAsia="Times New Roman" w:hAnsi="Garamond" w:cs="Times New Roman"/>
          <w:sz w:val="24"/>
          <w:szCs w:val="24"/>
        </w:rPr>
        <w:t>–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>22.4.2022, me qëllim verifikimin e rregullsisë dhe saktësisë së veprimtarisë së administratës zgjedhore (KQV dhe GN) përgjatë administrimit të procesit të votimit, si dhe veprimeve të grupeve të numërimit të votave për procesin e vlerësimit dhe numërimit të votave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33842F9B" w14:textId="227EE13E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Realizimin e buxhetit të v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ë</w:t>
      </w:r>
      <w:r w:rsidRPr="00E66F78">
        <w:rPr>
          <w:rFonts w:ascii="Garamond" w:eastAsia="Times New Roman" w:hAnsi="Garamond" w:cs="Times New Roman"/>
          <w:sz w:val="24"/>
          <w:szCs w:val="24"/>
        </w:rPr>
        <w:t>në në dispozicion për zgjedhjet e pjesshme të datës 6 mars 2022, në masën 96.3%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71232A24" w14:textId="57377823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Përdorimin e Sistemit Elektronik të Identifikimit të Votuesve nëpërmjet Pajisjeve Elektronike të Identifikimit në të 6 bashkitë ku u zhvilluan zgjedhjet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6D14A94D" w14:textId="15D48FFC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Zbatimin e projektit pilot për procesin e votimit dhe numërim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it elektronik të votave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për zgjedhjet e pjess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hme vendore për kryetar bashkie të datës 6 mars 2022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në </w:t>
      </w:r>
      <w:r w:rsidR="00770B41" w:rsidRPr="00E66F78">
        <w:rPr>
          <w:rFonts w:ascii="Garamond" w:eastAsia="Times New Roman" w:hAnsi="Garamond" w:cs="Times New Roman"/>
          <w:sz w:val="24"/>
          <w:szCs w:val="24"/>
        </w:rPr>
        <w:t xml:space="preserve">Bashkinë 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Vorë, </w:t>
      </w:r>
      <w:r w:rsidR="00770B41" w:rsidRPr="00E66F78">
        <w:rPr>
          <w:rFonts w:ascii="Garamond" w:eastAsia="Times New Roman" w:hAnsi="Garamond" w:cs="Times New Roman"/>
          <w:sz w:val="24"/>
          <w:szCs w:val="24"/>
        </w:rPr>
        <w:t xml:space="preserve">qarku </w:t>
      </w:r>
      <w:r w:rsidRPr="00E66F78">
        <w:rPr>
          <w:rFonts w:ascii="Garamond" w:eastAsia="Times New Roman" w:hAnsi="Garamond" w:cs="Times New Roman"/>
          <w:sz w:val="24"/>
          <w:szCs w:val="24"/>
        </w:rPr>
        <w:t>Tiranë, në 44 qendra votimi, me anë të vendimit nr.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66F78">
        <w:rPr>
          <w:rFonts w:ascii="Garamond" w:eastAsia="Times New Roman" w:hAnsi="Garamond" w:cs="Times New Roman"/>
          <w:sz w:val="24"/>
          <w:szCs w:val="24"/>
        </w:rPr>
        <w:t>48 datë 10.2.2022 të KQZ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-së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4CAFE37C" w14:textId="3FD153D4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Auditimin e fondeve të partive politike (për vitin kalendarik 2021)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12B6F746" w14:textId="2ECE1955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Auditimin e fushatës zgj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edhore për zgjedhjet për Kuvend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të datës 25 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p</w:t>
      </w:r>
      <w:r w:rsidRPr="00E66F78">
        <w:rPr>
          <w:rFonts w:ascii="Garamond" w:eastAsia="Times New Roman" w:hAnsi="Garamond" w:cs="Times New Roman"/>
          <w:sz w:val="24"/>
          <w:szCs w:val="24"/>
        </w:rPr>
        <w:t>rill 2021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1038E923" w14:textId="4CF35B0D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Auditimin e fushatës zgjedhore për zgjedhjet e pjesshme vendore të datës 6 mars 2022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725499BC" w14:textId="1F25514B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Procesin e shpërndarjes së fondeve vjetore si ndihmë financiare për partitë politike për vitin 2022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329AC014" w14:textId="72887D60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Plotësimin e vakancave në Kuvendin e Republikës së Shqipërisë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>,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93E72" w:rsidRPr="00E66F78">
        <w:rPr>
          <w:rFonts w:ascii="Garamond" w:eastAsia="Times New Roman" w:hAnsi="Garamond" w:cs="Times New Roman"/>
          <w:sz w:val="24"/>
          <w:szCs w:val="24"/>
        </w:rPr>
        <w:t xml:space="preserve">të krijuara </w:t>
      </w:r>
      <w:r w:rsidRPr="00E66F78">
        <w:rPr>
          <w:rFonts w:ascii="Garamond" w:eastAsia="Times New Roman" w:hAnsi="Garamond" w:cs="Times New Roman"/>
          <w:sz w:val="24"/>
          <w:szCs w:val="24"/>
        </w:rPr>
        <w:t>gjatë vitit 2022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75C77FA0" w14:textId="751D1B91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lastRenderedPageBreak/>
        <w:t>Plotësimin e vakancave të kandidatëve për anëtarë në këshillin bashkiak, të krijuara gjatë vitit 2022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01781E75" w14:textId="334B58D5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Realizimin e buxhetit të vënë në dispozicion për vitin 2022 në masën 95%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78350F65" w14:textId="6C9BB439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Përpjekjet e KQZ</w:t>
      </w:r>
      <w:r w:rsidR="00E654EE" w:rsidRPr="00E66F78">
        <w:rPr>
          <w:rFonts w:ascii="Garamond" w:eastAsia="Times New Roman" w:hAnsi="Garamond" w:cs="Times New Roman"/>
          <w:sz w:val="24"/>
          <w:szCs w:val="24"/>
        </w:rPr>
        <w:t>-së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për të mundësuar votimin nga jashtë vendit, duke organizuar një konferencë kombëtare, duke ngritur një grup pune përgjegjës për hartimin e akteve nënligjore normative</w:t>
      </w:r>
      <w:r w:rsidR="00E654EE" w:rsidRPr="00E66F78">
        <w:rPr>
          <w:rFonts w:ascii="Garamond" w:eastAsia="Times New Roman" w:hAnsi="Garamond" w:cs="Times New Roman"/>
          <w:sz w:val="24"/>
          <w:szCs w:val="24"/>
        </w:rPr>
        <w:t>, që do të përcaktoj</w:t>
      </w:r>
      <w:r w:rsidRPr="00E66F78">
        <w:rPr>
          <w:rFonts w:ascii="Garamond" w:eastAsia="Times New Roman" w:hAnsi="Garamond" w:cs="Times New Roman"/>
          <w:sz w:val="24"/>
          <w:szCs w:val="24"/>
        </w:rPr>
        <w:t>ë rregullat dhe procedurat e detajuara</w:t>
      </w:r>
      <w:r w:rsidR="00E654EE" w:rsidRPr="00E66F78">
        <w:rPr>
          <w:rFonts w:ascii="Garamond" w:eastAsia="Times New Roman" w:hAnsi="Garamond" w:cs="Times New Roman"/>
          <w:sz w:val="24"/>
          <w:szCs w:val="24"/>
        </w:rPr>
        <w:t>,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654EE" w:rsidRPr="00E66F78">
        <w:rPr>
          <w:rFonts w:ascii="Garamond" w:eastAsia="Times New Roman" w:hAnsi="Garamond" w:cs="Times New Roman"/>
          <w:sz w:val="24"/>
          <w:szCs w:val="24"/>
        </w:rPr>
        <w:t>të cilat do të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mundësojnë votimin nga jashtë vendit etj.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269C8BEE" w14:textId="2A94D31D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Përgatitjen e një plani strategjik për përmirësimin e funksionimit të KQZ-së, me qëllim realizimin e zgjedhjeve më të mira, me mbështetjen e Këshillit të E</w:t>
      </w:r>
      <w:r w:rsidR="00770B41">
        <w:rPr>
          <w:rFonts w:ascii="Garamond" w:eastAsia="Times New Roman" w:hAnsi="Garamond" w:cs="Times New Roman"/>
          <w:sz w:val="24"/>
          <w:szCs w:val="24"/>
        </w:rPr>
        <w:t>v</w:t>
      </w:r>
      <w:r w:rsidRPr="00E66F78">
        <w:rPr>
          <w:rFonts w:ascii="Garamond" w:eastAsia="Times New Roman" w:hAnsi="Garamond" w:cs="Times New Roman"/>
          <w:sz w:val="24"/>
          <w:szCs w:val="24"/>
        </w:rPr>
        <w:t>ropës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5EB1009A" w14:textId="38C330EB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Aktivitetet e realizuara me organizata partnere dhe ndërkombëtare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4770F74D" w14:textId="1A659EEC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 xml:space="preserve">Marrjen e masave </w:t>
      </w:r>
      <w:r w:rsidR="00E654EE" w:rsidRPr="00E66F78">
        <w:rPr>
          <w:rFonts w:ascii="Garamond" w:eastAsia="Times New Roman" w:hAnsi="Garamond" w:cs="Times New Roman"/>
          <w:sz w:val="24"/>
          <w:szCs w:val="24"/>
        </w:rPr>
        <w:t>gjatë 6-mujorit të dytë të 2022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 për organizimin e zgjedhjeve vendore të vitit 2023, me qëllim identifikimin e akteve nënligjore dhe përmirësimin e tyre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53CC1944" w14:textId="3EB9CD37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 xml:space="preserve">Procesin e rekrutimit të personelit të përkohshëm dhe kontraktimin </w:t>
      </w:r>
      <w:r w:rsidR="00E654EE" w:rsidRPr="00E66F78">
        <w:rPr>
          <w:rFonts w:ascii="Garamond" w:eastAsia="Times New Roman" w:hAnsi="Garamond" w:cs="Times New Roman"/>
          <w:sz w:val="24"/>
          <w:szCs w:val="24"/>
        </w:rPr>
        <w:t xml:space="preserve">e </w:t>
      </w:r>
      <w:r w:rsidRPr="00E66F78">
        <w:rPr>
          <w:rFonts w:ascii="Garamond" w:eastAsia="Times New Roman" w:hAnsi="Garamond" w:cs="Times New Roman"/>
          <w:sz w:val="24"/>
          <w:szCs w:val="24"/>
        </w:rPr>
        <w:t>shërbimeve të specializuara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57F22CCE" w14:textId="6F0821A9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Planifikimin e trajnimeve të administratës zgjedhore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00ADB248" w14:textId="2A31D103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Përpjekjet për digjitalizimin e proceseve të punës.</w:t>
      </w:r>
    </w:p>
    <w:p w14:paraId="2BC5EFFE" w14:textId="77777777" w:rsidR="006D7CCA" w:rsidRPr="00E66F78" w:rsidRDefault="006D7CCA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E66F78">
        <w:rPr>
          <w:rFonts w:ascii="Garamond" w:eastAsia="Times New Roman" w:hAnsi="Garamond" w:cs="Times New Roman"/>
          <w:b/>
          <w:sz w:val="24"/>
          <w:szCs w:val="24"/>
        </w:rPr>
        <w:t>Kuvendi rekomandon që KQZ-ja për vitin 2023 të përmirësojë punën në këto drejtime:</w:t>
      </w:r>
    </w:p>
    <w:p w14:paraId="5BE17D61" w14:textId="74F2D165" w:rsidR="006D7CCA" w:rsidRPr="00E66F78" w:rsidRDefault="00E654EE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>Të zbatohet Manuali i Monitorimit Vjetor dhe Periodik</w:t>
      </w:r>
      <w:r w:rsidRPr="00E66F78">
        <w:rPr>
          <w:rFonts w:ascii="Garamond" w:eastAsia="Times New Roman" w:hAnsi="Garamond" w:cs="Times New Roman"/>
          <w:sz w:val="24"/>
          <w:szCs w:val="24"/>
        </w:rPr>
        <w:t>,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i miratuar me </w:t>
      </w:r>
      <w:r w:rsidRPr="00E66F78">
        <w:rPr>
          <w:rFonts w:ascii="Garamond" w:eastAsia="Times New Roman" w:hAnsi="Garamond" w:cs="Times New Roman"/>
          <w:sz w:val="24"/>
          <w:szCs w:val="24"/>
        </w:rPr>
        <w:t>vendimin e Kuvendit nr.</w:t>
      </w:r>
      <w:r w:rsidR="00E82FB2" w:rsidRPr="00E66F7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66F78">
        <w:rPr>
          <w:rFonts w:ascii="Garamond" w:eastAsia="Times New Roman" w:hAnsi="Garamond" w:cs="Times New Roman"/>
          <w:sz w:val="24"/>
          <w:szCs w:val="24"/>
        </w:rPr>
        <w:t>134/2018</w:t>
      </w:r>
      <w:r w:rsidR="00B1467E">
        <w:rPr>
          <w:rFonts w:ascii="Garamond" w:eastAsia="Times New Roman" w:hAnsi="Garamond" w:cs="Times New Roman"/>
          <w:sz w:val="24"/>
          <w:szCs w:val="24"/>
        </w:rPr>
        <w:t>,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në të gjitha pikat e tij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7493C7A7" w14:textId="26C2BD63" w:rsidR="006D7CCA" w:rsidRPr="00E66F78" w:rsidRDefault="00E654EE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2. Të paraqesë pranë Kuvendit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një raport të detajuar </w:t>
      </w:r>
      <w:r w:rsidRPr="00E66F78">
        <w:rPr>
          <w:rFonts w:ascii="Garamond" w:eastAsia="Times New Roman" w:hAnsi="Garamond" w:cs="Times New Roman"/>
          <w:sz w:val="24"/>
          <w:szCs w:val="24"/>
        </w:rPr>
        <w:t>për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mbarëvajtjen e procesit zgj</w:t>
      </w:r>
      <w:r w:rsidRPr="00E66F78">
        <w:rPr>
          <w:rFonts w:ascii="Garamond" w:eastAsia="Times New Roman" w:hAnsi="Garamond" w:cs="Times New Roman"/>
          <w:sz w:val="24"/>
          <w:szCs w:val="24"/>
        </w:rPr>
        <w:t>edhor për zgjedhjet e datës 14.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>5.2023</w:t>
      </w:r>
      <w:r w:rsidRPr="00E66F78">
        <w:rPr>
          <w:rFonts w:ascii="Garamond" w:eastAsia="Times New Roman" w:hAnsi="Garamond" w:cs="Times New Roman"/>
          <w:sz w:val="24"/>
          <w:szCs w:val="24"/>
        </w:rPr>
        <w:t>,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duke përfshirë këtu edhe procesin e votimit elektronik, identifikimin elektronik</w:t>
      </w:r>
      <w:r w:rsidRPr="00E66F78">
        <w:rPr>
          <w:rFonts w:ascii="Garamond" w:eastAsia="Times New Roman" w:hAnsi="Garamond" w:cs="Times New Roman"/>
          <w:sz w:val="24"/>
          <w:szCs w:val="24"/>
        </w:rPr>
        <w:t>,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si dhe 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>gjithë infrastrukturën teknologjike të përdorur gjatë procesit zgjedhor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</w:p>
    <w:p w14:paraId="645F5491" w14:textId="449E6B4C" w:rsidR="006D7CCA" w:rsidRPr="00E66F78" w:rsidRDefault="00E654EE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 xml:space="preserve">3. 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>Të bashkëpunojë me institucionet përkatëse, përfshirë këtu edhe Kuvendin e Shqipërisë, në vijim të përpjekjeve të ndërmarra gjatë vitit 2022, lidhur me miratimin e akteve nënligjore në zbatim të Kodit Zgjedhor</w:t>
      </w:r>
      <w:r w:rsidR="00B1467E">
        <w:rPr>
          <w:rFonts w:ascii="Garamond" w:eastAsia="Times New Roman" w:hAnsi="Garamond" w:cs="Times New Roman"/>
          <w:sz w:val="24"/>
          <w:szCs w:val="24"/>
        </w:rPr>
        <w:t>,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për të mundësuar votimin e shtetasve shqiptarë</w:t>
      </w:r>
      <w:r w:rsidRPr="00E66F78">
        <w:rPr>
          <w:rFonts w:ascii="Garamond" w:eastAsia="Times New Roman" w:hAnsi="Garamond" w:cs="Times New Roman"/>
          <w:sz w:val="24"/>
          <w:szCs w:val="24"/>
        </w:rPr>
        <w:t>,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të cilët banojnë jashtë vendit</w:t>
      </w:r>
      <w:r w:rsidR="00772A22">
        <w:rPr>
          <w:rFonts w:ascii="Garamond" w:eastAsia="Times New Roman" w:hAnsi="Garamond" w:cs="Times New Roman"/>
          <w:sz w:val="24"/>
          <w:szCs w:val="24"/>
        </w:rPr>
        <w:t>;</w:t>
      </w:r>
      <w:bookmarkStart w:id="0" w:name="_GoBack"/>
      <w:bookmarkEnd w:id="0"/>
    </w:p>
    <w:p w14:paraId="0F995BBB" w14:textId="7554E2A6" w:rsidR="003B46AB" w:rsidRPr="00E66F78" w:rsidRDefault="00E654EE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 xml:space="preserve">4. 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>Të paraqesë në Kuvend raportet e auditimit për raportimin financiar vjetor të partive politike dhe për financimin e partive politike për fushatat zgjedhore</w:t>
      </w:r>
      <w:r w:rsidRPr="00E66F78">
        <w:rPr>
          <w:rFonts w:ascii="Garamond" w:eastAsia="Times New Roman" w:hAnsi="Garamond" w:cs="Times New Roman"/>
          <w:sz w:val="24"/>
          <w:szCs w:val="24"/>
        </w:rPr>
        <w:t>,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siç është kërkuar edhe në </w:t>
      </w:r>
      <w:r w:rsidRPr="00E66F78">
        <w:rPr>
          <w:rFonts w:ascii="Garamond" w:eastAsia="Times New Roman" w:hAnsi="Garamond" w:cs="Times New Roman"/>
          <w:sz w:val="24"/>
          <w:szCs w:val="24"/>
        </w:rPr>
        <w:t>r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ezolutën e Kuvendit </w:t>
      </w:r>
      <w:r w:rsidRPr="00E66F78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>datë</w:t>
      </w:r>
      <w:r w:rsidRPr="00E66F78">
        <w:rPr>
          <w:rFonts w:ascii="Garamond" w:eastAsia="Times New Roman" w:hAnsi="Garamond" w:cs="Times New Roman"/>
          <w:sz w:val="24"/>
          <w:szCs w:val="24"/>
        </w:rPr>
        <w:t>s 21.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>7.2022</w:t>
      </w:r>
      <w:r w:rsidR="00770B41">
        <w:rPr>
          <w:rFonts w:ascii="Garamond" w:eastAsia="Times New Roman" w:hAnsi="Garamond" w:cs="Times New Roman"/>
          <w:sz w:val="24"/>
          <w:szCs w:val="24"/>
        </w:rPr>
        <w:t>,</w:t>
      </w:r>
      <w:r w:rsidR="006D7CCA" w:rsidRPr="00E66F78">
        <w:rPr>
          <w:rFonts w:ascii="Garamond" w:eastAsia="Times New Roman" w:hAnsi="Garamond" w:cs="Times New Roman"/>
          <w:sz w:val="24"/>
          <w:szCs w:val="24"/>
        </w:rPr>
        <w:t xml:space="preserve"> “Për vlerësimin e veprimtarisë së Komisionit Qendror të Zgjedhjeve për vitin 2021”, si edhe për vitin 2022.</w:t>
      </w:r>
    </w:p>
    <w:p w14:paraId="4867CF85" w14:textId="77777777" w:rsidR="00E66F78" w:rsidRPr="00E66F78" w:rsidRDefault="00E66F78" w:rsidP="00E66F7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</w:p>
    <w:p w14:paraId="56218BE5" w14:textId="38A0A7A9" w:rsidR="00E66F78" w:rsidRPr="00E66F78" w:rsidRDefault="00E66F78" w:rsidP="00E66F7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E66F78">
        <w:rPr>
          <w:rFonts w:ascii="Garamond" w:eastAsia="Times New Roman" w:hAnsi="Garamond" w:cs="Times New Roman"/>
          <w:sz w:val="24"/>
          <w:szCs w:val="24"/>
        </w:rPr>
        <w:t>KRYETARE</w:t>
      </w:r>
    </w:p>
    <w:p w14:paraId="14DE02B4" w14:textId="2C2156ED" w:rsidR="00E66F78" w:rsidRPr="00E66F78" w:rsidRDefault="00E66F78" w:rsidP="00E66F7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E66F78">
        <w:rPr>
          <w:rFonts w:ascii="Garamond" w:eastAsia="MS Mincho" w:hAnsi="Garamond" w:cs="Times New Roman"/>
          <w:b/>
          <w:bCs/>
          <w:sz w:val="24"/>
          <w:szCs w:val="24"/>
        </w:rPr>
        <w:t>Lindita Nikolla</w:t>
      </w:r>
    </w:p>
    <w:p w14:paraId="1FD5AD26" w14:textId="26E3F07C" w:rsidR="007347BE" w:rsidRPr="00E66F78" w:rsidRDefault="00A755F6" w:rsidP="00E66F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66F78">
        <w:rPr>
          <w:rFonts w:ascii="Garamond" w:hAnsi="Garamond" w:cs="Times New Roman"/>
          <w:sz w:val="24"/>
          <w:szCs w:val="24"/>
        </w:rPr>
        <w:t xml:space="preserve">Miratuar </w:t>
      </w:r>
      <w:r w:rsidR="003D6E68">
        <w:rPr>
          <w:rFonts w:ascii="Garamond" w:hAnsi="Garamond" w:cs="Times New Roman"/>
          <w:sz w:val="24"/>
          <w:szCs w:val="24"/>
        </w:rPr>
        <w:t>m</w:t>
      </w:r>
      <w:r w:rsidRPr="00E66F78">
        <w:rPr>
          <w:rFonts w:ascii="Garamond" w:hAnsi="Garamond" w:cs="Times New Roman"/>
          <w:sz w:val="24"/>
          <w:szCs w:val="24"/>
        </w:rPr>
        <w:t xml:space="preserve">ë datë </w:t>
      </w:r>
      <w:r w:rsidR="003B46AB" w:rsidRPr="00E66F78">
        <w:rPr>
          <w:rFonts w:ascii="Garamond" w:hAnsi="Garamond" w:cs="Times New Roman"/>
          <w:sz w:val="24"/>
          <w:szCs w:val="24"/>
        </w:rPr>
        <w:t>1</w:t>
      </w:r>
      <w:r w:rsidR="00CE5D4F" w:rsidRPr="00E66F78">
        <w:rPr>
          <w:rFonts w:ascii="Garamond" w:hAnsi="Garamond" w:cs="Times New Roman"/>
          <w:sz w:val="24"/>
          <w:szCs w:val="24"/>
        </w:rPr>
        <w:t>3</w:t>
      </w:r>
      <w:r w:rsidR="00F4148E" w:rsidRPr="00E66F78">
        <w:rPr>
          <w:rFonts w:ascii="Garamond" w:hAnsi="Garamond" w:cs="Times New Roman"/>
          <w:sz w:val="24"/>
          <w:szCs w:val="24"/>
        </w:rPr>
        <w:t>.</w:t>
      </w:r>
      <w:r w:rsidR="0094122A" w:rsidRPr="00E66F78">
        <w:rPr>
          <w:rFonts w:ascii="Garamond" w:hAnsi="Garamond" w:cs="Times New Roman"/>
          <w:sz w:val="24"/>
          <w:szCs w:val="24"/>
        </w:rPr>
        <w:t>7</w:t>
      </w:r>
      <w:r w:rsidRPr="00E66F78">
        <w:rPr>
          <w:rFonts w:ascii="Garamond" w:hAnsi="Garamond" w:cs="Times New Roman"/>
          <w:sz w:val="24"/>
          <w:szCs w:val="24"/>
        </w:rPr>
        <w:t>.202</w:t>
      </w:r>
      <w:r w:rsidR="00CE5D4F" w:rsidRPr="00E66F78">
        <w:rPr>
          <w:rFonts w:ascii="Garamond" w:hAnsi="Garamond" w:cs="Times New Roman"/>
          <w:sz w:val="24"/>
          <w:szCs w:val="24"/>
        </w:rPr>
        <w:t>3</w:t>
      </w:r>
      <w:r w:rsidR="003D6E68">
        <w:rPr>
          <w:rFonts w:ascii="Garamond" w:hAnsi="Garamond" w:cs="Times New Roman"/>
          <w:sz w:val="24"/>
          <w:szCs w:val="24"/>
        </w:rPr>
        <w:t>.</w:t>
      </w:r>
    </w:p>
    <w:p w14:paraId="136BFAFE" w14:textId="77777777" w:rsidR="005E157D" w:rsidRPr="00E66F78" w:rsidRDefault="005E157D" w:rsidP="00E66F7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sectPr w:rsidR="005E157D" w:rsidRPr="00E66F78" w:rsidSect="00E7684C"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BDFCF" w14:textId="77777777" w:rsidR="003D6E68" w:rsidRDefault="003D6E68" w:rsidP="00C86383">
      <w:pPr>
        <w:spacing w:after="0" w:line="240" w:lineRule="auto"/>
      </w:pPr>
      <w:r>
        <w:separator/>
      </w:r>
    </w:p>
  </w:endnote>
  <w:endnote w:type="continuationSeparator" w:id="0">
    <w:p w14:paraId="5CC429F4" w14:textId="77777777" w:rsidR="003D6E68" w:rsidRDefault="003D6E68" w:rsidP="00C86383">
      <w:pPr>
        <w:spacing w:after="0" w:line="240" w:lineRule="auto"/>
      </w:pPr>
      <w:r>
        <w:continuationSeparator/>
      </w:r>
    </w:p>
  </w:endnote>
  <w:endnote w:type="continuationNotice" w:id="1">
    <w:p w14:paraId="13AA35BE" w14:textId="77777777" w:rsidR="003D6E68" w:rsidRDefault="003D6E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D36BB" w14:textId="77777777" w:rsidR="003D6E68" w:rsidRDefault="003D6E68" w:rsidP="00C86383">
      <w:pPr>
        <w:spacing w:after="0" w:line="240" w:lineRule="auto"/>
      </w:pPr>
      <w:r>
        <w:separator/>
      </w:r>
    </w:p>
  </w:footnote>
  <w:footnote w:type="continuationSeparator" w:id="0">
    <w:p w14:paraId="70A01968" w14:textId="77777777" w:rsidR="003D6E68" w:rsidRDefault="003D6E68" w:rsidP="00C86383">
      <w:pPr>
        <w:spacing w:after="0" w:line="240" w:lineRule="auto"/>
      </w:pPr>
      <w:r>
        <w:continuationSeparator/>
      </w:r>
    </w:p>
  </w:footnote>
  <w:footnote w:type="continuationNotice" w:id="1">
    <w:p w14:paraId="7A095539" w14:textId="77777777" w:rsidR="003D6E68" w:rsidRDefault="003D6E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5DB"/>
    <w:rsid w:val="00004DBA"/>
    <w:rsid w:val="00005C6F"/>
    <w:rsid w:val="00007948"/>
    <w:rsid w:val="00010942"/>
    <w:rsid w:val="0001371B"/>
    <w:rsid w:val="00013FC1"/>
    <w:rsid w:val="0001705C"/>
    <w:rsid w:val="00017F55"/>
    <w:rsid w:val="00020115"/>
    <w:rsid w:val="000224FD"/>
    <w:rsid w:val="000225F5"/>
    <w:rsid w:val="00022B06"/>
    <w:rsid w:val="0002452F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355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07AB4"/>
    <w:rsid w:val="001113F8"/>
    <w:rsid w:val="00114E82"/>
    <w:rsid w:val="001156F1"/>
    <w:rsid w:val="00121DB5"/>
    <w:rsid w:val="00125D8E"/>
    <w:rsid w:val="001315C1"/>
    <w:rsid w:val="001325AF"/>
    <w:rsid w:val="00132AD7"/>
    <w:rsid w:val="001336E2"/>
    <w:rsid w:val="001356DB"/>
    <w:rsid w:val="00141E9A"/>
    <w:rsid w:val="001424BF"/>
    <w:rsid w:val="001432F5"/>
    <w:rsid w:val="00143A0C"/>
    <w:rsid w:val="00144394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343A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1FC"/>
    <w:rsid w:val="002359AF"/>
    <w:rsid w:val="00237CB2"/>
    <w:rsid w:val="00240E91"/>
    <w:rsid w:val="00244B19"/>
    <w:rsid w:val="00262C8A"/>
    <w:rsid w:val="00266214"/>
    <w:rsid w:val="00283031"/>
    <w:rsid w:val="00283517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0A2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4C7"/>
    <w:rsid w:val="003345F5"/>
    <w:rsid w:val="00341E4C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87159"/>
    <w:rsid w:val="003918EF"/>
    <w:rsid w:val="00391D0F"/>
    <w:rsid w:val="00393AEF"/>
    <w:rsid w:val="00393D81"/>
    <w:rsid w:val="003962DE"/>
    <w:rsid w:val="00397B89"/>
    <w:rsid w:val="003A3D56"/>
    <w:rsid w:val="003A6540"/>
    <w:rsid w:val="003B46AB"/>
    <w:rsid w:val="003C09DA"/>
    <w:rsid w:val="003C3B41"/>
    <w:rsid w:val="003C51DC"/>
    <w:rsid w:val="003D23B3"/>
    <w:rsid w:val="003D6E68"/>
    <w:rsid w:val="003E08F3"/>
    <w:rsid w:val="003E193B"/>
    <w:rsid w:val="003E334D"/>
    <w:rsid w:val="003E39E2"/>
    <w:rsid w:val="003E3F68"/>
    <w:rsid w:val="003F623E"/>
    <w:rsid w:val="003F66F6"/>
    <w:rsid w:val="00401578"/>
    <w:rsid w:val="00402A6A"/>
    <w:rsid w:val="004215B2"/>
    <w:rsid w:val="0042280E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920D3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157D"/>
    <w:rsid w:val="005E17AC"/>
    <w:rsid w:val="005E3C64"/>
    <w:rsid w:val="005E4979"/>
    <w:rsid w:val="005F08C5"/>
    <w:rsid w:val="005F7BAE"/>
    <w:rsid w:val="00600647"/>
    <w:rsid w:val="00600908"/>
    <w:rsid w:val="00606A64"/>
    <w:rsid w:val="00611AFD"/>
    <w:rsid w:val="00612758"/>
    <w:rsid w:val="00630061"/>
    <w:rsid w:val="00630EA6"/>
    <w:rsid w:val="006344E9"/>
    <w:rsid w:val="00635067"/>
    <w:rsid w:val="00652A1B"/>
    <w:rsid w:val="0066462F"/>
    <w:rsid w:val="00664CC2"/>
    <w:rsid w:val="00666637"/>
    <w:rsid w:val="006672E6"/>
    <w:rsid w:val="0067489C"/>
    <w:rsid w:val="00680190"/>
    <w:rsid w:val="00686471"/>
    <w:rsid w:val="00686F56"/>
    <w:rsid w:val="00695534"/>
    <w:rsid w:val="006A1126"/>
    <w:rsid w:val="006B27CE"/>
    <w:rsid w:val="006B790D"/>
    <w:rsid w:val="006C2AEE"/>
    <w:rsid w:val="006D3004"/>
    <w:rsid w:val="006D6CF7"/>
    <w:rsid w:val="006D7CCA"/>
    <w:rsid w:val="006E1D69"/>
    <w:rsid w:val="006E27EF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347BE"/>
    <w:rsid w:val="00750776"/>
    <w:rsid w:val="00752319"/>
    <w:rsid w:val="00761637"/>
    <w:rsid w:val="00761C31"/>
    <w:rsid w:val="00761C60"/>
    <w:rsid w:val="00770B41"/>
    <w:rsid w:val="00772A22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6844"/>
    <w:rsid w:val="007C0236"/>
    <w:rsid w:val="007C05DC"/>
    <w:rsid w:val="007C0DC8"/>
    <w:rsid w:val="007C1E4A"/>
    <w:rsid w:val="007C6F84"/>
    <w:rsid w:val="007F04D3"/>
    <w:rsid w:val="007F16F8"/>
    <w:rsid w:val="007F2061"/>
    <w:rsid w:val="007F3B22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35A81"/>
    <w:rsid w:val="0094122A"/>
    <w:rsid w:val="00946C72"/>
    <w:rsid w:val="00947267"/>
    <w:rsid w:val="0095624F"/>
    <w:rsid w:val="009571C2"/>
    <w:rsid w:val="00960704"/>
    <w:rsid w:val="00960B17"/>
    <w:rsid w:val="00964622"/>
    <w:rsid w:val="009649C3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2ADE"/>
    <w:rsid w:val="00A241B8"/>
    <w:rsid w:val="00A37632"/>
    <w:rsid w:val="00A503B4"/>
    <w:rsid w:val="00A52142"/>
    <w:rsid w:val="00A5392D"/>
    <w:rsid w:val="00A558AE"/>
    <w:rsid w:val="00A564E2"/>
    <w:rsid w:val="00A67678"/>
    <w:rsid w:val="00A74270"/>
    <w:rsid w:val="00A755F6"/>
    <w:rsid w:val="00A854F0"/>
    <w:rsid w:val="00A86E2D"/>
    <w:rsid w:val="00A87823"/>
    <w:rsid w:val="00A92792"/>
    <w:rsid w:val="00A93E72"/>
    <w:rsid w:val="00A94DF9"/>
    <w:rsid w:val="00A94F1D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2F1E"/>
    <w:rsid w:val="00AC5B21"/>
    <w:rsid w:val="00AC764D"/>
    <w:rsid w:val="00AC7D5A"/>
    <w:rsid w:val="00AD3924"/>
    <w:rsid w:val="00AD526B"/>
    <w:rsid w:val="00AD5761"/>
    <w:rsid w:val="00AD67B1"/>
    <w:rsid w:val="00AD7DFE"/>
    <w:rsid w:val="00AE3363"/>
    <w:rsid w:val="00AE413A"/>
    <w:rsid w:val="00AE5AB4"/>
    <w:rsid w:val="00AE5D3D"/>
    <w:rsid w:val="00AE6DAB"/>
    <w:rsid w:val="00AF1CA2"/>
    <w:rsid w:val="00AF5A5B"/>
    <w:rsid w:val="00AF78C9"/>
    <w:rsid w:val="00B03133"/>
    <w:rsid w:val="00B074F2"/>
    <w:rsid w:val="00B07B19"/>
    <w:rsid w:val="00B1268D"/>
    <w:rsid w:val="00B1467E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56CF"/>
    <w:rsid w:val="00C42220"/>
    <w:rsid w:val="00C46623"/>
    <w:rsid w:val="00C50843"/>
    <w:rsid w:val="00C569D5"/>
    <w:rsid w:val="00C65542"/>
    <w:rsid w:val="00C76C1D"/>
    <w:rsid w:val="00C829DC"/>
    <w:rsid w:val="00C86383"/>
    <w:rsid w:val="00C9434B"/>
    <w:rsid w:val="00C96F2B"/>
    <w:rsid w:val="00CA0814"/>
    <w:rsid w:val="00CA0EBE"/>
    <w:rsid w:val="00CA57B6"/>
    <w:rsid w:val="00CC6F24"/>
    <w:rsid w:val="00CD31B5"/>
    <w:rsid w:val="00CD3633"/>
    <w:rsid w:val="00CD48BD"/>
    <w:rsid w:val="00CE032B"/>
    <w:rsid w:val="00CE0964"/>
    <w:rsid w:val="00CE0B9A"/>
    <w:rsid w:val="00CE5869"/>
    <w:rsid w:val="00CE5D4F"/>
    <w:rsid w:val="00CE6F13"/>
    <w:rsid w:val="00CF006E"/>
    <w:rsid w:val="00D05C90"/>
    <w:rsid w:val="00D0709B"/>
    <w:rsid w:val="00D17929"/>
    <w:rsid w:val="00D200FB"/>
    <w:rsid w:val="00D2027A"/>
    <w:rsid w:val="00D22C59"/>
    <w:rsid w:val="00D27092"/>
    <w:rsid w:val="00D31426"/>
    <w:rsid w:val="00D31E4D"/>
    <w:rsid w:val="00D332B5"/>
    <w:rsid w:val="00D44DC4"/>
    <w:rsid w:val="00D47674"/>
    <w:rsid w:val="00D47862"/>
    <w:rsid w:val="00D57B3A"/>
    <w:rsid w:val="00D600F3"/>
    <w:rsid w:val="00D621BE"/>
    <w:rsid w:val="00D62BE5"/>
    <w:rsid w:val="00D66EB0"/>
    <w:rsid w:val="00D704A8"/>
    <w:rsid w:val="00D719E7"/>
    <w:rsid w:val="00D75C81"/>
    <w:rsid w:val="00D8441D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C58FC"/>
    <w:rsid w:val="00DC5A82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0087"/>
    <w:rsid w:val="00E12C4C"/>
    <w:rsid w:val="00E12EB1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54EE"/>
    <w:rsid w:val="00E66F78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2FB2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2470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AA7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87519"/>
    <w:rsid w:val="00F9446E"/>
    <w:rsid w:val="00F94822"/>
    <w:rsid w:val="00F9485F"/>
    <w:rsid w:val="00F960FE"/>
    <w:rsid w:val="00F9796E"/>
    <w:rsid w:val="00F97CB9"/>
    <w:rsid w:val="00FB1C65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CD209161-1767-4040-A31B-98DE2B0D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65638437364199927341E93EA614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2349-4</Nr_x002e__x0020_akti>
    <Data_x0020_e_x0020_Krijimit xmlns="0e656187-b300-4fb0-8bf4-3a50f872073c">2023-07-21T11:21:33Z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vlerësimin e veprimtarisë së Komisionit Qendror të Zgjedhjeve për vitin 2022</Titulli>
    <Modifikuesi xmlns="0e656187-b300-4fb0-8bf4-3a50f872073c">alma.lisaku</Modifikuesi>
    <Nr_x002e__x0020_prot_x0020_QBZ xmlns="0e656187-b300-4fb0-8bf4-3a50f872073c">1099/4</Nr_x002e__x0020_prot_x0020_QBZ>
    <Data_x0020_e_x0020_Modifikimit xmlns="0e656187-b300-4fb0-8bf4-3a50f872073c">2023-07-24T11:09:41Z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552B2-4E68-484A-A206-646294AF4C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DC3A6D-0237-4915-A8D0-2BFD23941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2E6649-700B-4EB1-82E3-DB8B8D224237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A06846C-372B-4008-B5EB-5E09873FC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Komisionit Qendror të Zgjedhjeve për vitin 2022</vt:lpstr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Komisionit Qendror të Zgjedhjeve për vitin 2022</dc:title>
  <dc:creator>user</dc:creator>
  <cp:lastModifiedBy>Alma Lisaku</cp:lastModifiedBy>
  <cp:revision>11</cp:revision>
  <cp:lastPrinted>2023-07-18T11:06:00Z</cp:lastPrinted>
  <dcterms:created xsi:type="dcterms:W3CDTF">2023-07-21T10:29:00Z</dcterms:created>
  <dcterms:modified xsi:type="dcterms:W3CDTF">2023-07-24T11:25:00Z</dcterms:modified>
</cp:coreProperties>
</file>