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056234" w14:textId="39E75C04" w:rsidR="00E778F6" w:rsidRPr="00AA20B6" w:rsidRDefault="000A0B41" w:rsidP="00AA20B6">
      <w:pPr>
        <w:spacing w:after="0" w:line="240" w:lineRule="auto"/>
        <w:ind w:firstLine="284"/>
        <w:jc w:val="center"/>
        <w:rPr>
          <w:rFonts w:ascii="Garamond" w:eastAsia="Times New Roman" w:hAnsi="Garamond" w:cs="Times New Roman"/>
          <w:b/>
          <w:sz w:val="24"/>
          <w:szCs w:val="24"/>
        </w:rPr>
      </w:pPr>
      <w:r w:rsidRPr="00AA20B6">
        <w:rPr>
          <w:rFonts w:ascii="Garamond" w:eastAsia="Times New Roman" w:hAnsi="Garamond" w:cs="Times New Roman"/>
          <w:b/>
          <w:sz w:val="24"/>
          <w:szCs w:val="24"/>
        </w:rPr>
        <w:t>REZOLUT</w:t>
      </w:r>
      <w:r w:rsidR="004615DB" w:rsidRPr="00AA20B6">
        <w:rPr>
          <w:rFonts w:ascii="Garamond" w:eastAsia="Times New Roman" w:hAnsi="Garamond" w:cs="Times New Roman"/>
          <w:b/>
          <w:sz w:val="24"/>
          <w:szCs w:val="24"/>
        </w:rPr>
        <w:t>Ë</w:t>
      </w:r>
    </w:p>
    <w:p w14:paraId="69955370" w14:textId="77777777" w:rsidR="00FE4F56" w:rsidRPr="00AA20B6" w:rsidRDefault="00FE4F56" w:rsidP="00AA20B6">
      <w:pPr>
        <w:spacing w:after="0" w:line="240" w:lineRule="auto"/>
        <w:ind w:firstLine="284"/>
        <w:jc w:val="center"/>
        <w:rPr>
          <w:rFonts w:ascii="Garamond" w:eastAsia="Times New Roman" w:hAnsi="Garamond" w:cs="Times New Roman"/>
          <w:b/>
          <w:sz w:val="24"/>
          <w:szCs w:val="24"/>
        </w:rPr>
      </w:pPr>
    </w:p>
    <w:p w14:paraId="300B5F0D" w14:textId="0E42B39C" w:rsidR="00FE4F56" w:rsidRPr="00AA20B6" w:rsidRDefault="00FE4F56" w:rsidP="00AA20B6">
      <w:pPr>
        <w:spacing w:after="0" w:line="240" w:lineRule="auto"/>
        <w:ind w:firstLine="284"/>
        <w:jc w:val="center"/>
        <w:rPr>
          <w:rFonts w:ascii="Garamond" w:eastAsia="Times New Roman" w:hAnsi="Garamond" w:cs="Times New Roman"/>
          <w:b/>
          <w:sz w:val="24"/>
          <w:szCs w:val="24"/>
        </w:rPr>
      </w:pPr>
      <w:r w:rsidRPr="00AA20B6">
        <w:rPr>
          <w:rFonts w:ascii="Garamond" w:eastAsia="Times New Roman" w:hAnsi="Garamond" w:cs="Times New Roman"/>
          <w:b/>
          <w:sz w:val="24"/>
          <w:szCs w:val="24"/>
        </w:rPr>
        <w:t>PËR VLERËSIMIN E VEPRIMTARISË SË AUTORITETIT TË KOMUNIKIMEVE ELEKTRONIKE DHE POSTARE PËR VITIN 202</w:t>
      </w:r>
      <w:r w:rsidR="00C90FEB" w:rsidRPr="00AA20B6">
        <w:rPr>
          <w:rFonts w:ascii="Garamond" w:eastAsia="Times New Roman" w:hAnsi="Garamond" w:cs="Times New Roman"/>
          <w:b/>
          <w:sz w:val="24"/>
          <w:szCs w:val="24"/>
        </w:rPr>
        <w:t>2</w:t>
      </w:r>
    </w:p>
    <w:p w14:paraId="3F4A5302" w14:textId="77777777" w:rsidR="00FE4F56" w:rsidRPr="00AA20B6" w:rsidRDefault="00FE4F56" w:rsidP="00AA20B6">
      <w:pPr>
        <w:spacing w:after="0" w:line="240" w:lineRule="auto"/>
        <w:ind w:firstLine="284"/>
        <w:jc w:val="both"/>
        <w:rPr>
          <w:rFonts w:ascii="Garamond" w:eastAsia="Times New Roman" w:hAnsi="Garamond" w:cs="Times New Roman"/>
          <w:sz w:val="24"/>
          <w:szCs w:val="24"/>
        </w:rPr>
      </w:pPr>
    </w:p>
    <w:p w14:paraId="215F530A" w14:textId="77777777" w:rsidR="00FE4F56" w:rsidRPr="00AA20B6" w:rsidRDefault="00FE4F56" w:rsidP="00AA20B6">
      <w:pPr>
        <w:spacing w:after="0" w:line="240" w:lineRule="auto"/>
        <w:ind w:firstLine="284"/>
        <w:jc w:val="both"/>
        <w:rPr>
          <w:rFonts w:ascii="Garamond" w:eastAsia="Times New Roman" w:hAnsi="Garamond" w:cs="Times New Roman"/>
          <w:b/>
          <w:sz w:val="24"/>
          <w:szCs w:val="24"/>
        </w:rPr>
      </w:pPr>
      <w:r w:rsidRPr="00AA20B6">
        <w:rPr>
          <w:rFonts w:ascii="Garamond" w:eastAsia="Times New Roman" w:hAnsi="Garamond" w:cs="Times New Roman"/>
          <w:b/>
          <w:sz w:val="24"/>
          <w:szCs w:val="24"/>
        </w:rPr>
        <w:t>Kuvendi i Shqipërisë,</w:t>
      </w:r>
    </w:p>
    <w:p w14:paraId="5A357636" w14:textId="7A409379" w:rsidR="00C90FEB" w:rsidRPr="00AA20B6" w:rsidRDefault="00C90FEB"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 xml:space="preserve">Duke njohur </w:t>
      </w:r>
      <w:proofErr w:type="spellStart"/>
      <w:r w:rsidRPr="00AA20B6">
        <w:rPr>
          <w:rFonts w:ascii="Garamond" w:eastAsia="Times New Roman" w:hAnsi="Garamond" w:cs="Times New Roman"/>
          <w:sz w:val="24"/>
          <w:szCs w:val="24"/>
        </w:rPr>
        <w:t>AKEP</w:t>
      </w:r>
      <w:proofErr w:type="spellEnd"/>
      <w:r w:rsidRPr="00AA20B6">
        <w:rPr>
          <w:rFonts w:ascii="Garamond" w:eastAsia="Times New Roman" w:hAnsi="Garamond" w:cs="Times New Roman"/>
          <w:sz w:val="24"/>
          <w:szCs w:val="24"/>
        </w:rPr>
        <w:t>-in si autoritet i pavarur në mbikëqyrjen e tregut të komunikimeve elektronike dhe postare, si dhe për ruajtjen e ekuilibrit ndërmjet interesave të konsumatorëve, shtetit dhe sipërmarrësve në këtë sektor</w:t>
      </w:r>
      <w:r w:rsidR="00AE46B1" w:rsidRPr="00AA20B6">
        <w:rPr>
          <w:rFonts w:ascii="Garamond" w:eastAsia="Times New Roman" w:hAnsi="Garamond" w:cs="Times New Roman"/>
          <w:sz w:val="24"/>
          <w:szCs w:val="24"/>
        </w:rPr>
        <w:t>;</w:t>
      </w:r>
    </w:p>
    <w:p w14:paraId="5004DAD8" w14:textId="1A66832B" w:rsidR="00C90FEB" w:rsidRPr="00AA20B6" w:rsidRDefault="00C90FEB"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Duke njohur situatën e re të krijuar me uljen e numrit të sipërmarrësve (operatorëve) në tregjet e telefonisë së lëvizshme nga tre në dy operatorë</w:t>
      </w:r>
      <w:r w:rsidR="00AE46B1" w:rsidRPr="00AA20B6">
        <w:rPr>
          <w:rFonts w:ascii="Garamond" w:eastAsia="Times New Roman" w:hAnsi="Garamond" w:cs="Times New Roman"/>
          <w:sz w:val="24"/>
          <w:szCs w:val="24"/>
        </w:rPr>
        <w:t>;</w:t>
      </w:r>
    </w:p>
    <w:p w14:paraId="654C7984" w14:textId="69C2C5FC" w:rsidR="00C90FEB" w:rsidRPr="00AA20B6" w:rsidRDefault="00C90FEB"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 xml:space="preserve">Duke theksuar rëndësinë e rritjes dhe përmirësimit të sigurisë kibernetike, </w:t>
      </w:r>
      <w:r w:rsidR="00AE46B1" w:rsidRPr="00AA20B6">
        <w:rPr>
          <w:rFonts w:ascii="Garamond" w:eastAsia="Times New Roman" w:hAnsi="Garamond" w:cs="Times New Roman"/>
          <w:sz w:val="24"/>
          <w:szCs w:val="24"/>
        </w:rPr>
        <w:t>mbikëqyrjen</w:t>
      </w:r>
      <w:r w:rsidRPr="00AA20B6">
        <w:rPr>
          <w:rFonts w:ascii="Garamond" w:eastAsia="Times New Roman" w:hAnsi="Garamond" w:cs="Times New Roman"/>
          <w:sz w:val="24"/>
          <w:szCs w:val="24"/>
        </w:rPr>
        <w:t xml:space="preserve"> </w:t>
      </w:r>
      <w:proofErr w:type="spellStart"/>
      <w:r w:rsidRPr="00AA20B6">
        <w:rPr>
          <w:rFonts w:ascii="Garamond" w:eastAsia="Times New Roman" w:hAnsi="Garamond" w:cs="Times New Roman"/>
          <w:sz w:val="24"/>
          <w:szCs w:val="24"/>
        </w:rPr>
        <w:t>rregullatore</w:t>
      </w:r>
      <w:proofErr w:type="spellEnd"/>
      <w:r w:rsidRPr="00AA20B6">
        <w:rPr>
          <w:rFonts w:ascii="Garamond" w:eastAsia="Times New Roman" w:hAnsi="Garamond" w:cs="Times New Roman"/>
          <w:sz w:val="24"/>
          <w:szCs w:val="24"/>
        </w:rPr>
        <w:t xml:space="preserve"> të qëndrueshmërisë, pac</w:t>
      </w:r>
      <w:r w:rsidR="00AE46B1" w:rsidRPr="00AA20B6">
        <w:rPr>
          <w:rFonts w:ascii="Garamond" w:eastAsia="Times New Roman" w:hAnsi="Garamond" w:cs="Times New Roman"/>
          <w:sz w:val="24"/>
          <w:szCs w:val="24"/>
        </w:rPr>
        <w:t>e</w:t>
      </w:r>
      <w:r w:rsidRPr="00AA20B6">
        <w:rPr>
          <w:rFonts w:ascii="Garamond" w:eastAsia="Times New Roman" w:hAnsi="Garamond" w:cs="Times New Roman"/>
          <w:sz w:val="24"/>
          <w:szCs w:val="24"/>
        </w:rPr>
        <w:t>nueshmërisë dhe integritetit të rrjeteve dhe shërbimeve të k</w:t>
      </w:r>
      <w:r w:rsidR="00D2497F" w:rsidRPr="00AA20B6">
        <w:rPr>
          <w:rFonts w:ascii="Garamond" w:eastAsia="Times New Roman" w:hAnsi="Garamond" w:cs="Times New Roman"/>
          <w:sz w:val="24"/>
          <w:szCs w:val="24"/>
        </w:rPr>
        <w:t>omunikimeve elektronike në vend;</w:t>
      </w:r>
      <w:r w:rsidRPr="00AA20B6">
        <w:rPr>
          <w:rFonts w:ascii="Garamond" w:eastAsia="Times New Roman" w:hAnsi="Garamond" w:cs="Times New Roman"/>
          <w:sz w:val="24"/>
          <w:szCs w:val="24"/>
        </w:rPr>
        <w:t xml:space="preserve"> </w:t>
      </w:r>
    </w:p>
    <w:p w14:paraId="41DEB01E" w14:textId="70324BAE" w:rsidR="00C90FEB" w:rsidRPr="00AA20B6" w:rsidRDefault="00C90FEB"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Duke theksuar se nxitja e investimeve duhet të ketë në fokus zhvillimin e qëndrueshëm digjital të vendit, rritjen e cilësisë së shërbimit, garantimin e të drejtave të konsumatorëve</w:t>
      </w:r>
      <w:r w:rsidR="00A51B2D" w:rsidRPr="00AA20B6">
        <w:rPr>
          <w:rFonts w:ascii="Garamond" w:eastAsia="Times New Roman" w:hAnsi="Garamond" w:cs="Times New Roman"/>
          <w:sz w:val="24"/>
          <w:szCs w:val="24"/>
        </w:rPr>
        <w:t xml:space="preserve">, si dhe </w:t>
      </w:r>
      <w:r w:rsidRPr="00AA20B6">
        <w:rPr>
          <w:rFonts w:ascii="Garamond" w:eastAsia="Times New Roman" w:hAnsi="Garamond" w:cs="Times New Roman"/>
          <w:sz w:val="24"/>
          <w:szCs w:val="24"/>
        </w:rPr>
        <w:t xml:space="preserve">nxitjen e konkurrencës </w:t>
      </w:r>
      <w:r w:rsidR="00305745" w:rsidRPr="00AA20B6">
        <w:rPr>
          <w:rFonts w:ascii="Garamond" w:eastAsia="Times New Roman" w:hAnsi="Garamond" w:cs="Times New Roman"/>
          <w:sz w:val="24"/>
          <w:szCs w:val="24"/>
        </w:rPr>
        <w:t>së ndershme dhe të lirë në treg,</w:t>
      </w:r>
    </w:p>
    <w:p w14:paraId="7459A04D" w14:textId="77777777" w:rsidR="00C90FEB" w:rsidRPr="00AA20B6" w:rsidRDefault="00C90FEB" w:rsidP="00AA20B6">
      <w:pPr>
        <w:spacing w:after="0" w:line="240" w:lineRule="auto"/>
        <w:ind w:firstLine="284"/>
        <w:jc w:val="both"/>
        <w:rPr>
          <w:rFonts w:ascii="Garamond" w:eastAsia="Times New Roman" w:hAnsi="Garamond" w:cs="Times New Roman"/>
          <w:b/>
          <w:sz w:val="24"/>
          <w:szCs w:val="24"/>
        </w:rPr>
      </w:pPr>
      <w:r w:rsidRPr="00AA20B6">
        <w:rPr>
          <w:rFonts w:ascii="Garamond" w:eastAsia="Times New Roman" w:hAnsi="Garamond" w:cs="Times New Roman"/>
          <w:b/>
          <w:sz w:val="24"/>
          <w:szCs w:val="24"/>
        </w:rPr>
        <w:t>Vlerëson për vitin 2022:</w:t>
      </w:r>
    </w:p>
    <w:p w14:paraId="7CF5724C" w14:textId="5E7034F4" w:rsidR="00C90FEB" w:rsidRPr="00AA20B6" w:rsidRDefault="00C90FEB"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 xml:space="preserve">Punën e bërë nga </w:t>
      </w:r>
      <w:proofErr w:type="spellStart"/>
      <w:r w:rsidRPr="00AA20B6">
        <w:rPr>
          <w:rFonts w:ascii="Garamond" w:eastAsia="Times New Roman" w:hAnsi="Garamond" w:cs="Times New Roman"/>
          <w:sz w:val="24"/>
          <w:szCs w:val="24"/>
        </w:rPr>
        <w:t>AKEP</w:t>
      </w:r>
      <w:proofErr w:type="spellEnd"/>
      <w:r w:rsidR="0044213C" w:rsidRPr="00AA20B6">
        <w:rPr>
          <w:rFonts w:ascii="Garamond" w:eastAsia="Times New Roman" w:hAnsi="Garamond" w:cs="Times New Roman"/>
          <w:sz w:val="24"/>
          <w:szCs w:val="24"/>
        </w:rPr>
        <w:t>-i</w:t>
      </w:r>
      <w:r w:rsidRPr="00AA20B6">
        <w:rPr>
          <w:rFonts w:ascii="Garamond" w:eastAsia="Times New Roman" w:hAnsi="Garamond" w:cs="Times New Roman"/>
          <w:sz w:val="24"/>
          <w:szCs w:val="24"/>
        </w:rPr>
        <w:t xml:space="preserve"> lidhur me monitorimin e masave të marra nga operatorët për zbatimin e përcaktimeve të </w:t>
      </w:r>
      <w:r w:rsidR="004C7151" w:rsidRPr="00AA20B6">
        <w:rPr>
          <w:rFonts w:ascii="Garamond" w:eastAsia="Times New Roman" w:hAnsi="Garamond" w:cs="Times New Roman"/>
          <w:sz w:val="24"/>
          <w:szCs w:val="24"/>
        </w:rPr>
        <w:t xml:space="preserve">rregullores </w:t>
      </w:r>
      <w:r w:rsidRPr="00AA20B6">
        <w:rPr>
          <w:rFonts w:ascii="Garamond" w:eastAsia="Times New Roman" w:hAnsi="Garamond" w:cs="Times New Roman"/>
          <w:sz w:val="24"/>
          <w:szCs w:val="24"/>
        </w:rPr>
        <w:t xml:space="preserve">49/2021, veçanërisht për trajtimin e ankesave të pajtimtarëve, </w:t>
      </w:r>
      <w:proofErr w:type="spellStart"/>
      <w:r w:rsidRPr="00AA20B6">
        <w:rPr>
          <w:rFonts w:ascii="Garamond" w:eastAsia="Times New Roman" w:hAnsi="Garamond" w:cs="Times New Roman"/>
          <w:sz w:val="24"/>
          <w:szCs w:val="24"/>
        </w:rPr>
        <w:t>aksesin</w:t>
      </w:r>
      <w:proofErr w:type="spellEnd"/>
      <w:r w:rsidRPr="00AA20B6">
        <w:rPr>
          <w:rFonts w:ascii="Garamond" w:eastAsia="Times New Roman" w:hAnsi="Garamond" w:cs="Times New Roman"/>
          <w:sz w:val="24"/>
          <w:szCs w:val="24"/>
        </w:rPr>
        <w:t xml:space="preserve"> në shërbimet e emergjencës dhe përcjelljen e informacionit të vendndodhjes etj.</w:t>
      </w:r>
    </w:p>
    <w:p w14:paraId="6F2EB90E" w14:textId="71E2CAED" w:rsidR="00C90FEB" w:rsidRPr="00AA20B6" w:rsidRDefault="00C90FEB"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Punën e bërë për rritjen e efikasitetit dhe efektivitetit të trajtimit të ankesave të pajtimtarë</w:t>
      </w:r>
      <w:r w:rsidR="00B6680E" w:rsidRPr="00AA20B6">
        <w:rPr>
          <w:rFonts w:ascii="Garamond" w:eastAsia="Times New Roman" w:hAnsi="Garamond" w:cs="Times New Roman"/>
          <w:sz w:val="24"/>
          <w:szCs w:val="24"/>
        </w:rPr>
        <w:t xml:space="preserve">ve të depozituara në </w:t>
      </w:r>
      <w:proofErr w:type="spellStart"/>
      <w:r w:rsidR="00B6680E" w:rsidRPr="00AA20B6">
        <w:rPr>
          <w:rFonts w:ascii="Garamond" w:eastAsia="Times New Roman" w:hAnsi="Garamond" w:cs="Times New Roman"/>
          <w:sz w:val="24"/>
          <w:szCs w:val="24"/>
        </w:rPr>
        <w:t>AKEP</w:t>
      </w:r>
      <w:proofErr w:type="spellEnd"/>
      <w:r w:rsidRPr="00AA20B6">
        <w:rPr>
          <w:rFonts w:ascii="Garamond" w:eastAsia="Times New Roman" w:hAnsi="Garamond" w:cs="Times New Roman"/>
          <w:sz w:val="24"/>
          <w:szCs w:val="24"/>
        </w:rPr>
        <w:t xml:space="preserve"> nëpërmjet ngritjes së Komisionit të Zgjidhjes Alternative të Mosmarrëveshjeve për trajtimin e mosmarrëveshjeve pajtimtar dhe sipërmarrës, si dhe krijimit të regjistrit elektronik të ankesave të pajtimtarëve.</w:t>
      </w:r>
    </w:p>
    <w:p w14:paraId="6E7E3A34" w14:textId="248FDAB0" w:rsidR="00C90FEB" w:rsidRPr="00AA20B6" w:rsidRDefault="00C90FEB"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 xml:space="preserve">Punën e bërë dhe masat e marra lidhur me respektimin e procedurave të </w:t>
      </w:r>
      <w:proofErr w:type="spellStart"/>
      <w:r w:rsidRPr="00AA20B6">
        <w:rPr>
          <w:rFonts w:ascii="Garamond" w:eastAsia="Times New Roman" w:hAnsi="Garamond" w:cs="Times New Roman"/>
          <w:sz w:val="24"/>
          <w:szCs w:val="24"/>
        </w:rPr>
        <w:t>portimit</w:t>
      </w:r>
      <w:proofErr w:type="spellEnd"/>
      <w:r w:rsidRPr="00AA20B6">
        <w:rPr>
          <w:rFonts w:ascii="Garamond" w:eastAsia="Times New Roman" w:hAnsi="Garamond" w:cs="Times New Roman"/>
          <w:sz w:val="24"/>
          <w:szCs w:val="24"/>
        </w:rPr>
        <w:t xml:space="preserve"> të numrit nga ana e operatorëve celularë</w:t>
      </w:r>
      <w:r w:rsidR="00B6680E" w:rsidRPr="00AA20B6">
        <w:rPr>
          <w:rFonts w:ascii="Garamond" w:eastAsia="Times New Roman" w:hAnsi="Garamond" w:cs="Times New Roman"/>
          <w:sz w:val="24"/>
          <w:szCs w:val="24"/>
        </w:rPr>
        <w:t>,</w:t>
      </w:r>
      <w:r w:rsidRPr="00AA20B6">
        <w:rPr>
          <w:rFonts w:ascii="Garamond" w:eastAsia="Times New Roman" w:hAnsi="Garamond" w:cs="Times New Roman"/>
          <w:sz w:val="24"/>
          <w:szCs w:val="24"/>
        </w:rPr>
        <w:t xml:space="preserve"> gjë që ka sjellë një rënie në numrin e kërkesave të refuzuara</w:t>
      </w:r>
      <w:r w:rsidR="00B6680E" w:rsidRPr="00AA20B6">
        <w:rPr>
          <w:rFonts w:ascii="Garamond" w:eastAsia="Times New Roman" w:hAnsi="Garamond" w:cs="Times New Roman"/>
          <w:sz w:val="24"/>
          <w:szCs w:val="24"/>
        </w:rPr>
        <w:t>,</w:t>
      </w:r>
      <w:r w:rsidRPr="00AA20B6">
        <w:rPr>
          <w:rFonts w:ascii="Garamond" w:eastAsia="Times New Roman" w:hAnsi="Garamond" w:cs="Times New Roman"/>
          <w:sz w:val="24"/>
          <w:szCs w:val="24"/>
        </w:rPr>
        <w:t xml:space="preserve"> si dhe të ankesave të pajtimtarëve për refuzim të këtyre kërkesave.</w:t>
      </w:r>
    </w:p>
    <w:p w14:paraId="7B8BE149" w14:textId="6021A53D" w:rsidR="00C90FEB" w:rsidRPr="00AA20B6" w:rsidRDefault="00C90FEB"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Punën e bërë në kuadër të mbrojtjes së konsumatorit për ndjekjen/kontrollin e përmbushjes së detyrimeve nga ana e “Post</w:t>
      </w:r>
      <w:r w:rsidR="00B6680E" w:rsidRPr="00AA20B6">
        <w:rPr>
          <w:rFonts w:ascii="Garamond" w:eastAsia="Times New Roman" w:hAnsi="Garamond" w:cs="Times New Roman"/>
          <w:sz w:val="24"/>
          <w:szCs w:val="24"/>
        </w:rPr>
        <w:t>ës</w:t>
      </w:r>
      <w:r w:rsidRPr="00AA20B6">
        <w:rPr>
          <w:rFonts w:ascii="Garamond" w:eastAsia="Times New Roman" w:hAnsi="Garamond" w:cs="Times New Roman"/>
          <w:sz w:val="24"/>
          <w:szCs w:val="24"/>
        </w:rPr>
        <w:t xml:space="preserve"> Shqiptare” </w:t>
      </w:r>
      <w:proofErr w:type="spellStart"/>
      <w:r w:rsidRPr="00AA20B6">
        <w:rPr>
          <w:rFonts w:ascii="Garamond" w:eastAsia="Times New Roman" w:hAnsi="Garamond" w:cs="Times New Roman"/>
          <w:sz w:val="24"/>
          <w:szCs w:val="24"/>
        </w:rPr>
        <w:t>sh.a</w:t>
      </w:r>
      <w:proofErr w:type="spellEnd"/>
      <w:r w:rsidRPr="00AA20B6">
        <w:rPr>
          <w:rFonts w:ascii="Garamond" w:eastAsia="Times New Roman" w:hAnsi="Garamond" w:cs="Times New Roman"/>
          <w:sz w:val="24"/>
          <w:szCs w:val="24"/>
        </w:rPr>
        <w:t>.</w:t>
      </w:r>
      <w:r w:rsidR="00902A63">
        <w:rPr>
          <w:rFonts w:ascii="Garamond" w:eastAsia="Times New Roman" w:hAnsi="Garamond" w:cs="Times New Roman"/>
          <w:sz w:val="24"/>
          <w:szCs w:val="24"/>
        </w:rPr>
        <w:t>,</w:t>
      </w:r>
      <w:r w:rsidRPr="00AA20B6">
        <w:rPr>
          <w:rFonts w:ascii="Garamond" w:eastAsia="Times New Roman" w:hAnsi="Garamond" w:cs="Times New Roman"/>
          <w:sz w:val="24"/>
          <w:szCs w:val="24"/>
        </w:rPr>
        <w:t xml:space="preserve"> duke bërë të mundur heqjen e </w:t>
      </w:r>
      <w:proofErr w:type="spellStart"/>
      <w:r w:rsidRPr="00AA20B6">
        <w:rPr>
          <w:rFonts w:ascii="Garamond" w:eastAsia="Times New Roman" w:hAnsi="Garamond" w:cs="Times New Roman"/>
          <w:sz w:val="24"/>
          <w:szCs w:val="24"/>
        </w:rPr>
        <w:t>tarifimit</w:t>
      </w:r>
      <w:proofErr w:type="spellEnd"/>
      <w:r w:rsidRPr="00AA20B6">
        <w:rPr>
          <w:rFonts w:ascii="Garamond" w:eastAsia="Times New Roman" w:hAnsi="Garamond" w:cs="Times New Roman"/>
          <w:sz w:val="24"/>
          <w:szCs w:val="24"/>
        </w:rPr>
        <w:t xml:space="preserve"> nga marrësi për tërheqjen e pakove postare</w:t>
      </w:r>
      <w:r w:rsidR="00B6680E" w:rsidRPr="00AA20B6">
        <w:rPr>
          <w:rFonts w:ascii="Garamond" w:eastAsia="Times New Roman" w:hAnsi="Garamond" w:cs="Times New Roman"/>
          <w:sz w:val="24"/>
          <w:szCs w:val="24"/>
        </w:rPr>
        <w:t>,</w:t>
      </w:r>
      <w:r w:rsidRPr="00AA20B6">
        <w:rPr>
          <w:rFonts w:ascii="Garamond" w:eastAsia="Times New Roman" w:hAnsi="Garamond" w:cs="Times New Roman"/>
          <w:sz w:val="24"/>
          <w:szCs w:val="24"/>
        </w:rPr>
        <w:t xml:space="preserve"> si dhe hapat konkret</w:t>
      </w:r>
      <w:r w:rsidR="00B6680E" w:rsidRPr="00AA20B6">
        <w:rPr>
          <w:rFonts w:ascii="Garamond" w:eastAsia="Times New Roman" w:hAnsi="Garamond" w:cs="Times New Roman"/>
          <w:sz w:val="24"/>
          <w:szCs w:val="24"/>
        </w:rPr>
        <w:t>ë</w:t>
      </w:r>
      <w:r w:rsidRPr="00AA20B6">
        <w:rPr>
          <w:rFonts w:ascii="Garamond" w:eastAsia="Times New Roman" w:hAnsi="Garamond" w:cs="Times New Roman"/>
          <w:sz w:val="24"/>
          <w:szCs w:val="24"/>
        </w:rPr>
        <w:t xml:space="preserve"> për të përmirësuar gjendjen për ndarjen e llogarive.</w:t>
      </w:r>
    </w:p>
    <w:p w14:paraId="404EAC39" w14:textId="342ED3E5" w:rsidR="00C90FEB" w:rsidRPr="00AA20B6" w:rsidRDefault="00C90FEB"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Punën e bërë në lidhje me përdorimin e sistemit ATLAS</w:t>
      </w:r>
      <w:r w:rsidR="00D00A1A">
        <w:rPr>
          <w:rFonts w:ascii="Garamond" w:eastAsia="Times New Roman" w:hAnsi="Garamond" w:cs="Times New Roman"/>
          <w:sz w:val="24"/>
          <w:szCs w:val="24"/>
        </w:rPr>
        <w:t>,</w:t>
      </w:r>
      <w:r w:rsidRPr="00AA20B6">
        <w:rPr>
          <w:rFonts w:ascii="Garamond" w:eastAsia="Times New Roman" w:hAnsi="Garamond" w:cs="Times New Roman"/>
          <w:sz w:val="24"/>
          <w:szCs w:val="24"/>
        </w:rPr>
        <w:t xml:space="preserve"> duke zhvilluar trajnime me të gjitha bashkitë në vend. </w:t>
      </w:r>
    </w:p>
    <w:p w14:paraId="2531E68B" w14:textId="672B53AC" w:rsidR="00C90FEB" w:rsidRPr="00AA20B6" w:rsidRDefault="00C90FEB"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Punën e bërë për nënshkrimin e Memorandumit të Mirëkuptimit me Autoritetin e Komunikimeve Elektronike të Republikës së Maqedonisë së Veriut (</w:t>
      </w:r>
      <w:proofErr w:type="spellStart"/>
      <w:r w:rsidRPr="00AA20B6">
        <w:rPr>
          <w:rFonts w:ascii="Garamond" w:eastAsia="Times New Roman" w:hAnsi="Garamond" w:cs="Times New Roman"/>
          <w:sz w:val="24"/>
          <w:szCs w:val="24"/>
        </w:rPr>
        <w:t>AEK</w:t>
      </w:r>
      <w:proofErr w:type="spellEnd"/>
      <w:r w:rsidRPr="00AA20B6">
        <w:rPr>
          <w:rFonts w:ascii="Garamond" w:eastAsia="Times New Roman" w:hAnsi="Garamond" w:cs="Times New Roman"/>
          <w:sz w:val="24"/>
          <w:szCs w:val="24"/>
        </w:rPr>
        <w:t>), si dhe Marrëveshjen Teknike Ndërkufitare për Harmonizimin e Frekuencave.</w:t>
      </w:r>
    </w:p>
    <w:p w14:paraId="06662230" w14:textId="3AE7F6B5" w:rsidR="00C90FEB" w:rsidRPr="00AA20B6" w:rsidRDefault="00C90FEB"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 xml:space="preserve">Punën e bërë për të garantuar </w:t>
      </w:r>
      <w:proofErr w:type="spellStart"/>
      <w:r w:rsidRPr="00AA20B6">
        <w:rPr>
          <w:rFonts w:ascii="Garamond" w:eastAsia="Times New Roman" w:hAnsi="Garamond" w:cs="Times New Roman"/>
          <w:sz w:val="24"/>
          <w:szCs w:val="24"/>
        </w:rPr>
        <w:t>akses</w:t>
      </w:r>
      <w:proofErr w:type="spellEnd"/>
      <w:r w:rsidRPr="00AA20B6">
        <w:rPr>
          <w:rFonts w:ascii="Garamond" w:eastAsia="Times New Roman" w:hAnsi="Garamond" w:cs="Times New Roman"/>
          <w:sz w:val="24"/>
          <w:szCs w:val="24"/>
        </w:rPr>
        <w:t xml:space="preserve"> të barabartë për personat me aftësi të kufizuar</w:t>
      </w:r>
      <w:r w:rsidR="00D00A1A">
        <w:rPr>
          <w:rFonts w:ascii="Garamond" w:eastAsia="Times New Roman" w:hAnsi="Garamond" w:cs="Times New Roman"/>
          <w:sz w:val="24"/>
          <w:szCs w:val="24"/>
        </w:rPr>
        <w:t>a</w:t>
      </w:r>
      <w:r w:rsidR="00B6680E" w:rsidRPr="00AA20B6">
        <w:rPr>
          <w:rFonts w:ascii="Garamond" w:eastAsia="Times New Roman" w:hAnsi="Garamond" w:cs="Times New Roman"/>
          <w:sz w:val="24"/>
          <w:szCs w:val="24"/>
        </w:rPr>
        <w:t>,</w:t>
      </w:r>
      <w:r w:rsidRPr="00AA20B6">
        <w:rPr>
          <w:rFonts w:ascii="Garamond" w:eastAsia="Times New Roman" w:hAnsi="Garamond" w:cs="Times New Roman"/>
          <w:sz w:val="24"/>
          <w:szCs w:val="24"/>
        </w:rPr>
        <w:t xml:space="preserve"> si dhe për të garantuar ofrimin e shërbimeve sa më të dobishme për këtë kategori duke monitoruar masat e marra nga operatorët kryesorë për të zbatuar përcaktimet e </w:t>
      </w:r>
      <w:r w:rsidR="00D36C2D" w:rsidRPr="00AA20B6">
        <w:rPr>
          <w:rFonts w:ascii="Garamond" w:eastAsia="Times New Roman" w:hAnsi="Garamond" w:cs="Times New Roman"/>
          <w:sz w:val="24"/>
          <w:szCs w:val="24"/>
        </w:rPr>
        <w:t xml:space="preserve">rregullores </w:t>
      </w:r>
      <w:r w:rsidRPr="00AA20B6">
        <w:rPr>
          <w:rFonts w:ascii="Garamond" w:eastAsia="Times New Roman" w:hAnsi="Garamond" w:cs="Times New Roman"/>
          <w:sz w:val="24"/>
          <w:szCs w:val="24"/>
        </w:rPr>
        <w:t xml:space="preserve">përkatëse dhe njëkohësisht duke bërë të mundur printimin e rregullores në format të printuar në sistemin shkrimor </w:t>
      </w:r>
      <w:proofErr w:type="spellStart"/>
      <w:r w:rsidR="008C26B3" w:rsidRPr="008C26B3">
        <w:rPr>
          <w:rFonts w:ascii="Garamond" w:eastAsia="Times New Roman" w:hAnsi="Garamond" w:cs="Times New Roman"/>
          <w:i/>
          <w:sz w:val="24"/>
          <w:szCs w:val="24"/>
        </w:rPr>
        <w:t>braille</w:t>
      </w:r>
      <w:proofErr w:type="spellEnd"/>
      <w:r w:rsidR="008C26B3" w:rsidRPr="00AA20B6">
        <w:rPr>
          <w:rFonts w:ascii="Garamond" w:eastAsia="Times New Roman" w:hAnsi="Garamond" w:cs="Times New Roman"/>
          <w:sz w:val="24"/>
          <w:szCs w:val="24"/>
        </w:rPr>
        <w:t xml:space="preserve"> </w:t>
      </w:r>
      <w:r w:rsidRPr="00AA20B6">
        <w:rPr>
          <w:rFonts w:ascii="Garamond" w:eastAsia="Times New Roman" w:hAnsi="Garamond" w:cs="Times New Roman"/>
          <w:sz w:val="24"/>
          <w:szCs w:val="24"/>
        </w:rPr>
        <w:t xml:space="preserve">dhe në version elektronik në format </w:t>
      </w:r>
      <w:r w:rsidR="00B6680E" w:rsidRPr="00AA20B6">
        <w:rPr>
          <w:rFonts w:ascii="Garamond" w:eastAsia="Times New Roman" w:hAnsi="Garamond" w:cs="Times New Roman"/>
          <w:sz w:val="24"/>
          <w:szCs w:val="24"/>
        </w:rPr>
        <w:t>a</w:t>
      </w:r>
      <w:r w:rsidRPr="00AA20B6">
        <w:rPr>
          <w:rFonts w:ascii="Garamond" w:eastAsia="Times New Roman" w:hAnsi="Garamond" w:cs="Times New Roman"/>
          <w:sz w:val="24"/>
          <w:szCs w:val="24"/>
        </w:rPr>
        <w:t xml:space="preserve">udio. </w:t>
      </w:r>
    </w:p>
    <w:p w14:paraId="173A4E0D" w14:textId="72D656E7" w:rsidR="00C90FEB" w:rsidRPr="00AA20B6" w:rsidRDefault="00C90FEB"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 xml:space="preserve">Punën e bërë dhe bashkëpunimin me </w:t>
      </w:r>
      <w:proofErr w:type="spellStart"/>
      <w:r w:rsidRPr="00AA20B6">
        <w:rPr>
          <w:rFonts w:ascii="Garamond" w:eastAsia="Times New Roman" w:hAnsi="Garamond" w:cs="Times New Roman"/>
          <w:sz w:val="24"/>
          <w:szCs w:val="24"/>
        </w:rPr>
        <w:t>MIE</w:t>
      </w:r>
      <w:proofErr w:type="spellEnd"/>
      <w:r w:rsidRPr="00AA20B6">
        <w:rPr>
          <w:rFonts w:ascii="Garamond" w:eastAsia="Times New Roman" w:hAnsi="Garamond" w:cs="Times New Roman"/>
          <w:sz w:val="24"/>
          <w:szCs w:val="24"/>
        </w:rPr>
        <w:t>-në për ndryshimet ligjore në li</w:t>
      </w:r>
      <w:r w:rsidR="00B6680E" w:rsidRPr="00AA20B6">
        <w:rPr>
          <w:rFonts w:ascii="Garamond" w:eastAsia="Times New Roman" w:hAnsi="Garamond" w:cs="Times New Roman"/>
          <w:sz w:val="24"/>
          <w:szCs w:val="24"/>
        </w:rPr>
        <w:t>gjin e komunikimeve elektronike</w:t>
      </w:r>
      <w:r w:rsidRPr="00AA20B6">
        <w:rPr>
          <w:rFonts w:ascii="Garamond" w:eastAsia="Times New Roman" w:hAnsi="Garamond" w:cs="Times New Roman"/>
          <w:sz w:val="24"/>
          <w:szCs w:val="24"/>
        </w:rPr>
        <w:t xml:space="preserve"> për të bërë të mundur që këto ndryshime të jenë në përputhje me Kodin e ri E</w:t>
      </w:r>
      <w:r w:rsidR="005A31CA">
        <w:rPr>
          <w:rFonts w:ascii="Garamond" w:eastAsia="Times New Roman" w:hAnsi="Garamond" w:cs="Times New Roman"/>
          <w:sz w:val="24"/>
          <w:szCs w:val="24"/>
        </w:rPr>
        <w:t>v</w:t>
      </w:r>
      <w:r w:rsidRPr="00AA20B6">
        <w:rPr>
          <w:rFonts w:ascii="Garamond" w:eastAsia="Times New Roman" w:hAnsi="Garamond" w:cs="Times New Roman"/>
          <w:sz w:val="24"/>
          <w:szCs w:val="24"/>
        </w:rPr>
        <w:t>ropian të Komunikimeve Elektronike dhe njëkohësisht të krijojnë një kuadër rregullator efektiv për zhvillimin e rrjeteve dhe të shërbimeve të telekomunikacionit dhe në koherencë me sfidat në fushën e komunikimeve elektronike.</w:t>
      </w:r>
    </w:p>
    <w:p w14:paraId="32D10E8F" w14:textId="232033CB" w:rsidR="00C90FEB" w:rsidRPr="00AA20B6" w:rsidRDefault="00C90FEB"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 xml:space="preserve">Masat e marra nga </w:t>
      </w:r>
      <w:proofErr w:type="spellStart"/>
      <w:r w:rsidRPr="00AA20B6">
        <w:rPr>
          <w:rFonts w:ascii="Garamond" w:eastAsia="Times New Roman" w:hAnsi="Garamond" w:cs="Times New Roman"/>
          <w:sz w:val="24"/>
          <w:szCs w:val="24"/>
        </w:rPr>
        <w:t>AKEP</w:t>
      </w:r>
      <w:proofErr w:type="spellEnd"/>
      <w:r w:rsidR="00B6680E" w:rsidRPr="00AA20B6">
        <w:rPr>
          <w:rFonts w:ascii="Garamond" w:eastAsia="Times New Roman" w:hAnsi="Garamond" w:cs="Times New Roman"/>
          <w:sz w:val="24"/>
          <w:szCs w:val="24"/>
        </w:rPr>
        <w:t>-i,</w:t>
      </w:r>
      <w:r w:rsidRPr="00AA20B6">
        <w:rPr>
          <w:rFonts w:ascii="Garamond" w:eastAsia="Times New Roman" w:hAnsi="Garamond" w:cs="Times New Roman"/>
          <w:sz w:val="24"/>
          <w:szCs w:val="24"/>
        </w:rPr>
        <w:t xml:space="preserve"> si dhe investimet e kryera me qëllim rritjen e sigurisë së  rrjetev</w:t>
      </w:r>
      <w:r w:rsidR="00B6680E" w:rsidRPr="00AA20B6">
        <w:rPr>
          <w:rFonts w:ascii="Garamond" w:eastAsia="Times New Roman" w:hAnsi="Garamond" w:cs="Times New Roman"/>
          <w:sz w:val="24"/>
          <w:szCs w:val="24"/>
        </w:rPr>
        <w:t xml:space="preserve">e dhe sistemeve kritike në </w:t>
      </w:r>
      <w:proofErr w:type="spellStart"/>
      <w:r w:rsidR="00B6680E" w:rsidRPr="00AA20B6">
        <w:rPr>
          <w:rFonts w:ascii="Garamond" w:eastAsia="Times New Roman" w:hAnsi="Garamond" w:cs="Times New Roman"/>
          <w:sz w:val="24"/>
          <w:szCs w:val="24"/>
        </w:rPr>
        <w:t>AKEP</w:t>
      </w:r>
      <w:proofErr w:type="spellEnd"/>
      <w:r w:rsidRPr="00AA20B6">
        <w:rPr>
          <w:rFonts w:ascii="Garamond" w:eastAsia="Times New Roman" w:hAnsi="Garamond" w:cs="Times New Roman"/>
          <w:sz w:val="24"/>
          <w:szCs w:val="24"/>
        </w:rPr>
        <w:t xml:space="preserve"> dhe parandalimin e sulmeve kibernetike;</w:t>
      </w:r>
    </w:p>
    <w:p w14:paraId="388C8F21" w14:textId="7D1C8D6B" w:rsidR="00C90FEB" w:rsidRPr="00AA20B6" w:rsidRDefault="00C90FEB" w:rsidP="00AA20B6">
      <w:pPr>
        <w:spacing w:after="0" w:line="240" w:lineRule="auto"/>
        <w:ind w:firstLine="284"/>
        <w:jc w:val="both"/>
        <w:rPr>
          <w:rFonts w:ascii="Garamond" w:eastAsia="Times New Roman" w:hAnsi="Garamond" w:cs="Times New Roman"/>
          <w:b/>
          <w:sz w:val="24"/>
          <w:szCs w:val="24"/>
        </w:rPr>
      </w:pPr>
      <w:r w:rsidRPr="00AA20B6">
        <w:rPr>
          <w:rFonts w:ascii="Garamond" w:eastAsia="Times New Roman" w:hAnsi="Garamond" w:cs="Times New Roman"/>
          <w:b/>
          <w:sz w:val="24"/>
          <w:szCs w:val="24"/>
        </w:rPr>
        <w:t xml:space="preserve">Kuvendi i Shqipërisë për vitin 2023 i rekomandon </w:t>
      </w:r>
      <w:proofErr w:type="spellStart"/>
      <w:r w:rsidRPr="00AA20B6">
        <w:rPr>
          <w:rFonts w:ascii="Garamond" w:eastAsia="Times New Roman" w:hAnsi="Garamond" w:cs="Times New Roman"/>
          <w:b/>
          <w:sz w:val="24"/>
          <w:szCs w:val="24"/>
        </w:rPr>
        <w:t>AKEP</w:t>
      </w:r>
      <w:proofErr w:type="spellEnd"/>
      <w:r w:rsidRPr="00AA20B6">
        <w:rPr>
          <w:rFonts w:ascii="Garamond" w:eastAsia="Times New Roman" w:hAnsi="Garamond" w:cs="Times New Roman"/>
          <w:b/>
          <w:sz w:val="24"/>
          <w:szCs w:val="24"/>
        </w:rPr>
        <w:t>-it:</w:t>
      </w:r>
    </w:p>
    <w:p w14:paraId="7238D6BC" w14:textId="2DCC6938" w:rsidR="00C90FEB" w:rsidRPr="00AA20B6" w:rsidRDefault="00086252"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lastRenderedPageBreak/>
        <w:t xml:space="preserve">1. </w:t>
      </w:r>
      <w:r w:rsidR="00B6680E" w:rsidRPr="00AA20B6">
        <w:rPr>
          <w:rFonts w:ascii="Garamond" w:eastAsia="Times New Roman" w:hAnsi="Garamond" w:cs="Times New Roman"/>
          <w:sz w:val="24"/>
          <w:szCs w:val="24"/>
        </w:rPr>
        <w:t>D</w:t>
      </w:r>
      <w:r w:rsidR="00C90FEB" w:rsidRPr="00AA20B6">
        <w:rPr>
          <w:rFonts w:ascii="Garamond" w:eastAsia="Times New Roman" w:hAnsi="Garamond" w:cs="Times New Roman"/>
          <w:sz w:val="24"/>
          <w:szCs w:val="24"/>
        </w:rPr>
        <w:t>uke pa</w:t>
      </w:r>
      <w:r w:rsidR="005A31CA">
        <w:rPr>
          <w:rFonts w:ascii="Garamond" w:eastAsia="Times New Roman" w:hAnsi="Garamond" w:cs="Times New Roman"/>
          <w:sz w:val="24"/>
          <w:szCs w:val="24"/>
        </w:rPr>
        <w:t>s</w:t>
      </w:r>
      <w:r w:rsidR="00C90FEB" w:rsidRPr="00AA20B6">
        <w:rPr>
          <w:rFonts w:ascii="Garamond" w:eastAsia="Times New Roman" w:hAnsi="Garamond" w:cs="Times New Roman"/>
          <w:sz w:val="24"/>
          <w:szCs w:val="24"/>
        </w:rPr>
        <w:t>ur pa</w:t>
      </w:r>
      <w:r w:rsidR="00B6680E" w:rsidRPr="00AA20B6">
        <w:rPr>
          <w:rFonts w:ascii="Garamond" w:eastAsia="Times New Roman" w:hAnsi="Garamond" w:cs="Times New Roman"/>
          <w:sz w:val="24"/>
          <w:szCs w:val="24"/>
        </w:rPr>
        <w:t>rasysh situatën e re të krijuar</w:t>
      </w:r>
      <w:r w:rsidR="00C90FEB" w:rsidRPr="00AA20B6">
        <w:rPr>
          <w:rFonts w:ascii="Garamond" w:eastAsia="Times New Roman" w:hAnsi="Garamond" w:cs="Times New Roman"/>
          <w:sz w:val="24"/>
          <w:szCs w:val="24"/>
        </w:rPr>
        <w:t xml:space="preserve"> me vetëm dy operatorë të telefonisë celulare, t’i kushtojë një</w:t>
      </w:r>
      <w:r w:rsidR="00B6680E" w:rsidRPr="00AA20B6">
        <w:rPr>
          <w:rFonts w:ascii="Garamond" w:eastAsia="Times New Roman" w:hAnsi="Garamond" w:cs="Times New Roman"/>
          <w:sz w:val="24"/>
          <w:szCs w:val="24"/>
        </w:rPr>
        <w:t xml:space="preserve"> vëmendje të shtuar këtij tregu</w:t>
      </w:r>
      <w:r w:rsidR="00C90FEB" w:rsidRPr="00AA20B6">
        <w:rPr>
          <w:rFonts w:ascii="Garamond" w:eastAsia="Times New Roman" w:hAnsi="Garamond" w:cs="Times New Roman"/>
          <w:sz w:val="24"/>
          <w:szCs w:val="24"/>
        </w:rPr>
        <w:t xml:space="preserve"> dhe në bashkëpunim të ngushtë dhe luajal edhe me Autoritetin e Konkurrencës të shmangin krijimin e një tregu </w:t>
      </w:r>
      <w:proofErr w:type="spellStart"/>
      <w:r w:rsidR="00C90FEB" w:rsidRPr="00AA20B6">
        <w:rPr>
          <w:rFonts w:ascii="Garamond" w:eastAsia="Times New Roman" w:hAnsi="Garamond" w:cs="Times New Roman"/>
          <w:sz w:val="24"/>
          <w:szCs w:val="24"/>
        </w:rPr>
        <w:t>oligolipol</w:t>
      </w:r>
      <w:proofErr w:type="spellEnd"/>
      <w:r w:rsidR="00C90FEB" w:rsidRPr="00AA20B6">
        <w:rPr>
          <w:rFonts w:ascii="Garamond" w:eastAsia="Times New Roman" w:hAnsi="Garamond" w:cs="Times New Roman"/>
          <w:sz w:val="24"/>
          <w:szCs w:val="24"/>
        </w:rPr>
        <w:t xml:space="preserve"> në vend</w:t>
      </w:r>
      <w:r w:rsidR="009B2716">
        <w:rPr>
          <w:rFonts w:ascii="Garamond" w:eastAsia="Times New Roman" w:hAnsi="Garamond" w:cs="Times New Roman"/>
          <w:sz w:val="24"/>
          <w:szCs w:val="24"/>
        </w:rPr>
        <w:t>,</w:t>
      </w:r>
      <w:r w:rsidR="00C90FEB" w:rsidRPr="00AA20B6">
        <w:rPr>
          <w:rFonts w:ascii="Garamond" w:eastAsia="Times New Roman" w:hAnsi="Garamond" w:cs="Times New Roman"/>
          <w:sz w:val="24"/>
          <w:szCs w:val="24"/>
        </w:rPr>
        <w:t xml:space="preserve"> duke bërë të mundur zhvillimin e një konkurrence të ndershme mes operatorëve në treg.</w:t>
      </w:r>
    </w:p>
    <w:p w14:paraId="0992EC4D" w14:textId="4CE0AC51" w:rsidR="00C90FEB" w:rsidRPr="00AA20B6" w:rsidRDefault="00086252"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 xml:space="preserve">2. </w:t>
      </w:r>
      <w:r w:rsidR="00B6680E" w:rsidRPr="00AA20B6">
        <w:rPr>
          <w:rFonts w:ascii="Garamond" w:eastAsia="Times New Roman" w:hAnsi="Garamond" w:cs="Times New Roman"/>
          <w:sz w:val="24"/>
          <w:szCs w:val="24"/>
        </w:rPr>
        <w:t>D</w:t>
      </w:r>
      <w:r w:rsidR="00C90FEB" w:rsidRPr="00AA20B6">
        <w:rPr>
          <w:rFonts w:ascii="Garamond" w:eastAsia="Times New Roman" w:hAnsi="Garamond" w:cs="Times New Roman"/>
          <w:sz w:val="24"/>
          <w:szCs w:val="24"/>
        </w:rPr>
        <w:t>uke pa</w:t>
      </w:r>
      <w:r w:rsidR="009B2716">
        <w:rPr>
          <w:rFonts w:ascii="Garamond" w:eastAsia="Times New Roman" w:hAnsi="Garamond" w:cs="Times New Roman"/>
          <w:sz w:val="24"/>
          <w:szCs w:val="24"/>
        </w:rPr>
        <w:t>s</w:t>
      </w:r>
      <w:r w:rsidR="00C90FEB" w:rsidRPr="00AA20B6">
        <w:rPr>
          <w:rFonts w:ascii="Garamond" w:eastAsia="Times New Roman" w:hAnsi="Garamond" w:cs="Times New Roman"/>
          <w:sz w:val="24"/>
          <w:szCs w:val="24"/>
        </w:rPr>
        <w:t xml:space="preserve">ur parasysh situatën e krijuar pas agresionit </w:t>
      </w:r>
      <w:r w:rsidR="00B6680E" w:rsidRPr="00AA20B6">
        <w:rPr>
          <w:rFonts w:ascii="Garamond" w:eastAsia="Times New Roman" w:hAnsi="Garamond" w:cs="Times New Roman"/>
          <w:sz w:val="24"/>
          <w:szCs w:val="24"/>
        </w:rPr>
        <w:t>r</w:t>
      </w:r>
      <w:r w:rsidR="00C90FEB" w:rsidRPr="00AA20B6">
        <w:rPr>
          <w:rFonts w:ascii="Garamond" w:eastAsia="Times New Roman" w:hAnsi="Garamond" w:cs="Times New Roman"/>
          <w:sz w:val="24"/>
          <w:szCs w:val="24"/>
        </w:rPr>
        <w:t>us në Ukrainë</w:t>
      </w:r>
      <w:r w:rsidR="00B6680E" w:rsidRPr="00AA20B6">
        <w:rPr>
          <w:rFonts w:ascii="Garamond" w:eastAsia="Times New Roman" w:hAnsi="Garamond" w:cs="Times New Roman"/>
          <w:sz w:val="24"/>
          <w:szCs w:val="24"/>
        </w:rPr>
        <w:t>,</w:t>
      </w:r>
      <w:r w:rsidR="00C90FEB" w:rsidRPr="00AA20B6">
        <w:rPr>
          <w:rFonts w:ascii="Garamond" w:eastAsia="Times New Roman" w:hAnsi="Garamond" w:cs="Times New Roman"/>
          <w:sz w:val="24"/>
          <w:szCs w:val="24"/>
        </w:rPr>
        <w:t xml:space="preserve"> të tregojë vëmendje dhe kujdes të shtuar për sa i takon integritetit dhe pac</w:t>
      </w:r>
      <w:r w:rsidR="00B6680E" w:rsidRPr="00AA20B6">
        <w:rPr>
          <w:rFonts w:ascii="Garamond" w:eastAsia="Times New Roman" w:hAnsi="Garamond" w:cs="Times New Roman"/>
          <w:sz w:val="24"/>
          <w:szCs w:val="24"/>
        </w:rPr>
        <w:t>e</w:t>
      </w:r>
      <w:r w:rsidR="00C90FEB" w:rsidRPr="00AA20B6">
        <w:rPr>
          <w:rFonts w:ascii="Garamond" w:eastAsia="Times New Roman" w:hAnsi="Garamond" w:cs="Times New Roman"/>
          <w:sz w:val="24"/>
          <w:szCs w:val="24"/>
        </w:rPr>
        <w:t>nueshmërisë së rrjeteve dhe shërbimeve të komunikimeve elektronike (telefoni, internet) për të parandaluar, menaxhuar dhe eliminuar çdo problematikë.</w:t>
      </w:r>
    </w:p>
    <w:p w14:paraId="647FFF24" w14:textId="623F888C" w:rsidR="00C90FEB" w:rsidRPr="00AA20B6" w:rsidRDefault="00086252"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 xml:space="preserve">3. </w:t>
      </w:r>
      <w:r w:rsidR="00B6680E" w:rsidRPr="00AA20B6">
        <w:rPr>
          <w:rFonts w:ascii="Garamond" w:eastAsia="Times New Roman" w:hAnsi="Garamond" w:cs="Times New Roman"/>
          <w:sz w:val="24"/>
          <w:szCs w:val="24"/>
        </w:rPr>
        <w:t>T</w:t>
      </w:r>
      <w:r w:rsidR="00C90FEB" w:rsidRPr="00AA20B6">
        <w:rPr>
          <w:rFonts w:ascii="Garamond" w:eastAsia="Times New Roman" w:hAnsi="Garamond" w:cs="Times New Roman"/>
          <w:sz w:val="24"/>
          <w:szCs w:val="24"/>
        </w:rPr>
        <w:t xml:space="preserve">ë marrë </w:t>
      </w:r>
      <w:r w:rsidR="00B6680E" w:rsidRPr="00AA20B6">
        <w:rPr>
          <w:rFonts w:ascii="Garamond" w:eastAsia="Times New Roman" w:hAnsi="Garamond" w:cs="Times New Roman"/>
          <w:sz w:val="24"/>
          <w:szCs w:val="24"/>
        </w:rPr>
        <w:t>m</w:t>
      </w:r>
      <w:r w:rsidR="00C90FEB" w:rsidRPr="00AA20B6">
        <w:rPr>
          <w:rFonts w:ascii="Garamond" w:eastAsia="Times New Roman" w:hAnsi="Garamond" w:cs="Times New Roman"/>
          <w:sz w:val="24"/>
          <w:szCs w:val="24"/>
        </w:rPr>
        <w:t xml:space="preserve">asat e nevojshme për zbatimin e rekomandimeve të </w:t>
      </w:r>
      <w:proofErr w:type="spellStart"/>
      <w:r w:rsidR="00C90FEB" w:rsidRPr="00AA20B6">
        <w:rPr>
          <w:rFonts w:ascii="Garamond" w:eastAsia="Times New Roman" w:hAnsi="Garamond" w:cs="Times New Roman"/>
          <w:sz w:val="24"/>
          <w:szCs w:val="24"/>
        </w:rPr>
        <w:t>KLSH</w:t>
      </w:r>
      <w:proofErr w:type="spellEnd"/>
      <w:r w:rsidR="00B6680E" w:rsidRPr="00AA20B6">
        <w:rPr>
          <w:rFonts w:ascii="Garamond" w:eastAsia="Times New Roman" w:hAnsi="Garamond" w:cs="Times New Roman"/>
          <w:sz w:val="24"/>
          <w:szCs w:val="24"/>
        </w:rPr>
        <w:t>-së</w:t>
      </w:r>
      <w:r w:rsidR="009B2716">
        <w:rPr>
          <w:rFonts w:ascii="Garamond" w:eastAsia="Times New Roman" w:hAnsi="Garamond" w:cs="Times New Roman"/>
          <w:sz w:val="24"/>
          <w:szCs w:val="24"/>
        </w:rPr>
        <w:t>,</w:t>
      </w:r>
      <w:r w:rsidR="00C90FEB" w:rsidRPr="00AA20B6">
        <w:rPr>
          <w:rFonts w:ascii="Garamond" w:eastAsia="Times New Roman" w:hAnsi="Garamond" w:cs="Times New Roman"/>
          <w:sz w:val="24"/>
          <w:szCs w:val="24"/>
        </w:rPr>
        <w:t xml:space="preserve"> në lidhje me sigurinë kibernetike dhe mbrojtjen e të dhënave, duke krijuar një grup pune të përhershëm për mbikëqyrjen e situatës së sigurisë kibernetike për sipërmarrësit e komunikimeve elektronike që direkt ose indirekt janë të lidhur me infrastruktura kritike kombëtare, si dhe të përditësojë rregulloren përkatëse për të garantuar sigurinë dhe integritetin e rrjeteve të komunikimeve.</w:t>
      </w:r>
    </w:p>
    <w:p w14:paraId="1D6BF89F" w14:textId="325CE21A" w:rsidR="00C90FEB" w:rsidRPr="00AA20B6" w:rsidRDefault="00086252"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4. T</w:t>
      </w:r>
      <w:r w:rsidR="00C90FEB" w:rsidRPr="00AA20B6">
        <w:rPr>
          <w:rFonts w:ascii="Garamond" w:eastAsia="Times New Roman" w:hAnsi="Garamond" w:cs="Times New Roman"/>
          <w:sz w:val="24"/>
          <w:szCs w:val="24"/>
        </w:rPr>
        <w:t>ë japë kontribut konkret në grupin ndërinstitucional të punës, të ngritur me urdhër të Kryeministrit, për lirimin e br</w:t>
      </w:r>
      <w:r w:rsidRPr="00AA20B6">
        <w:rPr>
          <w:rFonts w:ascii="Garamond" w:eastAsia="Times New Roman" w:hAnsi="Garamond" w:cs="Times New Roman"/>
          <w:sz w:val="24"/>
          <w:szCs w:val="24"/>
        </w:rPr>
        <w:t xml:space="preserve">ezit digjital </w:t>
      </w:r>
      <w:proofErr w:type="spellStart"/>
      <w:r w:rsidRPr="00AA20B6">
        <w:rPr>
          <w:rFonts w:ascii="Garamond" w:eastAsia="Times New Roman" w:hAnsi="Garamond" w:cs="Times New Roman"/>
          <w:sz w:val="24"/>
          <w:szCs w:val="24"/>
        </w:rPr>
        <w:t>divident</w:t>
      </w:r>
      <w:proofErr w:type="spellEnd"/>
      <w:r w:rsidRPr="00AA20B6">
        <w:rPr>
          <w:rFonts w:ascii="Garamond" w:eastAsia="Times New Roman" w:hAnsi="Garamond" w:cs="Times New Roman"/>
          <w:sz w:val="24"/>
          <w:szCs w:val="24"/>
        </w:rPr>
        <w:t xml:space="preserve"> dy (</w:t>
      </w:r>
      <w:proofErr w:type="spellStart"/>
      <w:r w:rsidRPr="00AA20B6">
        <w:rPr>
          <w:rFonts w:ascii="Garamond" w:eastAsia="Times New Roman" w:hAnsi="Garamond" w:cs="Times New Roman"/>
          <w:sz w:val="24"/>
          <w:szCs w:val="24"/>
        </w:rPr>
        <w:t>DD2</w:t>
      </w:r>
      <w:proofErr w:type="spellEnd"/>
      <w:r w:rsidRPr="00AA20B6">
        <w:rPr>
          <w:rFonts w:ascii="Garamond" w:eastAsia="Times New Roman" w:hAnsi="Garamond" w:cs="Times New Roman"/>
          <w:sz w:val="24"/>
          <w:szCs w:val="24"/>
        </w:rPr>
        <w:t>). L</w:t>
      </w:r>
      <w:r w:rsidR="00C90FEB" w:rsidRPr="00AA20B6">
        <w:rPr>
          <w:rFonts w:ascii="Garamond" w:eastAsia="Times New Roman" w:hAnsi="Garamond" w:cs="Times New Roman"/>
          <w:sz w:val="24"/>
          <w:szCs w:val="24"/>
        </w:rPr>
        <w:t>irimi i këtij bre</w:t>
      </w:r>
      <w:r w:rsidRPr="00AA20B6">
        <w:rPr>
          <w:rFonts w:ascii="Garamond" w:eastAsia="Times New Roman" w:hAnsi="Garamond" w:cs="Times New Roman"/>
          <w:sz w:val="24"/>
          <w:szCs w:val="24"/>
        </w:rPr>
        <w:t xml:space="preserve">zi për shërbimet e lëvizshme </w:t>
      </w:r>
      <w:proofErr w:type="spellStart"/>
      <w:r w:rsidRPr="00AA20B6">
        <w:rPr>
          <w:rFonts w:ascii="Garamond" w:eastAsia="Times New Roman" w:hAnsi="Garamond" w:cs="Times New Roman"/>
          <w:sz w:val="24"/>
          <w:szCs w:val="24"/>
        </w:rPr>
        <w:t>5G</w:t>
      </w:r>
      <w:proofErr w:type="spellEnd"/>
      <w:r w:rsidR="00C90FEB" w:rsidRPr="00AA20B6">
        <w:rPr>
          <w:rFonts w:ascii="Garamond" w:eastAsia="Times New Roman" w:hAnsi="Garamond" w:cs="Times New Roman"/>
          <w:sz w:val="24"/>
          <w:szCs w:val="24"/>
        </w:rPr>
        <w:t xml:space="preserve"> ka ndikim të </w:t>
      </w:r>
      <w:r w:rsidRPr="00AA20B6">
        <w:rPr>
          <w:rFonts w:ascii="Garamond" w:eastAsia="Times New Roman" w:hAnsi="Garamond" w:cs="Times New Roman"/>
          <w:sz w:val="24"/>
          <w:szCs w:val="24"/>
        </w:rPr>
        <w:t>drejtpërdrejtë</w:t>
      </w:r>
      <w:r w:rsidR="00C90FEB" w:rsidRPr="00AA20B6">
        <w:rPr>
          <w:rFonts w:ascii="Garamond" w:eastAsia="Times New Roman" w:hAnsi="Garamond" w:cs="Times New Roman"/>
          <w:sz w:val="24"/>
          <w:szCs w:val="24"/>
        </w:rPr>
        <w:t xml:space="preserve"> në zhvillimin ekonomik, social dhe kulturor të vendit, si dhe në ofrimin e shërbimeve me shpejtësi të lartë interneti.</w:t>
      </w:r>
    </w:p>
    <w:p w14:paraId="522DBEDB" w14:textId="44E4CD4C" w:rsidR="00C90FEB" w:rsidRPr="00AA20B6" w:rsidRDefault="00086252"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 xml:space="preserve">5. </w:t>
      </w:r>
      <w:r w:rsidR="00A038B6" w:rsidRPr="00AA20B6">
        <w:rPr>
          <w:rFonts w:ascii="Garamond" w:eastAsia="Times New Roman" w:hAnsi="Garamond" w:cs="Times New Roman"/>
          <w:sz w:val="24"/>
          <w:szCs w:val="24"/>
        </w:rPr>
        <w:t>T’u</w:t>
      </w:r>
      <w:r w:rsidR="00C90FEB" w:rsidRPr="00AA20B6">
        <w:rPr>
          <w:rFonts w:ascii="Garamond" w:eastAsia="Times New Roman" w:hAnsi="Garamond" w:cs="Times New Roman"/>
          <w:sz w:val="24"/>
          <w:szCs w:val="24"/>
        </w:rPr>
        <w:t xml:space="preserve"> përgjigjet në kohë sfidave që dalin para </w:t>
      </w:r>
      <w:proofErr w:type="spellStart"/>
      <w:r w:rsidR="00C90FEB" w:rsidRPr="00AA20B6">
        <w:rPr>
          <w:rFonts w:ascii="Garamond" w:eastAsia="Times New Roman" w:hAnsi="Garamond" w:cs="Times New Roman"/>
          <w:sz w:val="24"/>
          <w:szCs w:val="24"/>
        </w:rPr>
        <w:t>AKEP</w:t>
      </w:r>
      <w:proofErr w:type="spellEnd"/>
      <w:r w:rsidR="00A038B6" w:rsidRPr="00AA20B6">
        <w:rPr>
          <w:rFonts w:ascii="Garamond" w:eastAsia="Times New Roman" w:hAnsi="Garamond" w:cs="Times New Roman"/>
          <w:sz w:val="24"/>
          <w:szCs w:val="24"/>
        </w:rPr>
        <w:t>-it</w:t>
      </w:r>
      <w:r w:rsidR="00C90FEB" w:rsidRPr="00AA20B6">
        <w:rPr>
          <w:rFonts w:ascii="Garamond" w:eastAsia="Times New Roman" w:hAnsi="Garamond" w:cs="Times New Roman"/>
          <w:sz w:val="24"/>
          <w:szCs w:val="24"/>
        </w:rPr>
        <w:t xml:space="preserve"> në tregun e shërbimeve postare, t</w:t>
      </w:r>
      <w:r w:rsidR="00A038B6" w:rsidRPr="00AA20B6">
        <w:rPr>
          <w:rFonts w:ascii="Garamond" w:eastAsia="Times New Roman" w:hAnsi="Garamond" w:cs="Times New Roman"/>
          <w:sz w:val="24"/>
          <w:szCs w:val="24"/>
        </w:rPr>
        <w:t>ë</w:t>
      </w:r>
      <w:r w:rsidR="00C90FEB" w:rsidRPr="00AA20B6">
        <w:rPr>
          <w:rFonts w:ascii="Garamond" w:eastAsia="Times New Roman" w:hAnsi="Garamond" w:cs="Times New Roman"/>
          <w:sz w:val="24"/>
          <w:szCs w:val="24"/>
        </w:rPr>
        <w:t xml:space="preserve"> cilat kanë për qëllim zbatimin e një kuadri rregullator që nxit shërbimet </w:t>
      </w:r>
      <w:proofErr w:type="spellStart"/>
      <w:r w:rsidR="00C90FEB" w:rsidRPr="00AA20B6">
        <w:rPr>
          <w:rFonts w:ascii="Garamond" w:eastAsia="Times New Roman" w:hAnsi="Garamond" w:cs="Times New Roman"/>
          <w:sz w:val="24"/>
          <w:szCs w:val="24"/>
        </w:rPr>
        <w:t>inovative</w:t>
      </w:r>
      <w:proofErr w:type="spellEnd"/>
      <w:r w:rsidR="00C90FEB" w:rsidRPr="00AA20B6">
        <w:rPr>
          <w:rFonts w:ascii="Garamond" w:eastAsia="Times New Roman" w:hAnsi="Garamond" w:cs="Times New Roman"/>
          <w:sz w:val="24"/>
          <w:szCs w:val="24"/>
        </w:rPr>
        <w:t xml:space="preserve"> dhe, në të njëjtën kohë, stimulon konkurrencën e ndershme, me fokus kryesor përcaktimin dhe zbatimin e </w:t>
      </w:r>
      <w:r w:rsidR="00A038B6" w:rsidRPr="00AA20B6">
        <w:rPr>
          <w:rFonts w:ascii="Garamond" w:eastAsia="Times New Roman" w:hAnsi="Garamond" w:cs="Times New Roman"/>
          <w:sz w:val="24"/>
          <w:szCs w:val="24"/>
        </w:rPr>
        <w:t xml:space="preserve">rregullave të </w:t>
      </w:r>
      <w:proofErr w:type="spellStart"/>
      <w:r w:rsidR="00A038B6" w:rsidRPr="00AA20B6">
        <w:rPr>
          <w:rFonts w:ascii="Garamond" w:eastAsia="Times New Roman" w:hAnsi="Garamond" w:cs="Times New Roman"/>
          <w:sz w:val="24"/>
          <w:szCs w:val="24"/>
        </w:rPr>
        <w:t>konkurrueshmërisë</w:t>
      </w:r>
      <w:proofErr w:type="spellEnd"/>
      <w:r w:rsidR="00C90FEB" w:rsidRPr="00AA20B6">
        <w:rPr>
          <w:rFonts w:ascii="Garamond" w:eastAsia="Times New Roman" w:hAnsi="Garamond" w:cs="Times New Roman"/>
          <w:sz w:val="24"/>
          <w:szCs w:val="24"/>
        </w:rPr>
        <w:t xml:space="preserve"> për të parandaluar anomalitë që rrjedhin nga abuzimi i mundshëm i tregut, si nga ana e kërkesës, ashtu edhe nga ajo e ofertës.</w:t>
      </w:r>
    </w:p>
    <w:p w14:paraId="3FFFC242" w14:textId="50E279DF" w:rsidR="00C90FEB" w:rsidRPr="00AA20B6" w:rsidRDefault="00086252"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 xml:space="preserve">6. </w:t>
      </w:r>
      <w:r w:rsidR="00C90FEB" w:rsidRPr="00AA20B6">
        <w:rPr>
          <w:rFonts w:ascii="Garamond" w:eastAsia="Times New Roman" w:hAnsi="Garamond" w:cs="Times New Roman"/>
          <w:sz w:val="24"/>
          <w:szCs w:val="24"/>
        </w:rPr>
        <w:t xml:space="preserve">Të </w:t>
      </w:r>
      <w:r w:rsidRPr="00AA20B6">
        <w:rPr>
          <w:rFonts w:ascii="Garamond" w:eastAsia="Times New Roman" w:hAnsi="Garamond" w:cs="Times New Roman"/>
          <w:sz w:val="24"/>
          <w:szCs w:val="24"/>
        </w:rPr>
        <w:t>bashkëpunojë</w:t>
      </w:r>
      <w:r w:rsidR="00C90FEB" w:rsidRPr="00AA20B6">
        <w:rPr>
          <w:rFonts w:ascii="Garamond" w:eastAsia="Times New Roman" w:hAnsi="Garamond" w:cs="Times New Roman"/>
          <w:sz w:val="24"/>
          <w:szCs w:val="24"/>
        </w:rPr>
        <w:t xml:space="preserve"> me AMA-n në marrjen e masave lidhur me fenomenin  e ri  t</w:t>
      </w:r>
      <w:r w:rsidR="00A038B6" w:rsidRPr="00AA20B6">
        <w:rPr>
          <w:rFonts w:ascii="Garamond" w:eastAsia="Times New Roman" w:hAnsi="Garamond" w:cs="Times New Roman"/>
          <w:sz w:val="24"/>
          <w:szCs w:val="24"/>
        </w:rPr>
        <w:t>ë</w:t>
      </w:r>
      <w:r w:rsidR="00C90FEB" w:rsidRPr="00AA20B6">
        <w:rPr>
          <w:rFonts w:ascii="Garamond" w:eastAsia="Times New Roman" w:hAnsi="Garamond" w:cs="Times New Roman"/>
          <w:sz w:val="24"/>
          <w:szCs w:val="24"/>
        </w:rPr>
        <w:t xml:space="preserve"> piraterisë </w:t>
      </w:r>
      <w:proofErr w:type="spellStart"/>
      <w:r w:rsidR="00C90FEB" w:rsidRPr="009B2716">
        <w:rPr>
          <w:rFonts w:ascii="Garamond" w:eastAsia="Times New Roman" w:hAnsi="Garamond" w:cs="Times New Roman"/>
          <w:i/>
          <w:sz w:val="24"/>
          <w:szCs w:val="24"/>
        </w:rPr>
        <w:t>online</w:t>
      </w:r>
      <w:proofErr w:type="spellEnd"/>
      <w:r w:rsidR="00A038B6" w:rsidRPr="00AA20B6">
        <w:rPr>
          <w:rFonts w:ascii="Garamond" w:eastAsia="Times New Roman" w:hAnsi="Garamond" w:cs="Times New Roman"/>
          <w:sz w:val="24"/>
          <w:szCs w:val="24"/>
        </w:rPr>
        <w:t>,</w:t>
      </w:r>
      <w:r w:rsidR="00C90FEB" w:rsidRPr="00AA20B6">
        <w:rPr>
          <w:rFonts w:ascii="Garamond" w:eastAsia="Times New Roman" w:hAnsi="Garamond" w:cs="Times New Roman"/>
          <w:sz w:val="24"/>
          <w:szCs w:val="24"/>
        </w:rPr>
        <w:t xml:space="preserve"> ku vihet re një shtim i numrit të operatorëve piratë që transmetojnë nëpërmjet internetit dhe faqeve të ndryshme</w:t>
      </w:r>
      <w:r w:rsidR="0003529B">
        <w:rPr>
          <w:rFonts w:ascii="Garamond" w:eastAsia="Times New Roman" w:hAnsi="Garamond" w:cs="Times New Roman"/>
          <w:sz w:val="24"/>
          <w:szCs w:val="24"/>
        </w:rPr>
        <w:t>,</w:t>
      </w:r>
      <w:r w:rsidR="00C90FEB" w:rsidRPr="00AA20B6">
        <w:rPr>
          <w:rFonts w:ascii="Garamond" w:eastAsia="Times New Roman" w:hAnsi="Garamond" w:cs="Times New Roman"/>
          <w:sz w:val="24"/>
          <w:szCs w:val="24"/>
        </w:rPr>
        <w:t xml:space="preserve"> që ofrojnë produkte </w:t>
      </w:r>
      <w:proofErr w:type="spellStart"/>
      <w:r w:rsidR="00C90FEB" w:rsidRPr="00AA20B6">
        <w:rPr>
          <w:rFonts w:ascii="Garamond" w:eastAsia="Times New Roman" w:hAnsi="Garamond" w:cs="Times New Roman"/>
          <w:sz w:val="24"/>
          <w:szCs w:val="24"/>
        </w:rPr>
        <w:t>audiovizive</w:t>
      </w:r>
      <w:proofErr w:type="spellEnd"/>
      <w:r w:rsidR="00C90FEB" w:rsidRPr="00AA20B6">
        <w:rPr>
          <w:rFonts w:ascii="Garamond" w:eastAsia="Times New Roman" w:hAnsi="Garamond" w:cs="Times New Roman"/>
          <w:sz w:val="24"/>
          <w:szCs w:val="24"/>
        </w:rPr>
        <w:t xml:space="preserve"> pa autorizimin e AMA-s.</w:t>
      </w:r>
    </w:p>
    <w:p w14:paraId="51CC2AA1" w14:textId="6536A00F" w:rsidR="00C90FEB" w:rsidRPr="00AA20B6" w:rsidRDefault="00086252"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 xml:space="preserve">7. </w:t>
      </w:r>
      <w:r w:rsidR="00A038B6" w:rsidRPr="00AA20B6">
        <w:rPr>
          <w:rFonts w:ascii="Garamond" w:eastAsia="Times New Roman" w:hAnsi="Garamond" w:cs="Times New Roman"/>
          <w:sz w:val="24"/>
          <w:szCs w:val="24"/>
        </w:rPr>
        <w:t>T</w:t>
      </w:r>
      <w:r w:rsidR="00C90FEB" w:rsidRPr="00AA20B6">
        <w:rPr>
          <w:rFonts w:ascii="Garamond" w:eastAsia="Times New Roman" w:hAnsi="Garamond" w:cs="Times New Roman"/>
          <w:sz w:val="24"/>
          <w:szCs w:val="24"/>
        </w:rPr>
        <w:t>ë rrisë përpjekjet për harmonizimin e legjislacionit në fushën e komunikimeve elektronike</w:t>
      </w:r>
      <w:r w:rsidR="00A038B6" w:rsidRPr="00AA20B6">
        <w:rPr>
          <w:rFonts w:ascii="Garamond" w:eastAsia="Times New Roman" w:hAnsi="Garamond" w:cs="Times New Roman"/>
          <w:sz w:val="24"/>
          <w:szCs w:val="24"/>
        </w:rPr>
        <w:t>.</w:t>
      </w:r>
      <w:r w:rsidR="00C90FEB" w:rsidRPr="00AA20B6">
        <w:rPr>
          <w:rFonts w:ascii="Garamond" w:eastAsia="Times New Roman" w:hAnsi="Garamond" w:cs="Times New Roman"/>
          <w:sz w:val="24"/>
          <w:szCs w:val="24"/>
        </w:rPr>
        <w:t xml:space="preserve"> </w:t>
      </w:r>
      <w:r w:rsidR="00A038B6" w:rsidRPr="00AA20B6">
        <w:rPr>
          <w:rFonts w:ascii="Garamond" w:eastAsia="Times New Roman" w:hAnsi="Garamond" w:cs="Times New Roman"/>
          <w:sz w:val="24"/>
          <w:szCs w:val="24"/>
        </w:rPr>
        <w:t>H</w:t>
      </w:r>
      <w:r w:rsidR="00C90FEB" w:rsidRPr="00AA20B6">
        <w:rPr>
          <w:rFonts w:ascii="Garamond" w:eastAsia="Times New Roman" w:hAnsi="Garamond" w:cs="Times New Roman"/>
          <w:sz w:val="24"/>
          <w:szCs w:val="24"/>
        </w:rPr>
        <w:t xml:space="preserve">armonizimi i legjislacionit sjell heqjen e barrierave për një treg shërbimesh të shoqërisë së informacionit, nxitjen e konkurrencës dhe mbrojtjen e konsumatorit në këtë sektor, si dhe nëpërmjet përdorimit të një teknologjie të shpejtësisë së lartë zgjerimin dhe </w:t>
      </w:r>
      <w:proofErr w:type="spellStart"/>
      <w:r w:rsidR="00C90FEB" w:rsidRPr="00AA20B6">
        <w:rPr>
          <w:rFonts w:ascii="Garamond" w:eastAsia="Times New Roman" w:hAnsi="Garamond" w:cs="Times New Roman"/>
          <w:sz w:val="24"/>
          <w:szCs w:val="24"/>
        </w:rPr>
        <w:t>maksimalizimin</w:t>
      </w:r>
      <w:proofErr w:type="spellEnd"/>
      <w:r w:rsidR="00C90FEB" w:rsidRPr="00AA20B6">
        <w:rPr>
          <w:rFonts w:ascii="Garamond" w:eastAsia="Times New Roman" w:hAnsi="Garamond" w:cs="Times New Roman"/>
          <w:sz w:val="24"/>
          <w:szCs w:val="24"/>
        </w:rPr>
        <w:t xml:space="preserve"> e mundësive për qasjen ndaj shërbimeve </w:t>
      </w:r>
      <w:proofErr w:type="spellStart"/>
      <w:r w:rsidR="00C90FEB" w:rsidRPr="0003529B">
        <w:rPr>
          <w:rFonts w:ascii="Garamond" w:eastAsia="Times New Roman" w:hAnsi="Garamond" w:cs="Times New Roman"/>
          <w:i/>
          <w:sz w:val="24"/>
          <w:szCs w:val="24"/>
        </w:rPr>
        <w:t>online</w:t>
      </w:r>
      <w:proofErr w:type="spellEnd"/>
      <w:r w:rsidR="00C90FEB" w:rsidRPr="00AA20B6">
        <w:rPr>
          <w:rFonts w:ascii="Garamond" w:eastAsia="Times New Roman" w:hAnsi="Garamond" w:cs="Times New Roman"/>
          <w:sz w:val="24"/>
          <w:szCs w:val="24"/>
        </w:rPr>
        <w:t xml:space="preserve">. </w:t>
      </w:r>
    </w:p>
    <w:p w14:paraId="208C355C" w14:textId="07E24C6F" w:rsidR="00C90FEB" w:rsidRPr="00AA20B6" w:rsidRDefault="00086252"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 xml:space="preserve">8. </w:t>
      </w:r>
      <w:r w:rsidR="00A038B6" w:rsidRPr="00AA20B6">
        <w:rPr>
          <w:rFonts w:ascii="Garamond" w:eastAsia="Times New Roman" w:hAnsi="Garamond" w:cs="Times New Roman"/>
          <w:sz w:val="24"/>
          <w:szCs w:val="24"/>
        </w:rPr>
        <w:t>T</w:t>
      </w:r>
      <w:r w:rsidR="00C90FEB" w:rsidRPr="00AA20B6">
        <w:rPr>
          <w:rFonts w:ascii="Garamond" w:eastAsia="Times New Roman" w:hAnsi="Garamond" w:cs="Times New Roman"/>
          <w:sz w:val="24"/>
          <w:szCs w:val="24"/>
        </w:rPr>
        <w:t xml:space="preserve">ë ketë </w:t>
      </w:r>
      <w:r w:rsidR="00A038B6" w:rsidRPr="00AA20B6">
        <w:rPr>
          <w:rFonts w:ascii="Garamond" w:eastAsia="Times New Roman" w:hAnsi="Garamond" w:cs="Times New Roman"/>
          <w:sz w:val="24"/>
          <w:szCs w:val="24"/>
        </w:rPr>
        <w:t>në vëmendje të veprimtarisë tij</w:t>
      </w:r>
      <w:r w:rsidR="00C90FEB" w:rsidRPr="00AA20B6">
        <w:rPr>
          <w:rFonts w:ascii="Garamond" w:eastAsia="Times New Roman" w:hAnsi="Garamond" w:cs="Times New Roman"/>
          <w:sz w:val="24"/>
          <w:szCs w:val="24"/>
        </w:rPr>
        <w:t xml:space="preserve"> që zotërimi i të drejtave të përdorimit të frekuencave të mos pe</w:t>
      </w:r>
      <w:r w:rsidR="00A038B6" w:rsidRPr="00AA20B6">
        <w:rPr>
          <w:rFonts w:ascii="Garamond" w:eastAsia="Times New Roman" w:hAnsi="Garamond" w:cs="Times New Roman"/>
          <w:sz w:val="24"/>
          <w:szCs w:val="24"/>
        </w:rPr>
        <w:t>ngojë, por përkundrazi të nxisë</w:t>
      </w:r>
      <w:r w:rsidR="00C90FEB" w:rsidRPr="00AA20B6">
        <w:rPr>
          <w:rFonts w:ascii="Garamond" w:eastAsia="Times New Roman" w:hAnsi="Garamond" w:cs="Times New Roman"/>
          <w:sz w:val="24"/>
          <w:szCs w:val="24"/>
        </w:rPr>
        <w:t xml:space="preserve"> mundësitë e barabarta për të konkurruar për operatorët ekzistues, sikurse mundësinë e hyrjes në treg të operatorëve të rinj celularë, virtualë apo jo.</w:t>
      </w:r>
    </w:p>
    <w:p w14:paraId="3DE7E037" w14:textId="6B092E99" w:rsidR="00C90FEB" w:rsidRPr="00AA20B6" w:rsidRDefault="00086252"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 xml:space="preserve">9. </w:t>
      </w:r>
      <w:r w:rsidR="00C90FEB" w:rsidRPr="00AA20B6">
        <w:rPr>
          <w:rFonts w:ascii="Garamond" w:eastAsia="Times New Roman" w:hAnsi="Garamond" w:cs="Times New Roman"/>
          <w:sz w:val="24"/>
          <w:szCs w:val="24"/>
        </w:rPr>
        <w:t xml:space="preserve">Në kuadër të detyrimeve të </w:t>
      </w:r>
      <w:r w:rsidR="00F2372F" w:rsidRPr="00AA20B6">
        <w:rPr>
          <w:rFonts w:ascii="Garamond" w:eastAsia="Times New Roman" w:hAnsi="Garamond" w:cs="Times New Roman"/>
          <w:sz w:val="24"/>
          <w:szCs w:val="24"/>
        </w:rPr>
        <w:t xml:space="preserve">rregullores </w:t>
      </w:r>
      <w:r w:rsidR="00C90FEB" w:rsidRPr="00AA20B6">
        <w:rPr>
          <w:rFonts w:ascii="Garamond" w:eastAsia="Times New Roman" w:hAnsi="Garamond" w:cs="Times New Roman"/>
          <w:sz w:val="24"/>
          <w:szCs w:val="24"/>
        </w:rPr>
        <w:t xml:space="preserve">49/2021 për operatorët lidhur me </w:t>
      </w:r>
      <w:proofErr w:type="spellStart"/>
      <w:r w:rsidR="00C90FEB" w:rsidRPr="00AA20B6">
        <w:rPr>
          <w:rFonts w:ascii="Garamond" w:eastAsia="Times New Roman" w:hAnsi="Garamond" w:cs="Times New Roman"/>
          <w:sz w:val="24"/>
          <w:szCs w:val="24"/>
        </w:rPr>
        <w:t>aksesin</w:t>
      </w:r>
      <w:proofErr w:type="spellEnd"/>
      <w:r w:rsidR="00C90FEB" w:rsidRPr="00AA20B6">
        <w:rPr>
          <w:rFonts w:ascii="Garamond" w:eastAsia="Times New Roman" w:hAnsi="Garamond" w:cs="Times New Roman"/>
          <w:sz w:val="24"/>
          <w:szCs w:val="24"/>
        </w:rPr>
        <w:t xml:space="preserve"> në shërbimet e emergjencës</w:t>
      </w:r>
      <w:r w:rsidR="00A038B6" w:rsidRPr="00AA20B6">
        <w:rPr>
          <w:rFonts w:ascii="Garamond" w:eastAsia="Times New Roman" w:hAnsi="Garamond" w:cs="Times New Roman"/>
          <w:sz w:val="24"/>
          <w:szCs w:val="24"/>
        </w:rPr>
        <w:t>,</w:t>
      </w:r>
      <w:r w:rsidR="00C90FEB" w:rsidRPr="00AA20B6">
        <w:rPr>
          <w:rFonts w:ascii="Garamond" w:eastAsia="Times New Roman" w:hAnsi="Garamond" w:cs="Times New Roman"/>
          <w:sz w:val="24"/>
          <w:szCs w:val="24"/>
        </w:rPr>
        <w:t xml:space="preserve"> të bashkëpunojë me operatorët dhe institucionet përkatëse për të bërë të mundur që marrja e </w:t>
      </w:r>
      <w:proofErr w:type="spellStart"/>
      <w:r w:rsidR="00C90FEB" w:rsidRPr="00AA20B6">
        <w:rPr>
          <w:rFonts w:ascii="Garamond" w:eastAsia="Times New Roman" w:hAnsi="Garamond" w:cs="Times New Roman"/>
          <w:sz w:val="24"/>
          <w:szCs w:val="24"/>
        </w:rPr>
        <w:t>SMS</w:t>
      </w:r>
      <w:proofErr w:type="spellEnd"/>
      <w:r w:rsidR="00C90FEB" w:rsidRPr="00AA20B6">
        <w:rPr>
          <w:rFonts w:ascii="Garamond" w:eastAsia="Times New Roman" w:hAnsi="Garamond" w:cs="Times New Roman"/>
          <w:sz w:val="24"/>
          <w:szCs w:val="24"/>
        </w:rPr>
        <w:t>-ve dhe informacionit të vendndodhjes të mundësohet edhe nga platformat e trajtimit të thirrjeve/komunikimeve të emergjencës.</w:t>
      </w:r>
    </w:p>
    <w:p w14:paraId="03917700" w14:textId="5A4D8391" w:rsidR="00C90FEB" w:rsidRPr="00AA20B6" w:rsidRDefault="00C90FEB"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10.</w:t>
      </w:r>
      <w:r w:rsidR="00AA20B6">
        <w:rPr>
          <w:rFonts w:ascii="Garamond" w:eastAsia="Times New Roman" w:hAnsi="Garamond" w:cs="Times New Roman"/>
          <w:sz w:val="24"/>
          <w:szCs w:val="24"/>
        </w:rPr>
        <w:t xml:space="preserve"> </w:t>
      </w:r>
      <w:r w:rsidRPr="00AA20B6">
        <w:rPr>
          <w:rFonts w:ascii="Garamond" w:eastAsia="Times New Roman" w:hAnsi="Garamond" w:cs="Times New Roman"/>
          <w:sz w:val="24"/>
          <w:szCs w:val="24"/>
        </w:rPr>
        <w:t>Me</w:t>
      </w:r>
      <w:r w:rsidR="00086252" w:rsidRPr="00AA20B6">
        <w:rPr>
          <w:rFonts w:ascii="Garamond" w:eastAsia="Times New Roman" w:hAnsi="Garamond" w:cs="Times New Roman"/>
          <w:sz w:val="24"/>
          <w:szCs w:val="24"/>
        </w:rPr>
        <w:t xml:space="preserve"> </w:t>
      </w:r>
      <w:r w:rsidRPr="00AA20B6">
        <w:rPr>
          <w:rFonts w:ascii="Garamond" w:eastAsia="Times New Roman" w:hAnsi="Garamond" w:cs="Times New Roman"/>
          <w:sz w:val="24"/>
          <w:szCs w:val="24"/>
        </w:rPr>
        <w:t xml:space="preserve">gjithë përmirësimet e bëra nga “Posta Shqiptare” </w:t>
      </w:r>
      <w:proofErr w:type="spellStart"/>
      <w:r w:rsidRPr="00AA20B6">
        <w:rPr>
          <w:rFonts w:ascii="Garamond" w:eastAsia="Times New Roman" w:hAnsi="Garamond" w:cs="Times New Roman"/>
          <w:sz w:val="24"/>
          <w:szCs w:val="24"/>
        </w:rPr>
        <w:t>sh.a</w:t>
      </w:r>
      <w:proofErr w:type="spellEnd"/>
      <w:r w:rsidRPr="00AA20B6">
        <w:rPr>
          <w:rFonts w:ascii="Garamond" w:eastAsia="Times New Roman" w:hAnsi="Garamond" w:cs="Times New Roman"/>
          <w:sz w:val="24"/>
          <w:szCs w:val="24"/>
        </w:rPr>
        <w:t>.</w:t>
      </w:r>
      <w:r w:rsidR="00F2372F">
        <w:rPr>
          <w:rFonts w:ascii="Garamond" w:eastAsia="Times New Roman" w:hAnsi="Garamond" w:cs="Times New Roman"/>
          <w:sz w:val="24"/>
          <w:szCs w:val="24"/>
        </w:rPr>
        <w:t>,</w:t>
      </w:r>
      <w:r w:rsidRPr="00AA20B6">
        <w:rPr>
          <w:rFonts w:ascii="Garamond" w:eastAsia="Times New Roman" w:hAnsi="Garamond" w:cs="Times New Roman"/>
          <w:sz w:val="24"/>
          <w:szCs w:val="24"/>
        </w:rPr>
        <w:t xml:space="preserve"> në kuadër të mbrojtjes së konsumatorit, duhet të vijojë të kërkojë përmbushjen e detyrimit për shpërndarjen e objekteve postare në adresën e marrësit, “Posta Shqiptare” </w:t>
      </w:r>
      <w:proofErr w:type="spellStart"/>
      <w:r w:rsidRPr="00AA20B6">
        <w:rPr>
          <w:rFonts w:ascii="Garamond" w:eastAsia="Times New Roman" w:hAnsi="Garamond" w:cs="Times New Roman"/>
          <w:sz w:val="24"/>
          <w:szCs w:val="24"/>
        </w:rPr>
        <w:t>sh.a</w:t>
      </w:r>
      <w:proofErr w:type="spellEnd"/>
      <w:r w:rsidRPr="00AA20B6">
        <w:rPr>
          <w:rFonts w:ascii="Garamond" w:eastAsia="Times New Roman" w:hAnsi="Garamond" w:cs="Times New Roman"/>
          <w:sz w:val="24"/>
          <w:szCs w:val="24"/>
        </w:rPr>
        <w:t>., si një problematikë e cila vijon të mbetet.</w:t>
      </w:r>
    </w:p>
    <w:p w14:paraId="7E8EE661" w14:textId="4AD221A4" w:rsidR="00C90FEB" w:rsidRPr="00AA20B6" w:rsidRDefault="00C90FEB"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11.</w:t>
      </w:r>
      <w:r w:rsidR="00AA20B6">
        <w:rPr>
          <w:rFonts w:ascii="Garamond" w:eastAsia="Times New Roman" w:hAnsi="Garamond" w:cs="Times New Roman"/>
          <w:sz w:val="24"/>
          <w:szCs w:val="24"/>
        </w:rPr>
        <w:t xml:space="preserve"> </w:t>
      </w:r>
      <w:r w:rsidRPr="00AA20B6">
        <w:rPr>
          <w:rFonts w:ascii="Garamond" w:eastAsia="Times New Roman" w:hAnsi="Garamond" w:cs="Times New Roman"/>
          <w:sz w:val="24"/>
          <w:szCs w:val="24"/>
        </w:rPr>
        <w:t xml:space="preserve">Të vijojë punën për realizimin në kohë të projektit “Zhvillimi i Atlasit të </w:t>
      </w:r>
      <w:proofErr w:type="spellStart"/>
      <w:r w:rsidRPr="00F2372F">
        <w:rPr>
          <w:rFonts w:ascii="Garamond" w:eastAsia="Times New Roman" w:hAnsi="Garamond" w:cs="Times New Roman"/>
          <w:i/>
          <w:sz w:val="24"/>
          <w:szCs w:val="24"/>
        </w:rPr>
        <w:t>Broadband</w:t>
      </w:r>
      <w:proofErr w:type="spellEnd"/>
      <w:r w:rsidRPr="00AA20B6">
        <w:rPr>
          <w:rFonts w:ascii="Garamond" w:eastAsia="Times New Roman" w:hAnsi="Garamond" w:cs="Times New Roman"/>
          <w:sz w:val="24"/>
          <w:szCs w:val="24"/>
        </w:rPr>
        <w:t xml:space="preserve"> të Shqipërisë”</w:t>
      </w:r>
      <w:r w:rsidR="00A038B6" w:rsidRPr="00AA20B6">
        <w:rPr>
          <w:rFonts w:ascii="Garamond" w:eastAsia="Times New Roman" w:hAnsi="Garamond" w:cs="Times New Roman"/>
          <w:sz w:val="24"/>
          <w:szCs w:val="24"/>
        </w:rPr>
        <w:t>,</w:t>
      </w:r>
      <w:r w:rsidRPr="00AA20B6">
        <w:rPr>
          <w:rFonts w:ascii="Garamond" w:eastAsia="Times New Roman" w:hAnsi="Garamond" w:cs="Times New Roman"/>
          <w:sz w:val="24"/>
          <w:szCs w:val="24"/>
        </w:rPr>
        <w:t xml:space="preserve"> si një projekt i cili synon të rrisë transparencën në shkëmbimin e informacionit për komunikimet me brez të gjerë </w:t>
      </w:r>
      <w:r w:rsidRPr="00F2372F">
        <w:rPr>
          <w:rFonts w:ascii="Garamond" w:eastAsia="Times New Roman" w:hAnsi="Garamond" w:cs="Times New Roman"/>
          <w:i/>
          <w:sz w:val="24"/>
          <w:szCs w:val="24"/>
        </w:rPr>
        <w:t>(</w:t>
      </w:r>
      <w:proofErr w:type="spellStart"/>
      <w:r w:rsidRPr="00F2372F">
        <w:rPr>
          <w:rFonts w:ascii="Garamond" w:eastAsia="Times New Roman" w:hAnsi="Garamond" w:cs="Times New Roman"/>
          <w:i/>
          <w:sz w:val="24"/>
          <w:szCs w:val="24"/>
        </w:rPr>
        <w:t>broadband</w:t>
      </w:r>
      <w:proofErr w:type="spellEnd"/>
      <w:r w:rsidRPr="00F2372F">
        <w:rPr>
          <w:rFonts w:ascii="Garamond" w:eastAsia="Times New Roman" w:hAnsi="Garamond" w:cs="Times New Roman"/>
          <w:i/>
          <w:sz w:val="24"/>
          <w:szCs w:val="24"/>
        </w:rPr>
        <w:t xml:space="preserve">), </w:t>
      </w:r>
      <w:r w:rsidRPr="00F2372F">
        <w:rPr>
          <w:rFonts w:ascii="Garamond" w:eastAsia="Times New Roman" w:hAnsi="Garamond" w:cs="Times New Roman"/>
          <w:sz w:val="24"/>
          <w:szCs w:val="24"/>
        </w:rPr>
        <w:t xml:space="preserve">të </w:t>
      </w:r>
      <w:r w:rsidRPr="00AA20B6">
        <w:rPr>
          <w:rFonts w:ascii="Garamond" w:eastAsia="Times New Roman" w:hAnsi="Garamond" w:cs="Times New Roman"/>
          <w:sz w:val="24"/>
          <w:szCs w:val="24"/>
        </w:rPr>
        <w:t xml:space="preserve">përmirësojë </w:t>
      </w:r>
      <w:proofErr w:type="spellStart"/>
      <w:r w:rsidRPr="00AA20B6">
        <w:rPr>
          <w:rFonts w:ascii="Garamond" w:eastAsia="Times New Roman" w:hAnsi="Garamond" w:cs="Times New Roman"/>
          <w:sz w:val="24"/>
          <w:szCs w:val="24"/>
        </w:rPr>
        <w:t>politikëbërjen</w:t>
      </w:r>
      <w:proofErr w:type="spellEnd"/>
      <w:r w:rsidRPr="00AA20B6">
        <w:rPr>
          <w:rFonts w:ascii="Garamond" w:eastAsia="Times New Roman" w:hAnsi="Garamond" w:cs="Times New Roman"/>
          <w:sz w:val="24"/>
          <w:szCs w:val="24"/>
        </w:rPr>
        <w:t xml:space="preserve"> dhe planifikimin në sektorin digjital</w:t>
      </w:r>
      <w:r w:rsidR="00A038B6" w:rsidRPr="00AA20B6">
        <w:rPr>
          <w:rFonts w:ascii="Garamond" w:eastAsia="Times New Roman" w:hAnsi="Garamond" w:cs="Times New Roman"/>
          <w:sz w:val="24"/>
          <w:szCs w:val="24"/>
        </w:rPr>
        <w:t>,</w:t>
      </w:r>
      <w:r w:rsidRPr="00AA20B6">
        <w:rPr>
          <w:rFonts w:ascii="Garamond" w:eastAsia="Times New Roman" w:hAnsi="Garamond" w:cs="Times New Roman"/>
          <w:sz w:val="24"/>
          <w:szCs w:val="24"/>
        </w:rPr>
        <w:t xml:space="preserve"> si dhe të stimulojë investim</w:t>
      </w:r>
      <w:r w:rsidR="00A038B6" w:rsidRPr="00AA20B6">
        <w:rPr>
          <w:rFonts w:ascii="Garamond" w:eastAsia="Times New Roman" w:hAnsi="Garamond" w:cs="Times New Roman"/>
          <w:sz w:val="24"/>
          <w:szCs w:val="24"/>
        </w:rPr>
        <w:t>e</w:t>
      </w:r>
      <w:r w:rsidRPr="00AA20B6">
        <w:rPr>
          <w:rFonts w:ascii="Garamond" w:eastAsia="Times New Roman" w:hAnsi="Garamond" w:cs="Times New Roman"/>
          <w:sz w:val="24"/>
          <w:szCs w:val="24"/>
        </w:rPr>
        <w:t xml:space="preserve">t në zonat ku aktualisht </w:t>
      </w:r>
      <w:proofErr w:type="spellStart"/>
      <w:r w:rsidRPr="00F2372F">
        <w:rPr>
          <w:rFonts w:ascii="Garamond" w:eastAsia="Times New Roman" w:hAnsi="Garamond" w:cs="Times New Roman"/>
          <w:i/>
          <w:sz w:val="24"/>
          <w:szCs w:val="24"/>
        </w:rPr>
        <w:t>broadband</w:t>
      </w:r>
      <w:proofErr w:type="spellEnd"/>
      <w:r w:rsidRPr="00AA20B6">
        <w:rPr>
          <w:rFonts w:ascii="Garamond" w:eastAsia="Times New Roman" w:hAnsi="Garamond" w:cs="Times New Roman"/>
          <w:sz w:val="24"/>
          <w:szCs w:val="24"/>
        </w:rPr>
        <w:t xml:space="preserve"> mungon ose ka mungesë konkurrence.</w:t>
      </w:r>
    </w:p>
    <w:p w14:paraId="4B291DF6" w14:textId="6ABD364D" w:rsidR="00C90FEB" w:rsidRPr="00AA20B6" w:rsidRDefault="00C90FEB"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12.</w:t>
      </w:r>
      <w:r w:rsidR="00AA20B6">
        <w:rPr>
          <w:rFonts w:ascii="Garamond" w:eastAsia="Times New Roman" w:hAnsi="Garamond" w:cs="Times New Roman"/>
          <w:sz w:val="24"/>
          <w:szCs w:val="24"/>
        </w:rPr>
        <w:t xml:space="preserve"> </w:t>
      </w:r>
      <w:r w:rsidR="003B118E" w:rsidRPr="00AA20B6">
        <w:rPr>
          <w:rFonts w:ascii="Garamond" w:eastAsia="Times New Roman" w:hAnsi="Garamond" w:cs="Times New Roman"/>
          <w:sz w:val="24"/>
          <w:szCs w:val="24"/>
        </w:rPr>
        <w:t>T</w:t>
      </w:r>
      <w:r w:rsidRPr="00AA20B6">
        <w:rPr>
          <w:rFonts w:ascii="Garamond" w:eastAsia="Times New Roman" w:hAnsi="Garamond" w:cs="Times New Roman"/>
          <w:sz w:val="24"/>
          <w:szCs w:val="24"/>
        </w:rPr>
        <w:t xml:space="preserve">ë marrë masa për pjesëmarrjen dhe për të dhënë kontribut konkret në tryezën në nivel teknik të </w:t>
      </w:r>
      <w:proofErr w:type="spellStart"/>
      <w:r w:rsidRPr="00AA20B6">
        <w:rPr>
          <w:rFonts w:ascii="Garamond" w:eastAsia="Times New Roman" w:hAnsi="Garamond" w:cs="Times New Roman"/>
          <w:sz w:val="24"/>
          <w:szCs w:val="24"/>
        </w:rPr>
        <w:t>inicuar</w:t>
      </w:r>
      <w:proofErr w:type="spellEnd"/>
      <w:r w:rsidRPr="00AA20B6">
        <w:rPr>
          <w:rFonts w:ascii="Garamond" w:eastAsia="Times New Roman" w:hAnsi="Garamond" w:cs="Times New Roman"/>
          <w:sz w:val="24"/>
          <w:szCs w:val="24"/>
        </w:rPr>
        <w:t xml:space="preserve"> nga AMA</w:t>
      </w:r>
      <w:r w:rsidR="00F2372F">
        <w:rPr>
          <w:rFonts w:ascii="Garamond" w:eastAsia="Times New Roman" w:hAnsi="Garamond" w:cs="Times New Roman"/>
          <w:sz w:val="24"/>
          <w:szCs w:val="24"/>
        </w:rPr>
        <w:t>,</w:t>
      </w:r>
      <w:r w:rsidRPr="00AA20B6">
        <w:rPr>
          <w:rFonts w:ascii="Garamond" w:eastAsia="Times New Roman" w:hAnsi="Garamond" w:cs="Times New Roman"/>
          <w:sz w:val="24"/>
          <w:szCs w:val="24"/>
        </w:rPr>
        <w:t xml:space="preserve"> lidhur me bashkër</w:t>
      </w:r>
      <w:r w:rsidR="00984B16" w:rsidRPr="00AA20B6">
        <w:rPr>
          <w:rFonts w:ascii="Garamond" w:eastAsia="Times New Roman" w:hAnsi="Garamond" w:cs="Times New Roman"/>
          <w:sz w:val="24"/>
          <w:szCs w:val="24"/>
        </w:rPr>
        <w:t>e</w:t>
      </w:r>
      <w:r w:rsidRPr="00AA20B6">
        <w:rPr>
          <w:rFonts w:ascii="Garamond" w:eastAsia="Times New Roman" w:hAnsi="Garamond" w:cs="Times New Roman"/>
          <w:sz w:val="24"/>
          <w:szCs w:val="24"/>
        </w:rPr>
        <w:t xml:space="preserve">ndimin e punës midis institucioneve për gjetjen e zgjidhjeve më të mira </w:t>
      </w:r>
      <w:r w:rsidR="00984B16" w:rsidRPr="00AA20B6">
        <w:rPr>
          <w:rFonts w:ascii="Garamond" w:eastAsia="Times New Roman" w:hAnsi="Garamond" w:cs="Times New Roman"/>
          <w:sz w:val="24"/>
          <w:szCs w:val="24"/>
        </w:rPr>
        <w:t>për</w:t>
      </w:r>
      <w:r w:rsidRPr="00AA20B6">
        <w:rPr>
          <w:rFonts w:ascii="Garamond" w:eastAsia="Times New Roman" w:hAnsi="Garamond" w:cs="Times New Roman"/>
          <w:sz w:val="24"/>
          <w:szCs w:val="24"/>
        </w:rPr>
        <w:t xml:space="preserve"> problematikën e sistemit të kabllove ekzistuese në shtyllat e energjisë elektrike.</w:t>
      </w:r>
    </w:p>
    <w:p w14:paraId="036F30A0" w14:textId="71377160" w:rsidR="00C90FEB" w:rsidRPr="00AA20B6" w:rsidRDefault="00C90FEB"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lastRenderedPageBreak/>
        <w:t>13.</w:t>
      </w:r>
      <w:r w:rsidR="00AA20B6">
        <w:rPr>
          <w:rFonts w:ascii="Garamond" w:eastAsia="Times New Roman" w:hAnsi="Garamond" w:cs="Times New Roman"/>
          <w:sz w:val="24"/>
          <w:szCs w:val="24"/>
        </w:rPr>
        <w:t xml:space="preserve"> </w:t>
      </w:r>
      <w:r w:rsidR="00984B16" w:rsidRPr="00AA20B6">
        <w:rPr>
          <w:rFonts w:ascii="Garamond" w:eastAsia="Times New Roman" w:hAnsi="Garamond" w:cs="Times New Roman"/>
          <w:sz w:val="24"/>
          <w:szCs w:val="24"/>
        </w:rPr>
        <w:t>T</w:t>
      </w:r>
      <w:r w:rsidRPr="00AA20B6">
        <w:rPr>
          <w:rFonts w:ascii="Garamond" w:eastAsia="Times New Roman" w:hAnsi="Garamond" w:cs="Times New Roman"/>
          <w:sz w:val="24"/>
          <w:szCs w:val="24"/>
        </w:rPr>
        <w:t>ë kërkojë nga dy operatorët në treg që brenda një kohe sa më të shkurtër (brenda një viti) të marrin masa për mbulimin  me shërbim celular të akseve rrugore të vendit, në mënyrë të veçantë të ketë në fokus akset ku qarkullimi i automjeteve është edhe më i lartë.</w:t>
      </w:r>
    </w:p>
    <w:p w14:paraId="11C56948" w14:textId="77777777" w:rsidR="00C90FEB" w:rsidRPr="00AA20B6" w:rsidRDefault="00C90FEB" w:rsidP="00AA20B6">
      <w:pPr>
        <w:spacing w:after="0" w:line="240" w:lineRule="auto"/>
        <w:ind w:firstLine="284"/>
        <w:jc w:val="both"/>
        <w:rPr>
          <w:rFonts w:ascii="Garamond" w:eastAsia="Times New Roman" w:hAnsi="Garamond" w:cs="Times New Roman"/>
          <w:sz w:val="24"/>
          <w:szCs w:val="24"/>
        </w:rPr>
      </w:pPr>
      <w:r w:rsidRPr="00AA20B6">
        <w:rPr>
          <w:rFonts w:ascii="Garamond" w:eastAsia="Times New Roman" w:hAnsi="Garamond" w:cs="Times New Roman"/>
          <w:sz w:val="24"/>
          <w:szCs w:val="24"/>
        </w:rPr>
        <w:t xml:space="preserve">    </w:t>
      </w:r>
    </w:p>
    <w:p w14:paraId="50BD47AC" w14:textId="40BC2597" w:rsidR="00AA20B6" w:rsidRPr="00AA20B6" w:rsidRDefault="00AA20B6" w:rsidP="00AA20B6">
      <w:pPr>
        <w:spacing w:after="0" w:line="240" w:lineRule="auto"/>
        <w:ind w:firstLine="284"/>
        <w:jc w:val="right"/>
        <w:rPr>
          <w:rFonts w:ascii="Garamond" w:eastAsia="MS Mincho" w:hAnsi="Garamond" w:cs="Times New Roman"/>
          <w:sz w:val="24"/>
          <w:szCs w:val="24"/>
        </w:rPr>
      </w:pPr>
      <w:r w:rsidRPr="00AA20B6">
        <w:rPr>
          <w:rFonts w:ascii="Garamond" w:eastAsia="MS Mincho" w:hAnsi="Garamond" w:cs="Times New Roman"/>
          <w:sz w:val="24"/>
          <w:szCs w:val="24"/>
        </w:rPr>
        <w:t>KRYETARE</w:t>
      </w:r>
    </w:p>
    <w:p w14:paraId="50B22C43" w14:textId="3C082EDC" w:rsidR="00AA20B6" w:rsidRPr="00AA20B6" w:rsidRDefault="00AA20B6" w:rsidP="00AA20B6">
      <w:pPr>
        <w:spacing w:after="0" w:line="240" w:lineRule="auto"/>
        <w:ind w:firstLine="284"/>
        <w:jc w:val="right"/>
        <w:rPr>
          <w:rFonts w:ascii="Garamond" w:hAnsi="Garamond" w:cs="Times New Roman"/>
          <w:b/>
          <w:bCs/>
          <w:sz w:val="24"/>
          <w:szCs w:val="24"/>
        </w:rPr>
      </w:pPr>
      <w:r w:rsidRPr="00AA20B6">
        <w:rPr>
          <w:rFonts w:ascii="Garamond" w:hAnsi="Garamond" w:cs="Times New Roman"/>
          <w:b/>
          <w:bCs/>
          <w:sz w:val="24"/>
          <w:szCs w:val="24"/>
        </w:rPr>
        <w:t xml:space="preserve">Lindita </w:t>
      </w:r>
      <w:proofErr w:type="spellStart"/>
      <w:r w:rsidRPr="00AA20B6">
        <w:rPr>
          <w:rFonts w:ascii="Garamond" w:hAnsi="Garamond" w:cs="Times New Roman"/>
          <w:b/>
          <w:bCs/>
          <w:sz w:val="24"/>
          <w:szCs w:val="24"/>
        </w:rPr>
        <w:t>Nikolla</w:t>
      </w:r>
      <w:proofErr w:type="spellEnd"/>
    </w:p>
    <w:p w14:paraId="2F64ABE2" w14:textId="77777777" w:rsidR="00C90FEB" w:rsidRPr="00AA20B6" w:rsidRDefault="00C90FEB" w:rsidP="00AA20B6">
      <w:pPr>
        <w:spacing w:after="0" w:line="240" w:lineRule="auto"/>
        <w:ind w:firstLine="284"/>
        <w:jc w:val="both"/>
        <w:rPr>
          <w:rFonts w:ascii="Garamond" w:eastAsia="Times New Roman" w:hAnsi="Garamond" w:cs="Times New Roman"/>
          <w:sz w:val="24"/>
          <w:szCs w:val="24"/>
        </w:rPr>
      </w:pPr>
    </w:p>
    <w:p w14:paraId="221649EC" w14:textId="59F63AA0" w:rsidR="00EB62DE" w:rsidRPr="00AA20B6" w:rsidRDefault="00A755F6" w:rsidP="00AA20B6">
      <w:pPr>
        <w:spacing w:after="0" w:line="240" w:lineRule="auto"/>
        <w:ind w:firstLine="284"/>
        <w:jc w:val="both"/>
        <w:rPr>
          <w:rFonts w:ascii="Garamond" w:hAnsi="Garamond" w:cs="Times New Roman"/>
          <w:sz w:val="24"/>
          <w:szCs w:val="24"/>
        </w:rPr>
      </w:pPr>
      <w:r w:rsidRPr="00AA20B6">
        <w:rPr>
          <w:rFonts w:ascii="Garamond" w:hAnsi="Garamond" w:cs="Times New Roman"/>
          <w:sz w:val="24"/>
          <w:szCs w:val="24"/>
        </w:rPr>
        <w:t>Mir</w:t>
      </w:r>
      <w:r w:rsidR="007B3BF8" w:rsidRPr="00AA20B6">
        <w:rPr>
          <w:rFonts w:ascii="Garamond" w:hAnsi="Garamond" w:cs="Times New Roman"/>
          <w:sz w:val="24"/>
          <w:szCs w:val="24"/>
        </w:rPr>
        <w:t xml:space="preserve">atuar në datën </w:t>
      </w:r>
      <w:r w:rsidR="00C90FEB" w:rsidRPr="00AA20B6">
        <w:rPr>
          <w:rFonts w:ascii="Garamond" w:hAnsi="Garamond" w:cs="Times New Roman"/>
          <w:sz w:val="24"/>
          <w:szCs w:val="24"/>
        </w:rPr>
        <w:t>2</w:t>
      </w:r>
      <w:r w:rsidR="00B9696F" w:rsidRPr="00AA20B6">
        <w:rPr>
          <w:rFonts w:ascii="Garamond" w:hAnsi="Garamond" w:cs="Times New Roman"/>
          <w:sz w:val="24"/>
          <w:szCs w:val="24"/>
        </w:rPr>
        <w:t>0</w:t>
      </w:r>
      <w:r w:rsidR="00F4148E" w:rsidRPr="00AA20B6">
        <w:rPr>
          <w:rFonts w:ascii="Garamond" w:hAnsi="Garamond" w:cs="Times New Roman"/>
          <w:sz w:val="24"/>
          <w:szCs w:val="24"/>
        </w:rPr>
        <w:t>.</w:t>
      </w:r>
      <w:r w:rsidR="00C90FEB" w:rsidRPr="00AA20B6">
        <w:rPr>
          <w:rFonts w:ascii="Garamond" w:hAnsi="Garamond" w:cs="Times New Roman"/>
          <w:sz w:val="24"/>
          <w:szCs w:val="24"/>
        </w:rPr>
        <w:t>7</w:t>
      </w:r>
      <w:r w:rsidRPr="00AA20B6">
        <w:rPr>
          <w:rFonts w:ascii="Garamond" w:hAnsi="Garamond" w:cs="Times New Roman"/>
          <w:sz w:val="24"/>
          <w:szCs w:val="24"/>
        </w:rPr>
        <w:t>.202</w:t>
      </w:r>
      <w:r w:rsidR="00C90FEB" w:rsidRPr="00AA20B6">
        <w:rPr>
          <w:rFonts w:ascii="Garamond" w:hAnsi="Garamond" w:cs="Times New Roman"/>
          <w:sz w:val="24"/>
          <w:szCs w:val="24"/>
        </w:rPr>
        <w:t>3</w:t>
      </w:r>
      <w:r w:rsidR="00972E42">
        <w:rPr>
          <w:rFonts w:ascii="Garamond" w:hAnsi="Garamond" w:cs="Times New Roman"/>
          <w:sz w:val="24"/>
          <w:szCs w:val="24"/>
        </w:rPr>
        <w:t>.</w:t>
      </w:r>
      <w:bookmarkStart w:id="0" w:name="_GoBack"/>
      <w:bookmarkEnd w:id="0"/>
    </w:p>
    <w:sectPr w:rsidR="00EB62DE" w:rsidRPr="00AA20B6" w:rsidSect="00E7684C">
      <w:footerReference w:type="default"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5BFCEA" w14:textId="77777777" w:rsidR="004C7151" w:rsidRDefault="004C7151" w:rsidP="00C86383">
      <w:pPr>
        <w:spacing w:after="0" w:line="240" w:lineRule="auto"/>
      </w:pPr>
      <w:r>
        <w:separator/>
      </w:r>
    </w:p>
  </w:endnote>
  <w:endnote w:type="continuationSeparator" w:id="0">
    <w:p w14:paraId="0D0D3FC6" w14:textId="77777777" w:rsidR="004C7151" w:rsidRDefault="004C7151" w:rsidP="00C86383">
      <w:pPr>
        <w:spacing w:after="0" w:line="240" w:lineRule="auto"/>
      </w:pPr>
      <w:r>
        <w:continuationSeparator/>
      </w:r>
    </w:p>
  </w:endnote>
  <w:endnote w:type="continuationNotice" w:id="1">
    <w:p w14:paraId="4E6FBFD4" w14:textId="77777777" w:rsidR="004C7151" w:rsidRDefault="004C71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8455A" w14:textId="0A633335" w:rsidR="004C7151" w:rsidRPr="00E7684C" w:rsidRDefault="004C7151">
    <w:pPr>
      <w:pStyle w:val="Footer"/>
      <w:jc w:val="center"/>
      <w:rPr>
        <w:rFonts w:ascii="Times New Roman" w:hAnsi="Times New Roman" w:cs="Times New Roman"/>
        <w:sz w:val="24"/>
        <w:szCs w:val="24"/>
      </w:rPr>
    </w:pPr>
  </w:p>
  <w:p w14:paraId="07261E55" w14:textId="77777777" w:rsidR="004C7151" w:rsidRDefault="004C71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12D62E" w14:textId="77777777" w:rsidR="004C7151" w:rsidRDefault="004C7151" w:rsidP="00C86383">
      <w:pPr>
        <w:spacing w:after="0" w:line="240" w:lineRule="auto"/>
      </w:pPr>
      <w:r>
        <w:separator/>
      </w:r>
    </w:p>
  </w:footnote>
  <w:footnote w:type="continuationSeparator" w:id="0">
    <w:p w14:paraId="532C9226" w14:textId="77777777" w:rsidR="004C7151" w:rsidRDefault="004C7151" w:rsidP="00C86383">
      <w:pPr>
        <w:spacing w:after="0" w:line="240" w:lineRule="auto"/>
      </w:pPr>
      <w:r>
        <w:continuationSeparator/>
      </w:r>
    </w:p>
  </w:footnote>
  <w:footnote w:type="continuationNotice" w:id="1">
    <w:p w14:paraId="54443883" w14:textId="77777777" w:rsidR="004C7151" w:rsidRDefault="004C715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5DB"/>
    <w:rsid w:val="00005C6F"/>
    <w:rsid w:val="00007948"/>
    <w:rsid w:val="0001371B"/>
    <w:rsid w:val="00013FC1"/>
    <w:rsid w:val="0001705C"/>
    <w:rsid w:val="00017F55"/>
    <w:rsid w:val="00020115"/>
    <w:rsid w:val="000224FD"/>
    <w:rsid w:val="000225F5"/>
    <w:rsid w:val="00022B06"/>
    <w:rsid w:val="000278AC"/>
    <w:rsid w:val="00027E1F"/>
    <w:rsid w:val="00032ACF"/>
    <w:rsid w:val="0003529B"/>
    <w:rsid w:val="00044096"/>
    <w:rsid w:val="00044C1F"/>
    <w:rsid w:val="00051513"/>
    <w:rsid w:val="0005725B"/>
    <w:rsid w:val="00057E05"/>
    <w:rsid w:val="00062B6C"/>
    <w:rsid w:val="00062F7F"/>
    <w:rsid w:val="0007298B"/>
    <w:rsid w:val="00082B98"/>
    <w:rsid w:val="00086252"/>
    <w:rsid w:val="00091EE7"/>
    <w:rsid w:val="000A08B2"/>
    <w:rsid w:val="000A0B41"/>
    <w:rsid w:val="000C0CFC"/>
    <w:rsid w:val="000C0DA5"/>
    <w:rsid w:val="000C1BC4"/>
    <w:rsid w:val="000C7182"/>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6E2"/>
    <w:rsid w:val="001349FA"/>
    <w:rsid w:val="001356DB"/>
    <w:rsid w:val="001424BF"/>
    <w:rsid w:val="001432F5"/>
    <w:rsid w:val="00143A0C"/>
    <w:rsid w:val="001501FF"/>
    <w:rsid w:val="0016140E"/>
    <w:rsid w:val="00162EC4"/>
    <w:rsid w:val="00176BBD"/>
    <w:rsid w:val="0018119B"/>
    <w:rsid w:val="00181B37"/>
    <w:rsid w:val="00184409"/>
    <w:rsid w:val="001858C3"/>
    <w:rsid w:val="00191634"/>
    <w:rsid w:val="001A79AF"/>
    <w:rsid w:val="001B134B"/>
    <w:rsid w:val="001B4209"/>
    <w:rsid w:val="001B6D41"/>
    <w:rsid w:val="001B7CF3"/>
    <w:rsid w:val="001C0943"/>
    <w:rsid w:val="001C1147"/>
    <w:rsid w:val="001C76FD"/>
    <w:rsid w:val="001E2085"/>
    <w:rsid w:val="001F4CD5"/>
    <w:rsid w:val="00202011"/>
    <w:rsid w:val="0020553B"/>
    <w:rsid w:val="002063FE"/>
    <w:rsid w:val="002129CF"/>
    <w:rsid w:val="00215C02"/>
    <w:rsid w:val="002176D7"/>
    <w:rsid w:val="00223BB0"/>
    <w:rsid w:val="0022618D"/>
    <w:rsid w:val="002359AF"/>
    <w:rsid w:val="00237CB2"/>
    <w:rsid w:val="00240E91"/>
    <w:rsid w:val="00244B19"/>
    <w:rsid w:val="00262C8A"/>
    <w:rsid w:val="00266214"/>
    <w:rsid w:val="00283031"/>
    <w:rsid w:val="00286E87"/>
    <w:rsid w:val="0029415F"/>
    <w:rsid w:val="002A1841"/>
    <w:rsid w:val="002A4484"/>
    <w:rsid w:val="002B2319"/>
    <w:rsid w:val="002B42ED"/>
    <w:rsid w:val="002B6674"/>
    <w:rsid w:val="002C0BF7"/>
    <w:rsid w:val="002D28BD"/>
    <w:rsid w:val="002D47BF"/>
    <w:rsid w:val="002D6F17"/>
    <w:rsid w:val="002E049D"/>
    <w:rsid w:val="002E3E9A"/>
    <w:rsid w:val="002E57A2"/>
    <w:rsid w:val="002F1E84"/>
    <w:rsid w:val="002F495E"/>
    <w:rsid w:val="002F56DF"/>
    <w:rsid w:val="00305745"/>
    <w:rsid w:val="00310428"/>
    <w:rsid w:val="00312A26"/>
    <w:rsid w:val="003210E9"/>
    <w:rsid w:val="00321277"/>
    <w:rsid w:val="00323548"/>
    <w:rsid w:val="00327E49"/>
    <w:rsid w:val="003305FA"/>
    <w:rsid w:val="003331D7"/>
    <w:rsid w:val="0033383F"/>
    <w:rsid w:val="003345F5"/>
    <w:rsid w:val="003410E4"/>
    <w:rsid w:val="00343599"/>
    <w:rsid w:val="00343D14"/>
    <w:rsid w:val="0034558C"/>
    <w:rsid w:val="00351908"/>
    <w:rsid w:val="003556E0"/>
    <w:rsid w:val="003557DA"/>
    <w:rsid w:val="00367088"/>
    <w:rsid w:val="00373D67"/>
    <w:rsid w:val="003802C5"/>
    <w:rsid w:val="00380CE5"/>
    <w:rsid w:val="00384791"/>
    <w:rsid w:val="00384A0F"/>
    <w:rsid w:val="003918EF"/>
    <w:rsid w:val="00391D0F"/>
    <w:rsid w:val="00393AEF"/>
    <w:rsid w:val="00393D81"/>
    <w:rsid w:val="003962DE"/>
    <w:rsid w:val="00397B89"/>
    <w:rsid w:val="003A3D56"/>
    <w:rsid w:val="003B118E"/>
    <w:rsid w:val="003C3B41"/>
    <w:rsid w:val="003C51DC"/>
    <w:rsid w:val="003D23B3"/>
    <w:rsid w:val="003E08F3"/>
    <w:rsid w:val="003E193B"/>
    <w:rsid w:val="003E334D"/>
    <w:rsid w:val="003E39E2"/>
    <w:rsid w:val="003E3F68"/>
    <w:rsid w:val="003F623E"/>
    <w:rsid w:val="003F66F6"/>
    <w:rsid w:val="00400470"/>
    <w:rsid w:val="00402A6A"/>
    <w:rsid w:val="004215B2"/>
    <w:rsid w:val="00430EDA"/>
    <w:rsid w:val="0043625A"/>
    <w:rsid w:val="00440837"/>
    <w:rsid w:val="00441F4D"/>
    <w:rsid w:val="0044213C"/>
    <w:rsid w:val="0045672F"/>
    <w:rsid w:val="00457EDB"/>
    <w:rsid w:val="004615DB"/>
    <w:rsid w:val="00462270"/>
    <w:rsid w:val="00463738"/>
    <w:rsid w:val="0046513F"/>
    <w:rsid w:val="004719B2"/>
    <w:rsid w:val="00477C33"/>
    <w:rsid w:val="00480E67"/>
    <w:rsid w:val="00480EEA"/>
    <w:rsid w:val="004819A5"/>
    <w:rsid w:val="004847B6"/>
    <w:rsid w:val="00485242"/>
    <w:rsid w:val="0049616C"/>
    <w:rsid w:val="004A3A52"/>
    <w:rsid w:val="004A5109"/>
    <w:rsid w:val="004A6C8C"/>
    <w:rsid w:val="004B0605"/>
    <w:rsid w:val="004B13B2"/>
    <w:rsid w:val="004B79D3"/>
    <w:rsid w:val="004C36BB"/>
    <w:rsid w:val="004C430E"/>
    <w:rsid w:val="004C4CF2"/>
    <w:rsid w:val="004C7151"/>
    <w:rsid w:val="004D0FE7"/>
    <w:rsid w:val="004D1840"/>
    <w:rsid w:val="004D508B"/>
    <w:rsid w:val="004D62AE"/>
    <w:rsid w:val="004E0456"/>
    <w:rsid w:val="004E639B"/>
    <w:rsid w:val="004E7623"/>
    <w:rsid w:val="004F08BE"/>
    <w:rsid w:val="00501097"/>
    <w:rsid w:val="00502636"/>
    <w:rsid w:val="00504492"/>
    <w:rsid w:val="00505558"/>
    <w:rsid w:val="00505674"/>
    <w:rsid w:val="00513A51"/>
    <w:rsid w:val="005142BE"/>
    <w:rsid w:val="00514B00"/>
    <w:rsid w:val="00520F52"/>
    <w:rsid w:val="005228E2"/>
    <w:rsid w:val="00524B85"/>
    <w:rsid w:val="00526332"/>
    <w:rsid w:val="00533A29"/>
    <w:rsid w:val="00540968"/>
    <w:rsid w:val="00541D13"/>
    <w:rsid w:val="00544ED5"/>
    <w:rsid w:val="00545007"/>
    <w:rsid w:val="00546B87"/>
    <w:rsid w:val="00551654"/>
    <w:rsid w:val="00555F66"/>
    <w:rsid w:val="00556003"/>
    <w:rsid w:val="00566A66"/>
    <w:rsid w:val="00566C7E"/>
    <w:rsid w:val="00567336"/>
    <w:rsid w:val="005733BE"/>
    <w:rsid w:val="00595D7E"/>
    <w:rsid w:val="005A31CA"/>
    <w:rsid w:val="005A4BF2"/>
    <w:rsid w:val="005A6A5B"/>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07668"/>
    <w:rsid w:val="00611AFD"/>
    <w:rsid w:val="00612758"/>
    <w:rsid w:val="0061672C"/>
    <w:rsid w:val="00630061"/>
    <w:rsid w:val="00630EA6"/>
    <w:rsid w:val="006344E9"/>
    <w:rsid w:val="00635067"/>
    <w:rsid w:val="00637740"/>
    <w:rsid w:val="0066462F"/>
    <w:rsid w:val="00664CC2"/>
    <w:rsid w:val="00666637"/>
    <w:rsid w:val="006672E6"/>
    <w:rsid w:val="006729D6"/>
    <w:rsid w:val="0067489C"/>
    <w:rsid w:val="00680190"/>
    <w:rsid w:val="00683B58"/>
    <w:rsid w:val="00686471"/>
    <w:rsid w:val="00695534"/>
    <w:rsid w:val="006A1126"/>
    <w:rsid w:val="006B0D96"/>
    <w:rsid w:val="006B27CE"/>
    <w:rsid w:val="006B790D"/>
    <w:rsid w:val="006C2AEE"/>
    <w:rsid w:val="006D3004"/>
    <w:rsid w:val="006D6CF7"/>
    <w:rsid w:val="006E5794"/>
    <w:rsid w:val="006F2FA3"/>
    <w:rsid w:val="00700DFF"/>
    <w:rsid w:val="00702A04"/>
    <w:rsid w:val="00704D02"/>
    <w:rsid w:val="007064AB"/>
    <w:rsid w:val="00706557"/>
    <w:rsid w:val="00707C51"/>
    <w:rsid w:val="007134F3"/>
    <w:rsid w:val="00714CF5"/>
    <w:rsid w:val="00714D90"/>
    <w:rsid w:val="0071531C"/>
    <w:rsid w:val="00717DD1"/>
    <w:rsid w:val="00722A76"/>
    <w:rsid w:val="007259CC"/>
    <w:rsid w:val="007312D6"/>
    <w:rsid w:val="00750776"/>
    <w:rsid w:val="00752319"/>
    <w:rsid w:val="00761637"/>
    <w:rsid w:val="00761C31"/>
    <w:rsid w:val="00761C60"/>
    <w:rsid w:val="007832F6"/>
    <w:rsid w:val="00783CAA"/>
    <w:rsid w:val="007841E1"/>
    <w:rsid w:val="00784660"/>
    <w:rsid w:val="007850C4"/>
    <w:rsid w:val="0078612B"/>
    <w:rsid w:val="00786E43"/>
    <w:rsid w:val="0078764B"/>
    <w:rsid w:val="0078778A"/>
    <w:rsid w:val="0079170F"/>
    <w:rsid w:val="00794562"/>
    <w:rsid w:val="007A1453"/>
    <w:rsid w:val="007A24F8"/>
    <w:rsid w:val="007A4144"/>
    <w:rsid w:val="007A6000"/>
    <w:rsid w:val="007A744F"/>
    <w:rsid w:val="007B1696"/>
    <w:rsid w:val="007B3BF8"/>
    <w:rsid w:val="007B6844"/>
    <w:rsid w:val="007C05DC"/>
    <w:rsid w:val="007C0DC8"/>
    <w:rsid w:val="007C1E4A"/>
    <w:rsid w:val="007C6F84"/>
    <w:rsid w:val="007E25DE"/>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2480"/>
    <w:rsid w:val="00897A30"/>
    <w:rsid w:val="008B6B1A"/>
    <w:rsid w:val="008B74C4"/>
    <w:rsid w:val="008C26B3"/>
    <w:rsid w:val="008C2832"/>
    <w:rsid w:val="008C4109"/>
    <w:rsid w:val="008C42CC"/>
    <w:rsid w:val="008C498A"/>
    <w:rsid w:val="008C63A2"/>
    <w:rsid w:val="008C7273"/>
    <w:rsid w:val="008D114F"/>
    <w:rsid w:val="008D41C9"/>
    <w:rsid w:val="008D5CDA"/>
    <w:rsid w:val="008D7A71"/>
    <w:rsid w:val="008E13AA"/>
    <w:rsid w:val="008E2C2A"/>
    <w:rsid w:val="008F0F64"/>
    <w:rsid w:val="008F3C04"/>
    <w:rsid w:val="008F3C44"/>
    <w:rsid w:val="008F668F"/>
    <w:rsid w:val="008F6781"/>
    <w:rsid w:val="00902A63"/>
    <w:rsid w:val="009051F4"/>
    <w:rsid w:val="00916F68"/>
    <w:rsid w:val="0092415F"/>
    <w:rsid w:val="009256DD"/>
    <w:rsid w:val="00946C72"/>
    <w:rsid w:val="0095624F"/>
    <w:rsid w:val="009571C2"/>
    <w:rsid w:val="00960704"/>
    <w:rsid w:val="00960B17"/>
    <w:rsid w:val="00964622"/>
    <w:rsid w:val="009700C5"/>
    <w:rsid w:val="00971602"/>
    <w:rsid w:val="00972E42"/>
    <w:rsid w:val="00984B16"/>
    <w:rsid w:val="0098506C"/>
    <w:rsid w:val="009854D5"/>
    <w:rsid w:val="00992C48"/>
    <w:rsid w:val="00993F35"/>
    <w:rsid w:val="00995CC4"/>
    <w:rsid w:val="00997008"/>
    <w:rsid w:val="0099713F"/>
    <w:rsid w:val="009A0CB1"/>
    <w:rsid w:val="009A2079"/>
    <w:rsid w:val="009A67C9"/>
    <w:rsid w:val="009A734A"/>
    <w:rsid w:val="009B2716"/>
    <w:rsid w:val="009B3A7B"/>
    <w:rsid w:val="009B6083"/>
    <w:rsid w:val="009D0BB6"/>
    <w:rsid w:val="009D3A41"/>
    <w:rsid w:val="009D5991"/>
    <w:rsid w:val="009D76B9"/>
    <w:rsid w:val="009E3C1B"/>
    <w:rsid w:val="009E6CA9"/>
    <w:rsid w:val="009E7F8D"/>
    <w:rsid w:val="009F1F17"/>
    <w:rsid w:val="009F5E40"/>
    <w:rsid w:val="00A038B6"/>
    <w:rsid w:val="00A07E25"/>
    <w:rsid w:val="00A13D5B"/>
    <w:rsid w:val="00A14187"/>
    <w:rsid w:val="00A14640"/>
    <w:rsid w:val="00A14720"/>
    <w:rsid w:val="00A16B59"/>
    <w:rsid w:val="00A215AB"/>
    <w:rsid w:val="00A22178"/>
    <w:rsid w:val="00A22ADB"/>
    <w:rsid w:val="00A241B8"/>
    <w:rsid w:val="00A3280A"/>
    <w:rsid w:val="00A503B4"/>
    <w:rsid w:val="00A51B2D"/>
    <w:rsid w:val="00A5392D"/>
    <w:rsid w:val="00A558AE"/>
    <w:rsid w:val="00A564E2"/>
    <w:rsid w:val="00A67678"/>
    <w:rsid w:val="00A755F6"/>
    <w:rsid w:val="00A854F0"/>
    <w:rsid w:val="00A86055"/>
    <w:rsid w:val="00A86E2D"/>
    <w:rsid w:val="00A87823"/>
    <w:rsid w:val="00A92792"/>
    <w:rsid w:val="00A94DF9"/>
    <w:rsid w:val="00A96323"/>
    <w:rsid w:val="00A97D69"/>
    <w:rsid w:val="00AA09BC"/>
    <w:rsid w:val="00AA0C18"/>
    <w:rsid w:val="00AA20B6"/>
    <w:rsid w:val="00AA33CA"/>
    <w:rsid w:val="00AA33DD"/>
    <w:rsid w:val="00AB4EBC"/>
    <w:rsid w:val="00AB50B7"/>
    <w:rsid w:val="00AC116E"/>
    <w:rsid w:val="00AC28C6"/>
    <w:rsid w:val="00AC5B21"/>
    <w:rsid w:val="00AC764D"/>
    <w:rsid w:val="00AC7D5A"/>
    <w:rsid w:val="00AD526B"/>
    <w:rsid w:val="00AD5761"/>
    <w:rsid w:val="00AD67B1"/>
    <w:rsid w:val="00AD7DFE"/>
    <w:rsid w:val="00AE413A"/>
    <w:rsid w:val="00AE46B1"/>
    <w:rsid w:val="00AE5AB4"/>
    <w:rsid w:val="00AE7358"/>
    <w:rsid w:val="00AF1CA2"/>
    <w:rsid w:val="00AF5A5B"/>
    <w:rsid w:val="00AF78C9"/>
    <w:rsid w:val="00B03133"/>
    <w:rsid w:val="00B074F2"/>
    <w:rsid w:val="00B07B19"/>
    <w:rsid w:val="00B1268D"/>
    <w:rsid w:val="00B1678C"/>
    <w:rsid w:val="00B22C15"/>
    <w:rsid w:val="00B242A8"/>
    <w:rsid w:val="00B35261"/>
    <w:rsid w:val="00B41476"/>
    <w:rsid w:val="00B53DAC"/>
    <w:rsid w:val="00B542F0"/>
    <w:rsid w:val="00B64ADC"/>
    <w:rsid w:val="00B65D03"/>
    <w:rsid w:val="00B6680E"/>
    <w:rsid w:val="00B71AED"/>
    <w:rsid w:val="00B750FF"/>
    <w:rsid w:val="00B7731C"/>
    <w:rsid w:val="00B77321"/>
    <w:rsid w:val="00B7748B"/>
    <w:rsid w:val="00B85B4C"/>
    <w:rsid w:val="00B91916"/>
    <w:rsid w:val="00B9696F"/>
    <w:rsid w:val="00BA2D77"/>
    <w:rsid w:val="00BA351F"/>
    <w:rsid w:val="00BA7E66"/>
    <w:rsid w:val="00BB1D27"/>
    <w:rsid w:val="00BB4C3C"/>
    <w:rsid w:val="00BB5EC4"/>
    <w:rsid w:val="00BC2A76"/>
    <w:rsid w:val="00BD592D"/>
    <w:rsid w:val="00BD5A4B"/>
    <w:rsid w:val="00BF0A3E"/>
    <w:rsid w:val="00BF1682"/>
    <w:rsid w:val="00BF3D89"/>
    <w:rsid w:val="00BF6B1D"/>
    <w:rsid w:val="00C011E1"/>
    <w:rsid w:val="00C01267"/>
    <w:rsid w:val="00C01362"/>
    <w:rsid w:val="00C15B46"/>
    <w:rsid w:val="00C2107A"/>
    <w:rsid w:val="00C22617"/>
    <w:rsid w:val="00C277DC"/>
    <w:rsid w:val="00C3396C"/>
    <w:rsid w:val="00C356CF"/>
    <w:rsid w:val="00C42220"/>
    <w:rsid w:val="00C46623"/>
    <w:rsid w:val="00C50843"/>
    <w:rsid w:val="00C50A42"/>
    <w:rsid w:val="00C569D5"/>
    <w:rsid w:val="00C65542"/>
    <w:rsid w:val="00C829DC"/>
    <w:rsid w:val="00C86383"/>
    <w:rsid w:val="00C90FEB"/>
    <w:rsid w:val="00C9434B"/>
    <w:rsid w:val="00C96F2B"/>
    <w:rsid w:val="00CA0814"/>
    <w:rsid w:val="00CA0EBE"/>
    <w:rsid w:val="00CA187B"/>
    <w:rsid w:val="00CA57B6"/>
    <w:rsid w:val="00CC6F24"/>
    <w:rsid w:val="00CD3633"/>
    <w:rsid w:val="00CD48BD"/>
    <w:rsid w:val="00CE032B"/>
    <w:rsid w:val="00CE0964"/>
    <w:rsid w:val="00CE0B9A"/>
    <w:rsid w:val="00CE3CBB"/>
    <w:rsid w:val="00CE5869"/>
    <w:rsid w:val="00CE6F13"/>
    <w:rsid w:val="00D00A1A"/>
    <w:rsid w:val="00D05C90"/>
    <w:rsid w:val="00D0709B"/>
    <w:rsid w:val="00D17929"/>
    <w:rsid w:val="00D2027A"/>
    <w:rsid w:val="00D2497F"/>
    <w:rsid w:val="00D27092"/>
    <w:rsid w:val="00D31426"/>
    <w:rsid w:val="00D31E4D"/>
    <w:rsid w:val="00D32377"/>
    <w:rsid w:val="00D332B5"/>
    <w:rsid w:val="00D36C2D"/>
    <w:rsid w:val="00D44DC4"/>
    <w:rsid w:val="00D57B3A"/>
    <w:rsid w:val="00D600F3"/>
    <w:rsid w:val="00D621BE"/>
    <w:rsid w:val="00D62BE5"/>
    <w:rsid w:val="00D66EB0"/>
    <w:rsid w:val="00D704A8"/>
    <w:rsid w:val="00D864D2"/>
    <w:rsid w:val="00D874FB"/>
    <w:rsid w:val="00D90262"/>
    <w:rsid w:val="00D9402D"/>
    <w:rsid w:val="00D94954"/>
    <w:rsid w:val="00DA5786"/>
    <w:rsid w:val="00DB28BF"/>
    <w:rsid w:val="00DB3852"/>
    <w:rsid w:val="00DB5ECD"/>
    <w:rsid w:val="00DB7E09"/>
    <w:rsid w:val="00DC57B4"/>
    <w:rsid w:val="00DC609C"/>
    <w:rsid w:val="00DD32F3"/>
    <w:rsid w:val="00DD3DDE"/>
    <w:rsid w:val="00DD473E"/>
    <w:rsid w:val="00DF0BAA"/>
    <w:rsid w:val="00DF1BC6"/>
    <w:rsid w:val="00DF6555"/>
    <w:rsid w:val="00DF6CD2"/>
    <w:rsid w:val="00E02D8F"/>
    <w:rsid w:val="00E042C2"/>
    <w:rsid w:val="00E06BA5"/>
    <w:rsid w:val="00E11EFF"/>
    <w:rsid w:val="00E12C4C"/>
    <w:rsid w:val="00E24099"/>
    <w:rsid w:val="00E26211"/>
    <w:rsid w:val="00E31047"/>
    <w:rsid w:val="00E318C7"/>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11"/>
    <w:rsid w:val="00EA7B60"/>
    <w:rsid w:val="00EB31F6"/>
    <w:rsid w:val="00EB4EE4"/>
    <w:rsid w:val="00EB62DE"/>
    <w:rsid w:val="00ED4C45"/>
    <w:rsid w:val="00ED5AEE"/>
    <w:rsid w:val="00ED668D"/>
    <w:rsid w:val="00EE4C8B"/>
    <w:rsid w:val="00EE6A25"/>
    <w:rsid w:val="00EF6235"/>
    <w:rsid w:val="00EF7A3E"/>
    <w:rsid w:val="00F05169"/>
    <w:rsid w:val="00F0526E"/>
    <w:rsid w:val="00F142C1"/>
    <w:rsid w:val="00F1525A"/>
    <w:rsid w:val="00F2372F"/>
    <w:rsid w:val="00F261B9"/>
    <w:rsid w:val="00F3246E"/>
    <w:rsid w:val="00F32B61"/>
    <w:rsid w:val="00F37FAF"/>
    <w:rsid w:val="00F4148E"/>
    <w:rsid w:val="00F42E3E"/>
    <w:rsid w:val="00F430F8"/>
    <w:rsid w:val="00F43580"/>
    <w:rsid w:val="00F454F1"/>
    <w:rsid w:val="00F466D7"/>
    <w:rsid w:val="00F5324C"/>
    <w:rsid w:val="00F5634D"/>
    <w:rsid w:val="00F56BC7"/>
    <w:rsid w:val="00F607BF"/>
    <w:rsid w:val="00F65C99"/>
    <w:rsid w:val="00F701B3"/>
    <w:rsid w:val="00F779F7"/>
    <w:rsid w:val="00F82F68"/>
    <w:rsid w:val="00F83F05"/>
    <w:rsid w:val="00F86A50"/>
    <w:rsid w:val="00F9446E"/>
    <w:rsid w:val="00F94822"/>
    <w:rsid w:val="00F9485F"/>
    <w:rsid w:val="00F960FE"/>
    <w:rsid w:val="00F9796E"/>
    <w:rsid w:val="00F97CB9"/>
    <w:rsid w:val="00FA0E27"/>
    <w:rsid w:val="00FB2B6A"/>
    <w:rsid w:val="00FB340F"/>
    <w:rsid w:val="00FB4761"/>
    <w:rsid w:val="00FB522B"/>
    <w:rsid w:val="00FC5ABE"/>
    <w:rsid w:val="00FC6348"/>
    <w:rsid w:val="00FC7FD0"/>
    <w:rsid w:val="00FD09FC"/>
    <w:rsid w:val="00FD2B25"/>
    <w:rsid w:val="00FD2BF4"/>
    <w:rsid w:val="00FD2D67"/>
    <w:rsid w:val="00FE4F56"/>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 w:type="character" w:styleId="Hyperlink">
    <w:name w:val="Hyperlink"/>
    <w:basedOn w:val="DefaultParagraphFont"/>
    <w:uiPriority w:val="99"/>
    <w:semiHidden/>
    <w:unhideWhenUsed/>
    <w:rsid w:val="00C50A4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417007">
      <w:bodyDiv w:val="1"/>
      <w:marLeft w:val="0"/>
      <w:marRight w:val="0"/>
      <w:marTop w:val="0"/>
      <w:marBottom w:val="0"/>
      <w:divBdr>
        <w:top w:val="none" w:sz="0" w:space="0" w:color="auto"/>
        <w:left w:val="none" w:sz="0" w:space="0" w:color="auto"/>
        <w:bottom w:val="none" w:sz="0" w:space="0" w:color="auto"/>
        <w:right w:val="none" w:sz="0" w:space="0" w:color="auto"/>
      </w:divBdr>
    </w:div>
    <w:div w:id="205422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7461A58EF854C55A34CCDD8DE3C297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1135</Nr_x002e__x0020_akti>
    <Data_x0020_e_x0020_Krijimit xmlns="0e656187-b300-4fb0-8bf4-3a50f872073c">2023-07-28T07:00:27Z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2023-07-26T22:00:00Z</Date_x0020_protokolli>
    <Titulli xmlns="0e656187-b300-4fb0-8bf4-3a50f872073c">Për vlerësimin e veprimtarisë së Autoritetit të Komunikimeve Eleketronike  dhe Postare për vitin 2022</Titulli>
    <Modifikuesi xmlns="0e656187-b300-4fb0-8bf4-3a50f872073c">Suada.Daci</Modifikuesi>
    <Nr_x002e__x0020_prot_x0020_QBZ xmlns="0e656187-b300-4fb0-8bf4-3a50f872073c">1135-2</Nr_x002e__x0020_prot_x0020_QBZ>
    <Data_x0020_e_x0020_Modifikimit xmlns="0e656187-b300-4fb0-8bf4-3a50f872073c">2023-07-28T07:50:04Z</Data_x0020_e_x0020_Modifikimit>
    <Dekretuar xmlns="0e656187-b300-4fb0-8bf4-3a50f872073c">false</Dekretuar>
    <Data xmlns="0e656187-b300-4fb0-8bf4-3a50f872073c">2023-07-19T22:00:00Z</Data>
    <Nr_x002e__x0020_protokolli_x0020_i_x0020_aktit xmlns="0e656187-b300-4fb0-8bf4-3a50f872073c">2395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7461A58EF854C55A34CCDD8DE3C297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E2A87F-1EF8-4172-808F-06829B495C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10CCC6B-F5A2-4DB3-82AF-2AA873721AE6}">
  <ds:schemaRefs>
    <ds:schemaRef ds:uri="http://schemas.microsoft.com/office/2006/documentManagement/types"/>
    <ds:schemaRef ds:uri="http://purl.org/dc/elements/1.1/"/>
    <ds:schemaRef ds:uri="http://purl.org/dc/dcmitype/"/>
    <ds:schemaRef ds:uri="http://www.w3.org/XML/1998/namespace"/>
    <ds:schemaRef ds:uri="http://purl.org/dc/terms/"/>
    <ds:schemaRef ds:uri="http://schemas.openxmlformats.org/package/2006/metadata/core-properti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126CB8D9-5DC0-42F5-893F-767E94B19B48}">
  <ds:schemaRefs>
    <ds:schemaRef ds:uri="http://schemas.microsoft.com/sharepoint/v3/contenttype/forms"/>
  </ds:schemaRefs>
</ds:datastoreItem>
</file>

<file path=customXml/itemProps4.xml><?xml version="1.0" encoding="utf-8"?>
<ds:datastoreItem xmlns:ds="http://schemas.openxmlformats.org/officeDocument/2006/customXml" ds:itemID="{9C248A54-3DE9-410D-BB17-A0DB8527D428}">
  <ds:schemaRefs>
    <ds:schemaRef ds:uri="http://schemas.microsoft.com/sharepoint/v3/contenttype/forms"/>
  </ds:schemaRefs>
</ds:datastoreItem>
</file>

<file path=customXml/itemProps5.xml><?xml version="1.0" encoding="utf-8"?>
<ds:datastoreItem xmlns:ds="http://schemas.openxmlformats.org/officeDocument/2006/customXml" ds:itemID="{37A479A0-1DF6-4AF4-AA96-626CBDED4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41E22B0-D977-49AC-8D95-3D02FB6D2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1201</Words>
  <Characters>6851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Për vlerësimin e veprimtarisë së Autoritetit të Komunikimeve Eleketronike dhe Postare për vitin 2022</vt:lpstr>
    </vt:vector>
  </TitlesOfParts>
  <Company/>
  <LinksUpToDate>false</LinksUpToDate>
  <CharactersWithSpaces>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Autoritetit të Komunikimeve Eleketronike dhe Postare për vitin 2022</dc:title>
  <dc:creator>user</dc:creator>
  <cp:lastModifiedBy>Alma Lisaku</cp:lastModifiedBy>
  <cp:revision>13</cp:revision>
  <cp:lastPrinted>2023-07-26T08:18:00Z</cp:lastPrinted>
  <dcterms:created xsi:type="dcterms:W3CDTF">2023-07-27T12:50:00Z</dcterms:created>
  <dcterms:modified xsi:type="dcterms:W3CDTF">2023-07-28T09:21:00Z</dcterms:modified>
</cp:coreProperties>
</file>