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E9064A" w:rsidRDefault="000A0B41" w:rsidP="00F763A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9064A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E9064A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E9064A" w:rsidRDefault="0094122A" w:rsidP="00F763A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2E66A556" w14:textId="0F28EA91" w:rsidR="006415C4" w:rsidRPr="00E9064A" w:rsidRDefault="006415C4" w:rsidP="00F763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9064A">
        <w:rPr>
          <w:rFonts w:ascii="Garamond" w:hAnsi="Garamond" w:cs="Times New Roman"/>
          <w:b/>
          <w:sz w:val="24"/>
          <w:szCs w:val="24"/>
        </w:rPr>
        <w:t>PËR VLERËSIMIN E VEPRIMTARISË SË AUTORITETIT PËR INFORMIMIN MBI DOKUMENTET E ISH-SIGURIMIT TË SHTETIT PËR VITIN 2023</w:t>
      </w:r>
    </w:p>
    <w:p w14:paraId="01828864" w14:textId="3748630D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B725E5" w14:textId="3D2B9429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9064A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55912290" w14:textId="2FBB746C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Duke vlerësuar rolin e Autoritetit në përmbushje të misionit të tij për dhënien e informacionit për dokumentet e ish-Sigurimit të Shtetit, në mënyrë që të edukojë publikun e të mbështesë vlerat demokratike të drejtësisë, të vërtetën, pajtimin e përgjegjësinë për brezat e ardhshëm; </w:t>
      </w:r>
    </w:p>
    <w:p w14:paraId="3BE7C4E5" w14:textId="6751229F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>Duke konsideruar se veprimtaria e Autoritetit është udhëhequr nga parimi i ligjshmërisë, mbrojtjes së të dhënave personale, dhënies së informacionit publikut, institucioneve dhe medies në kohë dhe me cilësi;</w:t>
      </w:r>
      <w:r w:rsidR="00423A88">
        <w:rPr>
          <w:rFonts w:ascii="Garamond" w:hAnsi="Garamond" w:cs="Times New Roman"/>
          <w:sz w:val="24"/>
          <w:szCs w:val="24"/>
        </w:rPr>
        <w:t xml:space="preserve"> </w:t>
      </w:r>
    </w:p>
    <w:p w14:paraId="4579476E" w14:textId="085ADBC9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Duke vlerësuar bashkëpunimin e Autoritetit me institucione të tjera vendase dhe institucione homologe ndërkombëtare për shkëmbimin e informacionit e të përvojës lidhur me objektin e punës së Autoritetit, </w:t>
      </w:r>
    </w:p>
    <w:p w14:paraId="287BA6E3" w14:textId="31F96E62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9064A">
        <w:rPr>
          <w:rFonts w:ascii="Garamond" w:hAnsi="Garamond" w:cs="Times New Roman"/>
          <w:b/>
          <w:sz w:val="24"/>
          <w:szCs w:val="24"/>
        </w:rPr>
        <w:t xml:space="preserve">Vlerëson veprimtarinë e Autoritetit për Informimin mbi Dokumentet e ish-Sigurimit të Shtetit për vitin 2023 në drejtim të: </w:t>
      </w:r>
    </w:p>
    <w:p w14:paraId="5A1E7BE1" w14:textId="67F2F57E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>Zhvillimit të tryezave ndërinstitucionale në lidhje me hartimin e akteve nënligjore që do të përcaktojnë autoritetet përgjegjëse dhe mënyra e mbrojtjes dhe ruajtjes së vendvarrimeve të identifikuara ose të dyshuara.</w:t>
      </w:r>
    </w:p>
    <w:p w14:paraId="5E835F5F" w14:textId="6EC0D0FE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>Angazhimit për procesin e digjitalizimit të dokumenteve të ish-Sigurimit të Shtetit të mbledhura nga institucionet arkivore në vend në arkivin e vetëm të Autoritetit.</w:t>
      </w:r>
    </w:p>
    <w:p w14:paraId="2EB1E1D4" w14:textId="6CE14137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Angazhimit për evidentimin e të vrarëve apo të vdekurve në tentativë për të kaluar kufirin gjatë regjimit komunist, identifikimin e vendvarrimeve të mundshme të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të</w:t>
      </w:r>
      <w:proofErr w:type="spellEnd"/>
      <w:r w:rsidRPr="00E9064A">
        <w:rPr>
          <w:rFonts w:ascii="Garamond" w:hAnsi="Garamond" w:cs="Times New Roman"/>
          <w:sz w:val="24"/>
          <w:szCs w:val="24"/>
        </w:rPr>
        <w:t xml:space="preserve"> zhdukurve në territorin administrativ të Kolonjës dhe vënien në mbrojtje dhe mbikëqyrje të posaçme, për t’i ruajtur nga tjetërsimi i mundshëm.</w:t>
      </w:r>
    </w:p>
    <w:p w14:paraId="7931582E" w14:textId="640CC98B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Verifikimit administrativ për gjetjen e eshtrave dhe qartësimin e fatit të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të</w:t>
      </w:r>
      <w:proofErr w:type="spellEnd"/>
      <w:r w:rsidRPr="00E9064A">
        <w:rPr>
          <w:rFonts w:ascii="Garamond" w:hAnsi="Garamond" w:cs="Times New Roman"/>
          <w:sz w:val="24"/>
          <w:szCs w:val="24"/>
        </w:rPr>
        <w:t xml:space="preserve"> zhdukurve gjatë periudhës komuniste, si të burgosurve të ekzekutuar, të vrarë, apo të vdekur në burg, gjatë vuajtjes së dënimit në burgun e Spaçit.</w:t>
      </w:r>
    </w:p>
    <w:p w14:paraId="7510D891" w14:textId="456E3278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Shkurtimin e afateve kohore të trajtimit të kërkesave studimore dhe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medietike</w:t>
      </w:r>
      <w:proofErr w:type="spellEnd"/>
      <w:r w:rsidRPr="00E9064A">
        <w:rPr>
          <w:rFonts w:ascii="Garamond" w:hAnsi="Garamond" w:cs="Times New Roman"/>
          <w:sz w:val="24"/>
          <w:szCs w:val="24"/>
        </w:rPr>
        <w:t xml:space="preserve"> mbi dokumentet e ish-</w:t>
      </w:r>
      <w:bookmarkStart w:id="0" w:name="_GoBack"/>
      <w:bookmarkEnd w:id="0"/>
      <w:r w:rsidRPr="00E9064A">
        <w:rPr>
          <w:rFonts w:ascii="Garamond" w:hAnsi="Garamond" w:cs="Times New Roman"/>
          <w:sz w:val="24"/>
          <w:szCs w:val="24"/>
        </w:rPr>
        <w:t>Sigurimit të Shtetit, si dhe garantimin e dublikatave të tyre te kërkuesi brenda afateve kohore të përcaktuara në aktet nënligjore.</w:t>
      </w:r>
    </w:p>
    <w:p w14:paraId="22511642" w14:textId="0413696F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>Ndërtimin e platformës “Mësojmë nga e kaluara, burime arsimore të hapura 1944</w:t>
      </w:r>
      <w:r w:rsidR="00381DA8">
        <w:rPr>
          <w:rFonts w:ascii="Garamond" w:hAnsi="Garamond" w:cs="Times New Roman"/>
          <w:sz w:val="24"/>
          <w:szCs w:val="24"/>
        </w:rPr>
        <w:t>–</w:t>
      </w:r>
      <w:r w:rsidRPr="00E9064A">
        <w:rPr>
          <w:rFonts w:ascii="Garamond" w:hAnsi="Garamond" w:cs="Times New Roman"/>
          <w:sz w:val="24"/>
          <w:szCs w:val="24"/>
        </w:rPr>
        <w:t xml:space="preserve">1991”, një platformë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interaktive</w:t>
      </w:r>
      <w:proofErr w:type="spellEnd"/>
      <w:r w:rsidRPr="00E9064A">
        <w:rPr>
          <w:rFonts w:ascii="Garamond" w:hAnsi="Garamond" w:cs="Times New Roman"/>
          <w:sz w:val="24"/>
          <w:szCs w:val="24"/>
        </w:rPr>
        <w:t xml:space="preserve"> në bashkëpunim me Ministrinë e Arsimit dhe Sportit</w:t>
      </w:r>
      <w:r w:rsidR="002F5210" w:rsidRPr="00E9064A">
        <w:rPr>
          <w:rFonts w:ascii="Garamond" w:hAnsi="Garamond" w:cs="Times New Roman"/>
          <w:sz w:val="24"/>
          <w:szCs w:val="24"/>
        </w:rPr>
        <w:t>,</w:t>
      </w:r>
      <w:r w:rsidRPr="00E9064A">
        <w:rPr>
          <w:rFonts w:ascii="Garamond" w:hAnsi="Garamond" w:cs="Times New Roman"/>
          <w:sz w:val="24"/>
          <w:szCs w:val="24"/>
        </w:rPr>
        <w:t xml:space="preserve"> e cila parashikon të rrisë ndjeshmërinë e institucioneve përgjegjëse </w:t>
      </w:r>
      <w:r w:rsidR="002F5210" w:rsidRPr="00E9064A">
        <w:rPr>
          <w:rFonts w:ascii="Garamond" w:hAnsi="Garamond" w:cs="Times New Roman"/>
          <w:sz w:val="24"/>
          <w:szCs w:val="24"/>
        </w:rPr>
        <w:t>për</w:t>
      </w:r>
      <w:r w:rsidRPr="00E9064A">
        <w:rPr>
          <w:rFonts w:ascii="Garamond" w:hAnsi="Garamond" w:cs="Times New Roman"/>
          <w:sz w:val="24"/>
          <w:szCs w:val="24"/>
        </w:rPr>
        <w:t xml:space="preserve"> rëndësinë që ka edukimi për qytetari demokratike, njohjen me veprimtarinë e ish-Sigurimit të Shtetit, por edhe me mbijetesën, qëndresën dhe solidaritetin e atyre që vuajtën në sajë të kësaj veprimtarie.</w:t>
      </w:r>
    </w:p>
    <w:p w14:paraId="07F57A2D" w14:textId="4B7D2A62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9064A">
        <w:rPr>
          <w:rFonts w:ascii="Garamond" w:hAnsi="Garamond" w:cs="Times New Roman"/>
          <w:b/>
          <w:sz w:val="24"/>
          <w:szCs w:val="24"/>
        </w:rPr>
        <w:t>Kuvendi kërkon që Autoriteti për I</w:t>
      </w:r>
      <w:r w:rsidR="002F5210" w:rsidRPr="00E9064A">
        <w:rPr>
          <w:rFonts w:ascii="Garamond" w:hAnsi="Garamond" w:cs="Times New Roman"/>
          <w:b/>
          <w:sz w:val="24"/>
          <w:szCs w:val="24"/>
        </w:rPr>
        <w:t>nformimin mbi Dokumentet e ish-</w:t>
      </w:r>
      <w:r w:rsidRPr="00E9064A">
        <w:rPr>
          <w:rFonts w:ascii="Garamond" w:hAnsi="Garamond" w:cs="Times New Roman"/>
          <w:b/>
          <w:sz w:val="24"/>
          <w:szCs w:val="24"/>
        </w:rPr>
        <w:t xml:space="preserve">Sigurimit të Shtetit për vitin 2024 të angazhohet në këto drejtime: </w:t>
      </w:r>
    </w:p>
    <w:p w14:paraId="540250A2" w14:textId="632E88C4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 </w:t>
      </w:r>
      <w:r w:rsidR="005D7F96" w:rsidRPr="00E9064A">
        <w:rPr>
          <w:rFonts w:ascii="Garamond" w:hAnsi="Garamond" w:cs="Times New Roman"/>
          <w:sz w:val="24"/>
          <w:szCs w:val="24"/>
        </w:rPr>
        <w:t xml:space="preserve">1. </w:t>
      </w:r>
      <w:r w:rsidRPr="00E9064A">
        <w:rPr>
          <w:rFonts w:ascii="Garamond" w:hAnsi="Garamond" w:cs="Times New Roman"/>
          <w:sz w:val="24"/>
          <w:szCs w:val="24"/>
        </w:rPr>
        <w:t xml:space="preserve">Të vijojë angazhimin për qartësimin e fatit të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të</w:t>
      </w:r>
      <w:proofErr w:type="spellEnd"/>
      <w:r w:rsidRPr="00E9064A">
        <w:rPr>
          <w:rFonts w:ascii="Garamond" w:hAnsi="Garamond" w:cs="Times New Roman"/>
          <w:sz w:val="24"/>
          <w:szCs w:val="24"/>
        </w:rPr>
        <w:t xml:space="preserve"> zhdukurve në komunizëm, në komunikimin me familjet, grupet e interesit, pushtetin l</w:t>
      </w:r>
      <w:r w:rsidR="005D7F96" w:rsidRPr="00E9064A">
        <w:rPr>
          <w:rFonts w:ascii="Garamond" w:hAnsi="Garamond" w:cs="Times New Roman"/>
          <w:sz w:val="24"/>
          <w:szCs w:val="24"/>
        </w:rPr>
        <w:t>okal, organizatat ndërkombëtare</w:t>
      </w:r>
      <w:r w:rsidRPr="00E9064A">
        <w:rPr>
          <w:rFonts w:ascii="Garamond" w:hAnsi="Garamond" w:cs="Times New Roman"/>
          <w:sz w:val="24"/>
          <w:szCs w:val="24"/>
        </w:rPr>
        <w:t xml:space="preserve"> dhe institucionet e ngarkuara për këtë qëllim.</w:t>
      </w:r>
    </w:p>
    <w:p w14:paraId="77DC4C90" w14:textId="4E220409" w:rsidR="006415C4" w:rsidRPr="00E9064A" w:rsidRDefault="005D7F96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2. </w:t>
      </w:r>
      <w:r w:rsidR="006415C4" w:rsidRPr="00E9064A">
        <w:rPr>
          <w:rFonts w:ascii="Garamond" w:hAnsi="Garamond" w:cs="Times New Roman"/>
          <w:sz w:val="24"/>
          <w:szCs w:val="24"/>
        </w:rPr>
        <w:t>Të vijojë angazhimin për krijimin</w:t>
      </w:r>
      <w:r w:rsidRPr="00E9064A">
        <w:rPr>
          <w:rFonts w:ascii="Garamond" w:hAnsi="Garamond" w:cs="Times New Roman"/>
          <w:sz w:val="24"/>
          <w:szCs w:val="24"/>
        </w:rPr>
        <w:t xml:space="preserve"> e një baze të vetme të dhënash për personat e zhdukur dhe ta bëjë atë publike 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e të </w:t>
      </w:r>
      <w:proofErr w:type="spellStart"/>
      <w:r w:rsidR="006415C4" w:rsidRPr="00E9064A">
        <w:rPr>
          <w:rFonts w:ascii="Garamond" w:hAnsi="Garamond" w:cs="Times New Roman"/>
          <w:sz w:val="24"/>
          <w:szCs w:val="24"/>
        </w:rPr>
        <w:t>aksesueshme</w:t>
      </w:r>
      <w:proofErr w:type="spellEnd"/>
      <w:r w:rsidR="006415C4" w:rsidRPr="00E9064A">
        <w:rPr>
          <w:rFonts w:ascii="Garamond" w:hAnsi="Garamond" w:cs="Times New Roman"/>
          <w:sz w:val="24"/>
          <w:szCs w:val="24"/>
        </w:rPr>
        <w:t xml:space="preserve"> për publikun.</w:t>
      </w:r>
    </w:p>
    <w:p w14:paraId="597217DD" w14:textId="7C02868B" w:rsidR="006415C4" w:rsidRPr="00E9064A" w:rsidRDefault="005D7F96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3. </w:t>
      </w:r>
      <w:r w:rsidR="006415C4" w:rsidRPr="00E9064A">
        <w:rPr>
          <w:rFonts w:ascii="Garamond" w:hAnsi="Garamond" w:cs="Times New Roman"/>
          <w:sz w:val="24"/>
          <w:szCs w:val="24"/>
        </w:rPr>
        <w:t>Të intensifikojë bashkëpunimin me institucionet kush</w:t>
      </w:r>
      <w:r w:rsidRPr="00E9064A">
        <w:rPr>
          <w:rFonts w:ascii="Garamond" w:hAnsi="Garamond" w:cs="Times New Roman"/>
          <w:sz w:val="24"/>
          <w:szCs w:val="24"/>
        </w:rPr>
        <w:t>tetuese dhe autoritetet publike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 për riverifikim të figurës së zyrtarëve të pajisur më parë me certifikatë pastërtie nga komisionet “</w:t>
      </w:r>
      <w:proofErr w:type="spellStart"/>
      <w:r w:rsidR="006415C4" w:rsidRPr="00E9064A">
        <w:rPr>
          <w:rFonts w:ascii="Garamond" w:hAnsi="Garamond" w:cs="Times New Roman"/>
          <w:sz w:val="24"/>
          <w:szCs w:val="24"/>
        </w:rPr>
        <w:t>Bezhani</w:t>
      </w:r>
      <w:proofErr w:type="spellEnd"/>
      <w:r w:rsidR="006415C4" w:rsidRPr="00E9064A">
        <w:rPr>
          <w:rFonts w:ascii="Garamond" w:hAnsi="Garamond" w:cs="Times New Roman"/>
          <w:sz w:val="24"/>
          <w:szCs w:val="24"/>
        </w:rPr>
        <w:t>” e “</w:t>
      </w:r>
      <w:proofErr w:type="spellStart"/>
      <w:r w:rsidR="006415C4" w:rsidRPr="00E9064A">
        <w:rPr>
          <w:rFonts w:ascii="Garamond" w:hAnsi="Garamond" w:cs="Times New Roman"/>
          <w:sz w:val="24"/>
          <w:szCs w:val="24"/>
        </w:rPr>
        <w:t>Mezini</w:t>
      </w:r>
      <w:proofErr w:type="spellEnd"/>
      <w:r w:rsidR="006415C4" w:rsidRPr="00E9064A">
        <w:rPr>
          <w:rFonts w:ascii="Garamond" w:hAnsi="Garamond" w:cs="Times New Roman"/>
          <w:sz w:val="24"/>
          <w:szCs w:val="24"/>
        </w:rPr>
        <w:t>”.</w:t>
      </w:r>
    </w:p>
    <w:p w14:paraId="090A5454" w14:textId="34044E77" w:rsidR="006415C4" w:rsidRPr="00E9064A" w:rsidRDefault="005D7F96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>4.</w:t>
      </w:r>
      <w:r w:rsidR="00C1155E" w:rsidRPr="00E9064A">
        <w:rPr>
          <w:rFonts w:ascii="Garamond" w:hAnsi="Garamond" w:cs="Times New Roman"/>
          <w:sz w:val="24"/>
          <w:szCs w:val="24"/>
        </w:rPr>
        <w:t xml:space="preserve"> </w:t>
      </w:r>
      <w:r w:rsidR="006415C4" w:rsidRPr="00E9064A">
        <w:rPr>
          <w:rFonts w:ascii="Garamond" w:hAnsi="Garamond" w:cs="Times New Roman"/>
          <w:sz w:val="24"/>
          <w:szCs w:val="24"/>
        </w:rPr>
        <w:t>Të bashkëpunojë me KQZ</w:t>
      </w:r>
      <w:r w:rsidR="00C1155E" w:rsidRPr="00E9064A">
        <w:rPr>
          <w:rFonts w:ascii="Garamond" w:hAnsi="Garamond" w:cs="Times New Roman"/>
          <w:sz w:val="24"/>
          <w:szCs w:val="24"/>
        </w:rPr>
        <w:t>-në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 për ndryshimet e nevojshme të kuadrit ligjor ekzistues lidhur me integritetin e zyrtarëve, Kodit Zgjedhor, apo ligjit për partitë politike në përputhje me standardet ndërkombëtare dhe të angazhohet për verifikimin e të gjithë kandidatëve në zgjedhje.</w:t>
      </w:r>
    </w:p>
    <w:p w14:paraId="6C51C23A" w14:textId="06E737F8" w:rsidR="006415C4" w:rsidRPr="00E9064A" w:rsidRDefault="005D7F96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>5.</w:t>
      </w:r>
      <w:r w:rsidR="00C1155E" w:rsidRPr="00E9064A">
        <w:rPr>
          <w:rFonts w:ascii="Garamond" w:hAnsi="Garamond" w:cs="Times New Roman"/>
          <w:sz w:val="24"/>
          <w:szCs w:val="24"/>
        </w:rPr>
        <w:t xml:space="preserve"> </w:t>
      </w:r>
      <w:r w:rsidR="006415C4" w:rsidRPr="00E9064A">
        <w:rPr>
          <w:rFonts w:ascii="Garamond" w:hAnsi="Garamond" w:cs="Times New Roman"/>
          <w:sz w:val="24"/>
          <w:szCs w:val="24"/>
        </w:rPr>
        <w:t>Të intensifikojë bashkëpunimin me institucionet publike për marrjen e materialeve arkivore të ish-Sigurimit të Shtetit dhe dokumenteve arkivore sipas përkufizimit të nenit 3</w:t>
      </w:r>
      <w:r w:rsidR="00C1155E" w:rsidRPr="00E9064A">
        <w:rPr>
          <w:rFonts w:ascii="Garamond" w:hAnsi="Garamond" w:cs="Times New Roman"/>
          <w:sz w:val="24"/>
          <w:szCs w:val="24"/>
        </w:rPr>
        <w:t>,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 pika 5</w:t>
      </w:r>
      <w:r w:rsidR="00C1155E" w:rsidRPr="00E9064A">
        <w:rPr>
          <w:rFonts w:ascii="Garamond" w:hAnsi="Garamond" w:cs="Times New Roman"/>
          <w:sz w:val="24"/>
          <w:szCs w:val="24"/>
        </w:rPr>
        <w:t>,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 </w:t>
      </w:r>
      <w:r w:rsidR="00C1155E" w:rsidRPr="00E9064A">
        <w:rPr>
          <w:rFonts w:ascii="Garamond" w:hAnsi="Garamond" w:cs="Times New Roman"/>
          <w:sz w:val="24"/>
          <w:szCs w:val="24"/>
        </w:rPr>
        <w:t>të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 ligjit </w:t>
      </w:r>
      <w:r w:rsidR="006415C4" w:rsidRPr="00E9064A">
        <w:rPr>
          <w:rFonts w:ascii="Garamond" w:hAnsi="Garamond" w:cs="Times New Roman"/>
          <w:sz w:val="24"/>
          <w:szCs w:val="24"/>
        </w:rPr>
        <w:lastRenderedPageBreak/>
        <w:t>nr.</w:t>
      </w:r>
      <w:r w:rsidR="00C1155E" w:rsidRPr="00E9064A">
        <w:rPr>
          <w:rFonts w:ascii="Garamond" w:hAnsi="Garamond" w:cs="Times New Roman"/>
          <w:sz w:val="24"/>
          <w:szCs w:val="24"/>
        </w:rPr>
        <w:t xml:space="preserve"> 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45/2015, i ndryshuar, si dhe t’i raportojë Kuvendit për të adresuar problematikat e hasura gjatë procesit. </w:t>
      </w:r>
    </w:p>
    <w:p w14:paraId="17950F41" w14:textId="402C2C29" w:rsidR="006415C4" w:rsidRPr="00E9064A" w:rsidRDefault="00C1155E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6. </w:t>
      </w:r>
      <w:r w:rsidR="006415C4" w:rsidRPr="00E9064A">
        <w:rPr>
          <w:rFonts w:ascii="Garamond" w:hAnsi="Garamond" w:cs="Times New Roman"/>
          <w:sz w:val="24"/>
          <w:szCs w:val="24"/>
        </w:rPr>
        <w:t>Të angazhohet në përmirësimin e procedurave për ta bërë procesin e verifikimit të subjekteve lehtësisht të kuptueshëm për palët e interesuara dhe plotësisht të realizueshëm</w:t>
      </w:r>
      <w:r w:rsidRPr="00E9064A">
        <w:rPr>
          <w:rFonts w:ascii="Garamond" w:hAnsi="Garamond" w:cs="Times New Roman"/>
          <w:sz w:val="24"/>
          <w:szCs w:val="24"/>
        </w:rPr>
        <w:t>,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 si dhe të krijojë bazën e të dhënave me emrat e subjekteve të verifikuara, informacionet për strukturat operative ose bashkëpunëtorët e ish-Sigurimit të Shtetit.</w:t>
      </w:r>
    </w:p>
    <w:p w14:paraId="0744619A" w14:textId="49C8B773" w:rsidR="006415C4" w:rsidRPr="00E9064A" w:rsidRDefault="006415C4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>7</w:t>
      </w:r>
      <w:r w:rsidR="00C1155E" w:rsidRPr="00E9064A">
        <w:rPr>
          <w:rFonts w:ascii="Garamond" w:hAnsi="Garamond" w:cs="Times New Roman"/>
          <w:sz w:val="24"/>
          <w:szCs w:val="24"/>
        </w:rPr>
        <w:t xml:space="preserve">. </w:t>
      </w:r>
      <w:r w:rsidRPr="00E9064A">
        <w:rPr>
          <w:rFonts w:ascii="Garamond" w:hAnsi="Garamond" w:cs="Times New Roman"/>
          <w:sz w:val="24"/>
          <w:szCs w:val="24"/>
        </w:rPr>
        <w:t xml:space="preserve">Të rrisë aktivitetin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ndërgjegjësues</w:t>
      </w:r>
      <w:proofErr w:type="spellEnd"/>
      <w:r w:rsidRPr="00E9064A">
        <w:rPr>
          <w:rFonts w:ascii="Garamond" w:hAnsi="Garamond" w:cs="Times New Roman"/>
          <w:sz w:val="24"/>
          <w:szCs w:val="24"/>
        </w:rPr>
        <w:t xml:space="preserve"> përmes përdorimit të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medi</w:t>
      </w:r>
      <w:r w:rsidR="00C1155E" w:rsidRPr="00E9064A">
        <w:rPr>
          <w:rFonts w:ascii="Garamond" w:hAnsi="Garamond" w:cs="Times New Roman"/>
          <w:sz w:val="24"/>
          <w:szCs w:val="24"/>
        </w:rPr>
        <w:t>e</w:t>
      </w:r>
      <w:r w:rsidRPr="00E9064A">
        <w:rPr>
          <w:rFonts w:ascii="Garamond" w:hAnsi="Garamond" w:cs="Times New Roman"/>
          <w:sz w:val="24"/>
          <w:szCs w:val="24"/>
        </w:rPr>
        <w:t>ve</w:t>
      </w:r>
      <w:proofErr w:type="spellEnd"/>
      <w:r w:rsidRPr="00E9064A">
        <w:rPr>
          <w:rFonts w:ascii="Garamond" w:hAnsi="Garamond" w:cs="Times New Roman"/>
          <w:sz w:val="24"/>
          <w:szCs w:val="24"/>
        </w:rPr>
        <w:t xml:space="preserve"> dhe formave të</w:t>
      </w:r>
      <w:r w:rsidR="00C1155E" w:rsidRPr="00E9064A">
        <w:rPr>
          <w:rFonts w:ascii="Garamond" w:hAnsi="Garamond" w:cs="Times New Roman"/>
          <w:sz w:val="24"/>
          <w:szCs w:val="24"/>
        </w:rPr>
        <w:t xml:space="preserve"> </w:t>
      </w:r>
      <w:r w:rsidRPr="00E9064A">
        <w:rPr>
          <w:rFonts w:ascii="Garamond" w:hAnsi="Garamond" w:cs="Times New Roman"/>
          <w:sz w:val="24"/>
          <w:szCs w:val="24"/>
        </w:rPr>
        <w:t>komunikimit virtual</w:t>
      </w:r>
      <w:r w:rsidR="00C1155E" w:rsidRPr="00E9064A">
        <w:rPr>
          <w:rFonts w:ascii="Garamond" w:hAnsi="Garamond" w:cs="Times New Roman"/>
          <w:sz w:val="24"/>
          <w:szCs w:val="24"/>
        </w:rPr>
        <w:t>,</w:t>
      </w:r>
      <w:r w:rsidRPr="00E9064A">
        <w:rPr>
          <w:rFonts w:ascii="Garamond" w:hAnsi="Garamond" w:cs="Times New Roman"/>
          <w:sz w:val="24"/>
          <w:szCs w:val="24"/>
        </w:rPr>
        <w:t xml:space="preserve"> me qëllim informimin dhe ndërgjegjësimin </w:t>
      </w:r>
      <w:r w:rsidR="00C1155E" w:rsidRPr="00E9064A">
        <w:rPr>
          <w:rFonts w:ascii="Garamond" w:hAnsi="Garamond" w:cs="Times New Roman"/>
          <w:sz w:val="24"/>
          <w:szCs w:val="24"/>
        </w:rPr>
        <w:t>për</w:t>
      </w:r>
      <w:r w:rsidRPr="00E9064A">
        <w:rPr>
          <w:rFonts w:ascii="Garamond" w:hAnsi="Garamond" w:cs="Times New Roman"/>
          <w:sz w:val="24"/>
          <w:szCs w:val="24"/>
        </w:rPr>
        <w:t xml:space="preserve"> rolin e </w:t>
      </w:r>
      <w:proofErr w:type="spellStart"/>
      <w:r w:rsidRPr="00E9064A">
        <w:rPr>
          <w:rFonts w:ascii="Garamond" w:hAnsi="Garamond" w:cs="Times New Roman"/>
          <w:sz w:val="24"/>
          <w:szCs w:val="24"/>
        </w:rPr>
        <w:t>AIDSSH</w:t>
      </w:r>
      <w:proofErr w:type="spellEnd"/>
      <w:r w:rsidR="00C1155E" w:rsidRPr="00E9064A">
        <w:rPr>
          <w:rFonts w:ascii="Garamond" w:hAnsi="Garamond" w:cs="Times New Roman"/>
          <w:sz w:val="24"/>
          <w:szCs w:val="24"/>
        </w:rPr>
        <w:t>-së</w:t>
      </w:r>
      <w:r w:rsidRPr="00E9064A">
        <w:rPr>
          <w:rFonts w:ascii="Garamond" w:hAnsi="Garamond" w:cs="Times New Roman"/>
          <w:sz w:val="24"/>
          <w:szCs w:val="24"/>
        </w:rPr>
        <w:t xml:space="preserve"> për info</w:t>
      </w:r>
      <w:r w:rsidR="007F3012" w:rsidRPr="00E9064A">
        <w:rPr>
          <w:rFonts w:ascii="Garamond" w:hAnsi="Garamond" w:cs="Times New Roman"/>
          <w:sz w:val="24"/>
          <w:szCs w:val="24"/>
        </w:rPr>
        <w:t xml:space="preserve">rmimin e individëve </w:t>
      </w:r>
      <w:r w:rsidRPr="00E9064A">
        <w:rPr>
          <w:rFonts w:ascii="Garamond" w:hAnsi="Garamond" w:cs="Times New Roman"/>
          <w:sz w:val="24"/>
          <w:szCs w:val="24"/>
        </w:rPr>
        <w:t>mbi dokumentet e ish-Sigurimit të Shtetit.</w:t>
      </w:r>
    </w:p>
    <w:p w14:paraId="65610205" w14:textId="329CE31F" w:rsidR="006415C4" w:rsidRPr="00E9064A" w:rsidRDefault="00C1155E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8. </w:t>
      </w:r>
      <w:r w:rsidR="006415C4" w:rsidRPr="00E9064A">
        <w:rPr>
          <w:rFonts w:ascii="Garamond" w:hAnsi="Garamond" w:cs="Times New Roman"/>
          <w:sz w:val="24"/>
          <w:szCs w:val="24"/>
        </w:rPr>
        <w:t xml:space="preserve">Të angazhohet për një marrëveshje bashkëpunimi me </w:t>
      </w:r>
      <w:r w:rsidRPr="00E9064A">
        <w:rPr>
          <w:rFonts w:ascii="Garamond" w:hAnsi="Garamond" w:cs="Times New Roman"/>
          <w:sz w:val="24"/>
          <w:szCs w:val="24"/>
        </w:rPr>
        <w:t>m</w:t>
      </w:r>
      <w:r w:rsidR="006415C4" w:rsidRPr="00E9064A">
        <w:rPr>
          <w:rFonts w:ascii="Garamond" w:hAnsi="Garamond" w:cs="Times New Roman"/>
          <w:sz w:val="24"/>
          <w:szCs w:val="24"/>
        </w:rPr>
        <w:t>inistrin e Shtetit për Pushtetin Vendor me qëllim zbatimin korrekt të ligjit për kryerjen e procesit të verifikimit të figurës së personave që propozohen për dekorim, tituj nderi, apo propozimeve për emërtimin e hapësirave publike me emra personalitetesh, trajtimin e vendvarrimeve të dyshuara të ekzekutimeve, varreve të pashënuara, trajtimin e vendeve të kujtesës, strukturat e arsimit, bibliotekat e muzetë lokale.</w:t>
      </w:r>
    </w:p>
    <w:p w14:paraId="137B2E85" w14:textId="77777777" w:rsidR="007F3012" w:rsidRPr="00E9064A" w:rsidRDefault="007F3012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2EAA18FC" w:rsidR="00EB62DE" w:rsidRPr="00E9064A" w:rsidRDefault="00A755F6" w:rsidP="00F763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64A">
        <w:rPr>
          <w:rFonts w:ascii="Garamond" w:hAnsi="Garamond" w:cs="Times New Roman"/>
          <w:sz w:val="24"/>
          <w:szCs w:val="24"/>
        </w:rPr>
        <w:t xml:space="preserve">Miratuar në datën </w:t>
      </w:r>
      <w:r w:rsidR="0013175F" w:rsidRPr="00E9064A">
        <w:rPr>
          <w:rFonts w:ascii="Garamond" w:hAnsi="Garamond" w:cs="Times New Roman"/>
          <w:sz w:val="24"/>
          <w:szCs w:val="24"/>
        </w:rPr>
        <w:t>25</w:t>
      </w:r>
      <w:r w:rsidR="00C1155E" w:rsidRPr="00E9064A">
        <w:rPr>
          <w:rFonts w:ascii="Garamond" w:hAnsi="Garamond" w:cs="Times New Roman"/>
          <w:sz w:val="24"/>
          <w:szCs w:val="24"/>
        </w:rPr>
        <w:t>.7</w:t>
      </w:r>
      <w:r w:rsidR="003C57D3" w:rsidRPr="00E9064A">
        <w:rPr>
          <w:rFonts w:ascii="Garamond" w:hAnsi="Garamond" w:cs="Times New Roman"/>
          <w:sz w:val="24"/>
          <w:szCs w:val="24"/>
        </w:rPr>
        <w:t>.2024</w:t>
      </w:r>
      <w:r w:rsidR="00423A88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E9064A" w:rsidRDefault="007A744F" w:rsidP="00F763A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B84F478" w14:textId="1E33120C" w:rsidR="00F763A5" w:rsidRPr="00E9064A" w:rsidRDefault="00F763A5" w:rsidP="00F763A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E9064A">
        <w:rPr>
          <w:rFonts w:ascii="Garamond" w:eastAsia="MS Mincho" w:hAnsi="Garamond" w:cs="Times New Roman"/>
          <w:sz w:val="24"/>
          <w:szCs w:val="24"/>
        </w:rPr>
        <w:t>KRYETARE</w:t>
      </w:r>
    </w:p>
    <w:p w14:paraId="06A347FC" w14:textId="66FF6288" w:rsidR="00F763A5" w:rsidRPr="00E9064A" w:rsidRDefault="00F763A5" w:rsidP="00F763A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E9064A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E9064A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328FB015" w14:textId="77777777" w:rsidR="003C57D3" w:rsidRPr="00E9064A" w:rsidRDefault="003C57D3" w:rsidP="00F763A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0"/>
          <w:szCs w:val="20"/>
        </w:rPr>
      </w:pPr>
    </w:p>
    <w:p w14:paraId="3E9909DF" w14:textId="77777777" w:rsidR="0079748A" w:rsidRPr="00E9064A" w:rsidRDefault="0079748A" w:rsidP="00F763A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E9064A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8EE5F" w14:textId="77777777" w:rsidR="00423A88" w:rsidRDefault="00423A88" w:rsidP="00C86383">
      <w:pPr>
        <w:spacing w:after="0" w:line="240" w:lineRule="auto"/>
      </w:pPr>
      <w:r>
        <w:separator/>
      </w:r>
    </w:p>
  </w:endnote>
  <w:endnote w:type="continuationSeparator" w:id="0">
    <w:p w14:paraId="019AB76B" w14:textId="77777777" w:rsidR="00423A88" w:rsidRDefault="00423A88" w:rsidP="00C86383">
      <w:pPr>
        <w:spacing w:after="0" w:line="240" w:lineRule="auto"/>
      </w:pPr>
      <w:r>
        <w:continuationSeparator/>
      </w:r>
    </w:p>
  </w:endnote>
  <w:endnote w:type="continuationNotice" w:id="1">
    <w:p w14:paraId="3B18B940" w14:textId="77777777" w:rsidR="00423A88" w:rsidRDefault="00423A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59C4357" w:rsidR="00423A88" w:rsidRPr="00E7684C" w:rsidRDefault="00423A8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423A88" w:rsidRDefault="00423A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CBCEB" w14:textId="77777777" w:rsidR="00423A88" w:rsidRDefault="00423A88" w:rsidP="00C86383">
      <w:pPr>
        <w:spacing w:after="0" w:line="240" w:lineRule="auto"/>
      </w:pPr>
      <w:r>
        <w:separator/>
      </w:r>
    </w:p>
  </w:footnote>
  <w:footnote w:type="continuationSeparator" w:id="0">
    <w:p w14:paraId="13B54DA7" w14:textId="77777777" w:rsidR="00423A88" w:rsidRDefault="00423A88" w:rsidP="00C86383">
      <w:pPr>
        <w:spacing w:after="0" w:line="240" w:lineRule="auto"/>
      </w:pPr>
      <w:r>
        <w:continuationSeparator/>
      </w:r>
    </w:p>
  </w:footnote>
  <w:footnote w:type="continuationNotice" w:id="1">
    <w:p w14:paraId="59478796" w14:textId="77777777" w:rsidR="00423A88" w:rsidRDefault="00423A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C7D65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175F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210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1DA8"/>
    <w:rsid w:val="00382072"/>
    <w:rsid w:val="00384791"/>
    <w:rsid w:val="00384A0F"/>
    <w:rsid w:val="003918EF"/>
    <w:rsid w:val="00391D0F"/>
    <w:rsid w:val="00393AEF"/>
    <w:rsid w:val="00393D81"/>
    <w:rsid w:val="003962DE"/>
    <w:rsid w:val="003976FF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23A88"/>
    <w:rsid w:val="004243F4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1422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D7F96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415C4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3012"/>
    <w:rsid w:val="007F43C4"/>
    <w:rsid w:val="007F750C"/>
    <w:rsid w:val="008010B2"/>
    <w:rsid w:val="00802041"/>
    <w:rsid w:val="00802244"/>
    <w:rsid w:val="00803B7B"/>
    <w:rsid w:val="00813ACE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E5416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ACC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D60B0"/>
    <w:rsid w:val="00BE1B28"/>
    <w:rsid w:val="00BF0A3E"/>
    <w:rsid w:val="00BF1682"/>
    <w:rsid w:val="00BF3D89"/>
    <w:rsid w:val="00C011E1"/>
    <w:rsid w:val="00C01267"/>
    <w:rsid w:val="00C01362"/>
    <w:rsid w:val="00C1155E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77B65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064A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28F5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63A5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988C8CD8146DA983C809F8B8401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2963-9</Nr_x002e__x0020_akti>
    <Data_x0020_e_x0020_Krijimit xmlns="0e656187-b300-4fb0-8bf4-3a50f872073c">2024-07-29T07:56:10Z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Rezolutë për vlerësimin e veprimtarisë së Autoritetit për Informimin mbi dokumentet e Ish- Sigurimit të Shtetit për vitin 2023</Titulli>
    <Modifikuesi xmlns="0e656187-b300-4fb0-8bf4-3a50f872073c">ermira.bukaci</Modifikuesi>
    <Nr_x002e__x0020_prot_x0020_QBZ xmlns="0e656187-b300-4fb0-8bf4-3a50f872073c">1347/14</Nr_x002e__x0020_prot_x0020_QBZ>
    <Data_x0020_e_x0020_Modifikimit xmlns="0e656187-b300-4fb0-8bf4-3a50f872073c">2024-07-29T08:41:41Z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988C8CD8146DA983C809F8B8401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54493-DD3D-4450-8AC9-622F3C758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B95CC6-C780-46E5-998A-E94AFF5AD04B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6BAFF8F-8C68-4237-8501-D599CE3E2B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FF7A45-F35D-4415-839F-81EC1C2BAD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39AE40-9EC4-4A00-8029-9160E78FC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A04D14-A323-4F55-AF9C-FD22FA84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Autoritetit për Informimin mbi dokumentet e Ish- Sigurimit të Shtetit për vitin 2023</vt:lpstr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Autoritetit për Informimin mbi dokumentet e Ish- Sigurimit të Shtetit për vitin 2023</dc:title>
  <dc:creator>user</dc:creator>
  <cp:lastModifiedBy>Jorina Kryeziu</cp:lastModifiedBy>
  <cp:revision>8</cp:revision>
  <cp:lastPrinted>2024-07-24T10:28:00Z</cp:lastPrinted>
  <dcterms:created xsi:type="dcterms:W3CDTF">2024-07-26T07:33:00Z</dcterms:created>
  <dcterms:modified xsi:type="dcterms:W3CDTF">2024-07-29T08:08:00Z</dcterms:modified>
</cp:coreProperties>
</file>