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F61158" w:rsidRDefault="000A0B41" w:rsidP="00F6115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F61158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F61158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F61158" w:rsidRDefault="0094122A" w:rsidP="00F61158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3D0DD148" w14:textId="361D9A67" w:rsidR="002E67C8" w:rsidRPr="00F61158" w:rsidRDefault="002E67C8" w:rsidP="00225C5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F61158">
        <w:rPr>
          <w:rFonts w:ascii="Garamond" w:hAnsi="Garamond" w:cs="Times New Roman"/>
          <w:b/>
          <w:sz w:val="24"/>
          <w:szCs w:val="24"/>
        </w:rPr>
        <w:t>PËR VLERËSIMIN E VEPRIMTARISË SË DEPARTAMENTIT TË ADMINISTRATËS PUBLIKE PËR GJENDJEN NË SHËRBIMIN CIVIL PËR VITIN 2023</w:t>
      </w:r>
    </w:p>
    <w:p w14:paraId="56227F63" w14:textId="77777777" w:rsidR="002E67C8" w:rsidRPr="00F61158" w:rsidRDefault="002E67C8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7DD6B4" w14:textId="4F68B496" w:rsidR="002E67C8" w:rsidRPr="00F61158" w:rsidRDefault="002E67C8" w:rsidP="00F6115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F61158">
        <w:rPr>
          <w:rFonts w:ascii="Garamond" w:hAnsi="Garamond" w:cs="Times New Roman"/>
          <w:b/>
          <w:sz w:val="24"/>
          <w:szCs w:val="24"/>
        </w:rPr>
        <w:t>Kuvendi i Shqipërisë,</w:t>
      </w:r>
      <w:bookmarkStart w:id="0" w:name="_GoBack"/>
      <w:bookmarkEnd w:id="0"/>
    </w:p>
    <w:p w14:paraId="7540A8ED" w14:textId="123DB38A" w:rsidR="002E67C8" w:rsidRPr="00F61158" w:rsidRDefault="002E67C8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>Duke vlerësuar rolin e Departamentit të Administratës Publike si njësia përgjegjëse në kuptim të ligjit nr. 152/2013</w:t>
      </w:r>
      <w:r w:rsidR="00D0174F">
        <w:rPr>
          <w:rFonts w:ascii="Garamond" w:hAnsi="Garamond" w:cs="Times New Roman"/>
          <w:sz w:val="24"/>
          <w:szCs w:val="24"/>
        </w:rPr>
        <w:t>,</w:t>
      </w:r>
      <w:r w:rsidRPr="00F61158">
        <w:rPr>
          <w:rFonts w:ascii="Garamond" w:hAnsi="Garamond" w:cs="Times New Roman"/>
          <w:sz w:val="24"/>
          <w:szCs w:val="24"/>
        </w:rPr>
        <w:t xml:space="preserve"> “Për nëpunësin civil”, </w:t>
      </w:r>
      <w:r w:rsidR="003E7304" w:rsidRPr="00F61158">
        <w:rPr>
          <w:rFonts w:ascii="Garamond" w:hAnsi="Garamond" w:cs="Times New Roman"/>
          <w:sz w:val="24"/>
          <w:szCs w:val="24"/>
        </w:rPr>
        <w:t>i</w:t>
      </w:r>
      <w:r w:rsidRPr="00F61158">
        <w:rPr>
          <w:rFonts w:ascii="Garamond" w:hAnsi="Garamond" w:cs="Times New Roman"/>
          <w:sz w:val="24"/>
          <w:szCs w:val="24"/>
        </w:rPr>
        <w:t xml:space="preserve"> ndryshuar, për përgatitjen dhe mbikëqyrjen e zbatimit të politikave shtetërore në shërbimin civil, mbikëqyrjen e zbatimit të legjislacionit të shërbimit civil në institucionet e administratës shtetërore;</w:t>
      </w:r>
    </w:p>
    <w:p w14:paraId="4C9D942B" w14:textId="77777777" w:rsidR="002E67C8" w:rsidRPr="00F61158" w:rsidRDefault="002E67C8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 xml:space="preserve">Duke mbështetur </w:t>
      </w:r>
      <w:proofErr w:type="spellStart"/>
      <w:r w:rsidRPr="00F61158">
        <w:rPr>
          <w:rFonts w:ascii="Garamond" w:hAnsi="Garamond" w:cs="Times New Roman"/>
          <w:sz w:val="24"/>
          <w:szCs w:val="24"/>
        </w:rPr>
        <w:t>DAP</w:t>
      </w:r>
      <w:proofErr w:type="spellEnd"/>
      <w:r w:rsidRPr="00F61158">
        <w:rPr>
          <w:rFonts w:ascii="Garamond" w:hAnsi="Garamond" w:cs="Times New Roman"/>
          <w:sz w:val="24"/>
          <w:szCs w:val="24"/>
        </w:rPr>
        <w:t>-in për zhvillimin e mëtejshëm të një shërbimi civil të qëndrueshëm, profesional, të paanshëm, të pavarur dhe të bazuar në meritë;</w:t>
      </w:r>
    </w:p>
    <w:p w14:paraId="544A0A10" w14:textId="36811CE1" w:rsidR="002E67C8" w:rsidRPr="00F61158" w:rsidRDefault="002E67C8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>Duke konsideruar përparësinë e zhvillimit të mëtejshëm të reformës së administratës publike si një prioritet kyç për hapjen e negociatave të pranimit në Bashkimin E</w:t>
      </w:r>
      <w:r w:rsidR="00D0174F">
        <w:rPr>
          <w:rFonts w:ascii="Garamond" w:hAnsi="Garamond" w:cs="Times New Roman"/>
          <w:sz w:val="24"/>
          <w:szCs w:val="24"/>
        </w:rPr>
        <w:t>v</w:t>
      </w:r>
      <w:r w:rsidRPr="00F61158">
        <w:rPr>
          <w:rFonts w:ascii="Garamond" w:hAnsi="Garamond" w:cs="Times New Roman"/>
          <w:sz w:val="24"/>
          <w:szCs w:val="24"/>
        </w:rPr>
        <w:t>ropian;</w:t>
      </w:r>
    </w:p>
    <w:p w14:paraId="307F2A4F" w14:textId="77777777" w:rsidR="002E67C8" w:rsidRPr="00F61158" w:rsidRDefault="002E67C8" w:rsidP="00F6115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F61158">
        <w:rPr>
          <w:rFonts w:ascii="Garamond" w:hAnsi="Garamond" w:cs="Times New Roman"/>
          <w:b/>
          <w:sz w:val="24"/>
          <w:szCs w:val="24"/>
        </w:rPr>
        <w:t>Vlerëson veprimtarinë e Departamentit të Administratës Publike për vitin 2023 në drejtim të:</w:t>
      </w:r>
    </w:p>
    <w:p w14:paraId="64B81BFB" w14:textId="115A041E" w:rsidR="002E67C8" w:rsidRPr="00F61158" w:rsidRDefault="002E67C8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 xml:space="preserve">Masave të marra lidhur me Strategjinë Ndërsektoriale </w:t>
      </w:r>
      <w:r w:rsidR="003E7304" w:rsidRPr="00F61158">
        <w:rPr>
          <w:rFonts w:ascii="Garamond" w:hAnsi="Garamond" w:cs="Times New Roman"/>
          <w:sz w:val="24"/>
          <w:szCs w:val="24"/>
        </w:rPr>
        <w:t>të</w:t>
      </w:r>
      <w:r w:rsidRPr="00F61158">
        <w:rPr>
          <w:rFonts w:ascii="Garamond" w:hAnsi="Garamond" w:cs="Times New Roman"/>
          <w:sz w:val="24"/>
          <w:szCs w:val="24"/>
        </w:rPr>
        <w:t xml:space="preserve"> Reformës së Administratës Publike (</w:t>
      </w:r>
      <w:proofErr w:type="spellStart"/>
      <w:r w:rsidRPr="00F61158">
        <w:rPr>
          <w:rFonts w:ascii="Garamond" w:hAnsi="Garamond" w:cs="Times New Roman"/>
          <w:sz w:val="24"/>
          <w:szCs w:val="24"/>
        </w:rPr>
        <w:t>SNRAP</w:t>
      </w:r>
      <w:proofErr w:type="spellEnd"/>
      <w:r w:rsidRPr="00F61158">
        <w:rPr>
          <w:rFonts w:ascii="Garamond" w:hAnsi="Garamond" w:cs="Times New Roman"/>
          <w:sz w:val="24"/>
          <w:szCs w:val="24"/>
        </w:rPr>
        <w:t>).</w:t>
      </w:r>
    </w:p>
    <w:p w14:paraId="06165FA7" w14:textId="45A21DCB" w:rsidR="002E67C8" w:rsidRPr="00F61158" w:rsidRDefault="002E67C8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 xml:space="preserve">Bashkërendimin e punës nga ana e </w:t>
      </w:r>
      <w:proofErr w:type="spellStart"/>
      <w:r w:rsidRPr="00F61158">
        <w:rPr>
          <w:rFonts w:ascii="Garamond" w:hAnsi="Garamond" w:cs="Times New Roman"/>
          <w:sz w:val="24"/>
          <w:szCs w:val="24"/>
        </w:rPr>
        <w:t>negociatorit</w:t>
      </w:r>
      <w:proofErr w:type="spellEnd"/>
      <w:r w:rsidRPr="00F61158">
        <w:rPr>
          <w:rFonts w:ascii="Garamond" w:hAnsi="Garamond" w:cs="Times New Roman"/>
          <w:sz w:val="24"/>
          <w:szCs w:val="24"/>
        </w:rPr>
        <w:t xml:space="preserve"> përgjegjës për </w:t>
      </w:r>
      <w:proofErr w:type="spellStart"/>
      <w:r w:rsidRPr="00F61158">
        <w:rPr>
          <w:rFonts w:ascii="Garamond" w:hAnsi="Garamond" w:cs="Times New Roman"/>
          <w:sz w:val="24"/>
          <w:szCs w:val="24"/>
        </w:rPr>
        <w:t>RAP</w:t>
      </w:r>
      <w:proofErr w:type="spellEnd"/>
      <w:r w:rsidRPr="00F61158">
        <w:rPr>
          <w:rFonts w:ascii="Garamond" w:hAnsi="Garamond" w:cs="Times New Roman"/>
          <w:sz w:val="24"/>
          <w:szCs w:val="24"/>
        </w:rPr>
        <w:t>-in me institucionet përgjegjëse për hartimin e udhërrëfyesit për periudhën kohore 2023–2030.</w:t>
      </w:r>
    </w:p>
    <w:p w14:paraId="236039A0" w14:textId="101F4EC3" w:rsidR="002E67C8" w:rsidRPr="00F61158" w:rsidRDefault="002E67C8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 xml:space="preserve">Përcaktimit të masave </w:t>
      </w:r>
      <w:proofErr w:type="spellStart"/>
      <w:r w:rsidRPr="00F61158">
        <w:rPr>
          <w:rFonts w:ascii="Garamond" w:hAnsi="Garamond" w:cs="Times New Roman"/>
          <w:sz w:val="24"/>
          <w:szCs w:val="24"/>
        </w:rPr>
        <w:t>prioritare</w:t>
      </w:r>
      <w:proofErr w:type="spellEnd"/>
      <w:r w:rsidRPr="00F61158">
        <w:rPr>
          <w:rFonts w:ascii="Garamond" w:hAnsi="Garamond" w:cs="Times New Roman"/>
          <w:sz w:val="24"/>
          <w:szCs w:val="24"/>
        </w:rPr>
        <w:t xml:space="preserve"> të organizuara në 5 shtylla, bazuar në parimet e Bashkimit Evropian </w:t>
      </w:r>
      <w:r w:rsidR="003E7304" w:rsidRPr="00F61158">
        <w:rPr>
          <w:rFonts w:ascii="Garamond" w:hAnsi="Garamond" w:cs="Times New Roman"/>
          <w:sz w:val="24"/>
          <w:szCs w:val="24"/>
        </w:rPr>
        <w:t>për</w:t>
      </w:r>
      <w:r w:rsidRPr="00F61158">
        <w:rPr>
          <w:rFonts w:ascii="Garamond" w:hAnsi="Garamond" w:cs="Times New Roman"/>
          <w:sz w:val="24"/>
          <w:szCs w:val="24"/>
        </w:rPr>
        <w:t xml:space="preserve"> administratën publike.</w:t>
      </w:r>
    </w:p>
    <w:p w14:paraId="3D8F6C31" w14:textId="6210A197" w:rsidR="002E67C8" w:rsidRPr="00F61158" w:rsidRDefault="002E67C8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 xml:space="preserve">Miratimit të </w:t>
      </w:r>
      <w:proofErr w:type="spellStart"/>
      <w:r w:rsidRPr="00F61158">
        <w:rPr>
          <w:rFonts w:ascii="Garamond" w:hAnsi="Garamond" w:cs="Times New Roman"/>
          <w:sz w:val="24"/>
          <w:szCs w:val="24"/>
        </w:rPr>
        <w:t>VKM</w:t>
      </w:r>
      <w:proofErr w:type="spellEnd"/>
      <w:r w:rsidR="003E7304" w:rsidRPr="00F61158">
        <w:rPr>
          <w:rFonts w:ascii="Garamond" w:hAnsi="Garamond" w:cs="Times New Roman"/>
          <w:sz w:val="24"/>
          <w:szCs w:val="24"/>
        </w:rPr>
        <w:t>-së</w:t>
      </w:r>
      <w:r w:rsidRPr="00F61158">
        <w:rPr>
          <w:rFonts w:ascii="Garamond" w:hAnsi="Garamond" w:cs="Times New Roman"/>
          <w:sz w:val="24"/>
          <w:szCs w:val="24"/>
        </w:rPr>
        <w:t xml:space="preserve"> nr. 737, datë 13.12.2023, “Për </w:t>
      </w:r>
      <w:r w:rsidR="003E7304" w:rsidRPr="00F61158">
        <w:rPr>
          <w:rFonts w:ascii="Garamond" w:hAnsi="Garamond" w:cs="Times New Roman"/>
          <w:sz w:val="24"/>
          <w:szCs w:val="24"/>
        </w:rPr>
        <w:t>m</w:t>
      </w:r>
      <w:r w:rsidRPr="00F61158">
        <w:rPr>
          <w:rFonts w:ascii="Garamond" w:hAnsi="Garamond" w:cs="Times New Roman"/>
          <w:sz w:val="24"/>
          <w:szCs w:val="24"/>
        </w:rPr>
        <w:t>iratimin e Udhërrëfyesit për Reformën në Administratën Publike 2023–2030”.</w:t>
      </w:r>
    </w:p>
    <w:p w14:paraId="42366F10" w14:textId="2CB36A80" w:rsidR="002E67C8" w:rsidRPr="00F61158" w:rsidRDefault="002E67C8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>Realizimit të planit të rekrutimit në masën 72%.</w:t>
      </w:r>
    </w:p>
    <w:p w14:paraId="3D4F9BCB" w14:textId="7A097A87" w:rsidR="002E67C8" w:rsidRPr="00F61158" w:rsidRDefault="003E7304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>Uljes së rasteve për vitin 2023</w:t>
      </w:r>
      <w:r w:rsidR="002E67C8" w:rsidRPr="00F61158">
        <w:rPr>
          <w:rFonts w:ascii="Garamond" w:hAnsi="Garamond" w:cs="Times New Roman"/>
          <w:sz w:val="24"/>
          <w:szCs w:val="24"/>
        </w:rPr>
        <w:t xml:space="preserve"> në krahasim me vitin 2022 në vlerën 15% të lirimeve me dorëheqje; 5% lirime për arsye të plotësimit të moshës së pensionit; rritje me 42.1% </w:t>
      </w:r>
      <w:r w:rsidRPr="00F61158">
        <w:rPr>
          <w:rFonts w:ascii="Garamond" w:hAnsi="Garamond" w:cs="Times New Roman"/>
          <w:sz w:val="24"/>
          <w:szCs w:val="24"/>
        </w:rPr>
        <w:t xml:space="preserve">të </w:t>
      </w:r>
      <w:r w:rsidR="002E67C8" w:rsidRPr="00F61158">
        <w:rPr>
          <w:rFonts w:ascii="Garamond" w:hAnsi="Garamond" w:cs="Times New Roman"/>
          <w:sz w:val="24"/>
          <w:szCs w:val="24"/>
        </w:rPr>
        <w:t>lirimeve për shkak të masës disiplinore “Largim nga shërbimi civil”; ulje me 50% të lirimeve për shkak të ristrukturimit.</w:t>
      </w:r>
    </w:p>
    <w:p w14:paraId="73BB73A7" w14:textId="2D95972C" w:rsidR="002E67C8" w:rsidRPr="00F61158" w:rsidRDefault="003E7304" w:rsidP="00F61158">
      <w:pPr>
        <w:spacing w:after="0"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>Administrimit gjatë vitit 2023</w:t>
      </w:r>
      <w:r w:rsidR="002E67C8" w:rsidRPr="00F61158">
        <w:rPr>
          <w:rFonts w:ascii="Garamond" w:hAnsi="Garamond" w:cs="Times New Roman"/>
          <w:sz w:val="24"/>
          <w:szCs w:val="24"/>
        </w:rPr>
        <w:t xml:space="preserve"> të 2000 formularëve të </w:t>
      </w:r>
      <w:proofErr w:type="spellStart"/>
      <w:r w:rsidR="002E67C8" w:rsidRPr="00F61158">
        <w:rPr>
          <w:rFonts w:ascii="Garamond" w:hAnsi="Garamond" w:cs="Times New Roman"/>
          <w:sz w:val="24"/>
          <w:szCs w:val="24"/>
        </w:rPr>
        <w:t>vetëdeklarimit</w:t>
      </w:r>
      <w:proofErr w:type="spellEnd"/>
      <w:r w:rsidR="002E67C8" w:rsidRPr="00F61158">
        <w:rPr>
          <w:rFonts w:ascii="Garamond" w:hAnsi="Garamond" w:cs="Times New Roman"/>
          <w:sz w:val="24"/>
          <w:szCs w:val="24"/>
        </w:rPr>
        <w:t xml:space="preserve"> të plotësu</w:t>
      </w:r>
      <w:r w:rsidRPr="00F61158">
        <w:rPr>
          <w:rFonts w:ascii="Garamond" w:hAnsi="Garamond" w:cs="Times New Roman"/>
          <w:sz w:val="24"/>
          <w:szCs w:val="24"/>
        </w:rPr>
        <w:t xml:space="preserve">ar nga subjektet </w:t>
      </w:r>
      <w:proofErr w:type="spellStart"/>
      <w:r w:rsidRPr="00F61158">
        <w:rPr>
          <w:rFonts w:ascii="Garamond" w:hAnsi="Garamond" w:cs="Times New Roman"/>
          <w:sz w:val="24"/>
          <w:szCs w:val="24"/>
        </w:rPr>
        <w:t>vetëdeklaruese</w:t>
      </w:r>
      <w:proofErr w:type="spellEnd"/>
      <w:r w:rsidR="002E67C8" w:rsidRPr="00F61158">
        <w:rPr>
          <w:rFonts w:ascii="Garamond" w:hAnsi="Garamond" w:cs="Times New Roman"/>
          <w:sz w:val="24"/>
          <w:szCs w:val="24"/>
        </w:rPr>
        <w:t xml:space="preserve"> në zbatim të ligjit </w:t>
      </w:r>
      <w:r w:rsidR="002E67C8" w:rsidRPr="00F61158">
        <w:rPr>
          <w:rFonts w:ascii="Garamond" w:hAnsi="Garamond" w:cs="Times New Roman"/>
          <w:color w:val="000000" w:themeColor="text1"/>
          <w:sz w:val="24"/>
          <w:szCs w:val="24"/>
        </w:rPr>
        <w:t>nr.</w:t>
      </w:r>
      <w:r w:rsidRPr="00F6115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2E67C8" w:rsidRPr="00F61158">
        <w:rPr>
          <w:rFonts w:ascii="Garamond" w:hAnsi="Garamond" w:cs="Times New Roman"/>
          <w:color w:val="000000" w:themeColor="text1"/>
          <w:sz w:val="24"/>
          <w:szCs w:val="24"/>
        </w:rPr>
        <w:t>138/2015</w:t>
      </w:r>
      <w:r w:rsidR="00D0174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F61158">
        <w:rPr>
          <w:rFonts w:ascii="Garamond" w:hAnsi="Garamond" w:cs="Times New Roman"/>
          <w:color w:val="000000" w:themeColor="text1"/>
          <w:sz w:val="24"/>
          <w:szCs w:val="24"/>
        </w:rPr>
        <w:t xml:space="preserve"> “P</w:t>
      </w:r>
      <w:r w:rsidRPr="00F61158">
        <w:rPr>
          <w:rFonts w:ascii="Garamond" w:hAnsi="Garamond"/>
          <w:color w:val="000000" w:themeColor="text1"/>
          <w:sz w:val="24"/>
          <w:szCs w:val="24"/>
        </w:rPr>
        <w:t>ër garantimin e integritetit të personave që zgjidhen, emërohen ose ushtrojnë funksione publike”,</w:t>
      </w:r>
      <w:r w:rsidR="002E67C8" w:rsidRPr="00F6115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F61158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="002E67C8" w:rsidRPr="00F61158">
        <w:rPr>
          <w:rFonts w:ascii="Garamond" w:hAnsi="Garamond" w:cs="Times New Roman"/>
          <w:color w:val="000000" w:themeColor="text1"/>
          <w:sz w:val="24"/>
          <w:szCs w:val="24"/>
        </w:rPr>
        <w:t xml:space="preserve"> ndryshuar.</w:t>
      </w:r>
    </w:p>
    <w:p w14:paraId="7950C999" w14:textId="209C3321" w:rsidR="002E67C8" w:rsidRPr="00F61158" w:rsidRDefault="002E67C8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color w:val="000000" w:themeColor="text1"/>
          <w:sz w:val="24"/>
          <w:szCs w:val="24"/>
        </w:rPr>
        <w:t xml:space="preserve">Miratimit të ligjit </w:t>
      </w:r>
      <w:r w:rsidR="003E7304" w:rsidRPr="00F61158">
        <w:rPr>
          <w:rFonts w:ascii="Garamond" w:hAnsi="Garamond" w:cs="Times New Roman"/>
          <w:color w:val="000000" w:themeColor="text1"/>
          <w:sz w:val="24"/>
          <w:szCs w:val="24"/>
        </w:rPr>
        <w:t>nr. 34/2023 “</w:t>
      </w:r>
      <w:r w:rsidR="003E7304" w:rsidRPr="00F61158">
        <w:rPr>
          <w:rFonts w:ascii="Garamond" w:hAnsi="Garamond" w:cs="Times New Roman"/>
          <w:bCs/>
          <w:color w:val="000000" w:themeColor="text1"/>
          <w:sz w:val="24"/>
          <w:szCs w:val="24"/>
        </w:rPr>
        <w:t>Për disa ndryshime në ligjin nr. 9584, datë 17.7.2006, “Për pagat, shpërblimet dhe strukturat e institucioneve të pavarura kushtetuese dhe të institucioneve të tjera të pavarura, të krijuara me ligj”, i ndryshuar</w:t>
      </w:r>
      <w:r w:rsidRPr="00F61158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r w:rsidRPr="00F61158">
        <w:rPr>
          <w:rFonts w:ascii="Garamond" w:hAnsi="Garamond" w:cs="Times New Roman"/>
          <w:sz w:val="24"/>
          <w:szCs w:val="24"/>
        </w:rPr>
        <w:t>nëpërmjet të cilit u realizua: (i) përcaktimi i raporteve të drejta të pagës së titullarëve të institucioneve të pava</w:t>
      </w:r>
      <w:r w:rsidR="003E7304" w:rsidRPr="00F61158">
        <w:rPr>
          <w:rFonts w:ascii="Garamond" w:hAnsi="Garamond" w:cs="Times New Roman"/>
          <w:sz w:val="24"/>
          <w:szCs w:val="24"/>
        </w:rPr>
        <w:t>rura dhe funksionarëve politikë</w:t>
      </w:r>
      <w:r w:rsidRPr="00F61158">
        <w:rPr>
          <w:rFonts w:ascii="Garamond" w:hAnsi="Garamond" w:cs="Times New Roman"/>
          <w:sz w:val="24"/>
          <w:szCs w:val="24"/>
        </w:rPr>
        <w:t xml:space="preserve"> me pagën e Presidentit; (</w:t>
      </w:r>
      <w:proofErr w:type="spellStart"/>
      <w:r w:rsidRPr="00F61158">
        <w:rPr>
          <w:rFonts w:ascii="Garamond" w:hAnsi="Garamond" w:cs="Times New Roman"/>
          <w:sz w:val="24"/>
          <w:szCs w:val="24"/>
        </w:rPr>
        <w:t>ii</w:t>
      </w:r>
      <w:proofErr w:type="spellEnd"/>
      <w:r w:rsidRPr="00F61158">
        <w:rPr>
          <w:rFonts w:ascii="Garamond" w:hAnsi="Garamond" w:cs="Times New Roman"/>
          <w:sz w:val="24"/>
          <w:szCs w:val="24"/>
        </w:rPr>
        <w:t>) rritja e pagës për titullarët e institucioneve kushtetuese e të pavarura dhe të institucioneve të tjera të pavarura të krijuara me ligj në masën 35–95%.</w:t>
      </w:r>
    </w:p>
    <w:p w14:paraId="1E2C0AA5" w14:textId="0E42AC64" w:rsidR="005158EE" w:rsidRPr="00F61158" w:rsidRDefault="005158EE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 xml:space="preserve">Miratimit të ligjit nr. 35/2023, që përcakton kompetencat për caktimin e pagave, trajtimeve të tjera financiare dhe përfitimeve të </w:t>
      </w:r>
      <w:proofErr w:type="spellStart"/>
      <w:r w:rsidRPr="00F61158">
        <w:rPr>
          <w:rFonts w:ascii="Garamond" w:hAnsi="Garamond" w:cs="Times New Roman"/>
          <w:sz w:val="24"/>
          <w:szCs w:val="24"/>
        </w:rPr>
        <w:t>të</w:t>
      </w:r>
      <w:proofErr w:type="spellEnd"/>
      <w:r w:rsidRPr="00F61158">
        <w:rPr>
          <w:rFonts w:ascii="Garamond" w:hAnsi="Garamond" w:cs="Times New Roman"/>
          <w:sz w:val="24"/>
          <w:szCs w:val="24"/>
        </w:rPr>
        <w:t xml:space="preserve"> punësuarve në institucionet e administratës publike, si dhe për pagën bazë minimale në shkallë vendi. </w:t>
      </w:r>
    </w:p>
    <w:p w14:paraId="2B52DD35" w14:textId="1527426D" w:rsidR="002E67C8" w:rsidRPr="00F61158" w:rsidRDefault="002E67C8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 xml:space="preserve">Zhvillimit të kapaciteteve të </w:t>
      </w:r>
      <w:r w:rsidR="003E7304" w:rsidRPr="00F61158">
        <w:rPr>
          <w:rFonts w:ascii="Garamond" w:hAnsi="Garamond" w:cs="Times New Roman"/>
          <w:sz w:val="24"/>
          <w:szCs w:val="24"/>
        </w:rPr>
        <w:t>a</w:t>
      </w:r>
      <w:r w:rsidRPr="00F61158">
        <w:rPr>
          <w:rFonts w:ascii="Garamond" w:hAnsi="Garamond" w:cs="Times New Roman"/>
          <w:sz w:val="24"/>
          <w:szCs w:val="24"/>
        </w:rPr>
        <w:t xml:space="preserve">dministratës </w:t>
      </w:r>
      <w:r w:rsidR="003E7304" w:rsidRPr="00F61158">
        <w:rPr>
          <w:rFonts w:ascii="Garamond" w:hAnsi="Garamond" w:cs="Times New Roman"/>
          <w:sz w:val="24"/>
          <w:szCs w:val="24"/>
        </w:rPr>
        <w:t>p</w:t>
      </w:r>
      <w:r w:rsidRPr="00F61158">
        <w:rPr>
          <w:rFonts w:ascii="Garamond" w:hAnsi="Garamond" w:cs="Times New Roman"/>
          <w:sz w:val="24"/>
          <w:szCs w:val="24"/>
        </w:rPr>
        <w:t xml:space="preserve">ublike përmes trajnimit pranë </w:t>
      </w:r>
      <w:proofErr w:type="spellStart"/>
      <w:r w:rsidRPr="00F61158">
        <w:rPr>
          <w:rFonts w:ascii="Garamond" w:hAnsi="Garamond" w:cs="Times New Roman"/>
          <w:sz w:val="24"/>
          <w:szCs w:val="24"/>
        </w:rPr>
        <w:t>ASPA</w:t>
      </w:r>
      <w:proofErr w:type="spellEnd"/>
      <w:r w:rsidR="003E7304" w:rsidRPr="00F61158">
        <w:rPr>
          <w:rFonts w:ascii="Garamond" w:hAnsi="Garamond" w:cs="Times New Roman"/>
          <w:sz w:val="24"/>
          <w:szCs w:val="24"/>
        </w:rPr>
        <w:t>-s</w:t>
      </w:r>
      <w:r w:rsidRPr="00F61158">
        <w:rPr>
          <w:rFonts w:ascii="Garamond" w:hAnsi="Garamond" w:cs="Times New Roman"/>
          <w:sz w:val="24"/>
          <w:szCs w:val="24"/>
        </w:rPr>
        <w:t>.</w:t>
      </w:r>
    </w:p>
    <w:p w14:paraId="3C903105" w14:textId="77777777" w:rsidR="002E67C8" w:rsidRPr="00F61158" w:rsidRDefault="002E67C8" w:rsidP="00F6115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F61158">
        <w:rPr>
          <w:rFonts w:ascii="Garamond" w:hAnsi="Garamond" w:cs="Times New Roman"/>
          <w:b/>
          <w:sz w:val="24"/>
          <w:szCs w:val="24"/>
        </w:rPr>
        <w:t>Kuvendi kërkon që Departamenti i Administratës Publike për vitin 2024 të angazhohet në këto drejtime:</w:t>
      </w:r>
    </w:p>
    <w:p w14:paraId="04A5E768" w14:textId="75A30A03" w:rsidR="002E67C8" w:rsidRPr="00F61158" w:rsidRDefault="003E7304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 xml:space="preserve">1. </w:t>
      </w:r>
      <w:r w:rsidR="002E67C8" w:rsidRPr="00F61158">
        <w:rPr>
          <w:rFonts w:ascii="Garamond" w:hAnsi="Garamond" w:cs="Times New Roman"/>
          <w:sz w:val="24"/>
          <w:szCs w:val="24"/>
        </w:rPr>
        <w:t>Të asistojë dhe udhëzojë institucionet e administratës shtetërore</w:t>
      </w:r>
      <w:r w:rsidRPr="00F61158">
        <w:rPr>
          <w:rFonts w:ascii="Garamond" w:hAnsi="Garamond" w:cs="Times New Roman"/>
          <w:sz w:val="24"/>
          <w:szCs w:val="24"/>
        </w:rPr>
        <w:t>,</w:t>
      </w:r>
      <w:r w:rsidR="002E67C8" w:rsidRPr="00F61158">
        <w:rPr>
          <w:rFonts w:ascii="Garamond" w:hAnsi="Garamond" w:cs="Times New Roman"/>
          <w:sz w:val="24"/>
          <w:szCs w:val="24"/>
        </w:rPr>
        <w:t xml:space="preserve"> pjesë të shërbimit civil, në përgatitjen e </w:t>
      </w:r>
      <w:r w:rsidRPr="00F61158">
        <w:rPr>
          <w:rFonts w:ascii="Garamond" w:hAnsi="Garamond" w:cs="Times New Roman"/>
          <w:sz w:val="24"/>
          <w:szCs w:val="24"/>
        </w:rPr>
        <w:t>planit të nevojave për rekrutim</w:t>
      </w:r>
      <w:r w:rsidR="002E67C8" w:rsidRPr="00F61158">
        <w:rPr>
          <w:rFonts w:ascii="Garamond" w:hAnsi="Garamond" w:cs="Times New Roman"/>
          <w:sz w:val="24"/>
          <w:szCs w:val="24"/>
        </w:rPr>
        <w:t xml:space="preserve"> në përputhje me përcaktimet e vendimit nr. 108, datë 26.2.2</w:t>
      </w:r>
      <w:r w:rsidRPr="00F61158">
        <w:rPr>
          <w:rFonts w:ascii="Garamond" w:hAnsi="Garamond" w:cs="Times New Roman"/>
          <w:sz w:val="24"/>
          <w:szCs w:val="24"/>
        </w:rPr>
        <w:t>014, të Këshillit të Ministrave,</w:t>
      </w:r>
      <w:r w:rsidR="002E67C8" w:rsidRPr="00F61158">
        <w:rPr>
          <w:rFonts w:ascii="Garamond" w:hAnsi="Garamond" w:cs="Times New Roman"/>
          <w:sz w:val="24"/>
          <w:szCs w:val="24"/>
        </w:rPr>
        <w:t xml:space="preserve"> “Për planin vjetor të pranimit në shërbimin civil”.</w:t>
      </w:r>
    </w:p>
    <w:p w14:paraId="6BAB244C" w14:textId="22E7B19D" w:rsidR="002E67C8" w:rsidRPr="00F61158" w:rsidRDefault="003E7304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 xml:space="preserve">2. </w:t>
      </w:r>
      <w:r w:rsidR="002E67C8" w:rsidRPr="00F61158">
        <w:rPr>
          <w:rFonts w:ascii="Garamond" w:hAnsi="Garamond" w:cs="Times New Roman"/>
          <w:sz w:val="24"/>
          <w:szCs w:val="24"/>
        </w:rPr>
        <w:t>Të miratojë brenda vitit 2024 Strategjinë e re Ndërsektorial</w:t>
      </w:r>
      <w:r w:rsidRPr="00F61158">
        <w:rPr>
          <w:rFonts w:ascii="Garamond" w:hAnsi="Garamond" w:cs="Times New Roman"/>
          <w:sz w:val="24"/>
          <w:szCs w:val="24"/>
        </w:rPr>
        <w:t>e të Reformës në Administratën P</w:t>
      </w:r>
      <w:r w:rsidR="002E67C8" w:rsidRPr="00F61158">
        <w:rPr>
          <w:rFonts w:ascii="Garamond" w:hAnsi="Garamond" w:cs="Times New Roman"/>
          <w:sz w:val="24"/>
          <w:szCs w:val="24"/>
        </w:rPr>
        <w:t>ublike 2023</w:t>
      </w:r>
      <w:r w:rsidR="00D0174F" w:rsidRPr="00F61158">
        <w:rPr>
          <w:rFonts w:ascii="Garamond" w:hAnsi="Garamond" w:cs="Times New Roman"/>
          <w:sz w:val="24"/>
          <w:szCs w:val="24"/>
        </w:rPr>
        <w:t>–</w:t>
      </w:r>
      <w:r w:rsidR="002E67C8" w:rsidRPr="00F61158">
        <w:rPr>
          <w:rFonts w:ascii="Garamond" w:hAnsi="Garamond" w:cs="Times New Roman"/>
          <w:sz w:val="24"/>
          <w:szCs w:val="24"/>
        </w:rPr>
        <w:t>2030</w:t>
      </w:r>
      <w:r w:rsidRPr="00F61158">
        <w:rPr>
          <w:rFonts w:ascii="Garamond" w:hAnsi="Garamond" w:cs="Times New Roman"/>
          <w:sz w:val="24"/>
          <w:szCs w:val="24"/>
        </w:rPr>
        <w:t>,</w:t>
      </w:r>
      <w:r w:rsidR="002E67C8" w:rsidRPr="00F61158">
        <w:rPr>
          <w:rFonts w:ascii="Garamond" w:hAnsi="Garamond" w:cs="Times New Roman"/>
          <w:sz w:val="24"/>
          <w:szCs w:val="24"/>
        </w:rPr>
        <w:t xml:space="preserve"> si dhe të fillojë zbatimin e saj. </w:t>
      </w:r>
    </w:p>
    <w:p w14:paraId="1F9C6C31" w14:textId="261A706E" w:rsidR="002E67C8" w:rsidRPr="00F61158" w:rsidRDefault="003E7304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 xml:space="preserve">3. </w:t>
      </w:r>
      <w:r w:rsidR="002E67C8" w:rsidRPr="00F61158">
        <w:rPr>
          <w:rFonts w:ascii="Garamond" w:hAnsi="Garamond" w:cs="Times New Roman"/>
          <w:sz w:val="24"/>
          <w:szCs w:val="24"/>
        </w:rPr>
        <w:t>Të rishikojë efektivitetin e strukturave ekzistuese të monitorimit.</w:t>
      </w:r>
    </w:p>
    <w:p w14:paraId="4EEF506B" w14:textId="048B4329" w:rsidR="002E67C8" w:rsidRPr="00F61158" w:rsidRDefault="003E7304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lastRenderedPageBreak/>
        <w:t xml:space="preserve">4. </w:t>
      </w:r>
      <w:r w:rsidR="002E67C8" w:rsidRPr="00F61158">
        <w:rPr>
          <w:rFonts w:ascii="Garamond" w:hAnsi="Garamond" w:cs="Times New Roman"/>
          <w:sz w:val="24"/>
          <w:szCs w:val="24"/>
        </w:rPr>
        <w:t xml:space="preserve">Të angazhohet konkretisht gjatë vitit 2024 </w:t>
      </w:r>
      <w:r w:rsidRPr="00F61158">
        <w:rPr>
          <w:rFonts w:ascii="Garamond" w:hAnsi="Garamond" w:cs="Times New Roman"/>
          <w:sz w:val="24"/>
          <w:szCs w:val="24"/>
        </w:rPr>
        <w:t>për</w:t>
      </w:r>
      <w:r w:rsidR="002E67C8" w:rsidRPr="00F61158">
        <w:rPr>
          <w:rFonts w:ascii="Garamond" w:hAnsi="Garamond" w:cs="Times New Roman"/>
          <w:sz w:val="24"/>
          <w:szCs w:val="24"/>
        </w:rPr>
        <w:t xml:space="preserve"> automatizimin e sistemit të </w:t>
      </w:r>
      <w:proofErr w:type="spellStart"/>
      <w:r w:rsidR="002E67C8" w:rsidRPr="00F61158">
        <w:rPr>
          <w:rFonts w:ascii="Garamond" w:hAnsi="Garamond" w:cs="Times New Roman"/>
          <w:sz w:val="24"/>
          <w:szCs w:val="24"/>
        </w:rPr>
        <w:t>listëpagesave</w:t>
      </w:r>
      <w:proofErr w:type="spellEnd"/>
      <w:r w:rsidR="002E67C8" w:rsidRPr="00F61158">
        <w:rPr>
          <w:rFonts w:ascii="Garamond" w:hAnsi="Garamond" w:cs="Times New Roman"/>
          <w:sz w:val="24"/>
          <w:szCs w:val="24"/>
        </w:rPr>
        <w:t xml:space="preserve"> nëpërmjet Sistemit </w:t>
      </w:r>
      <w:proofErr w:type="spellStart"/>
      <w:r w:rsidR="002E67C8" w:rsidRPr="00F61158">
        <w:rPr>
          <w:rFonts w:ascii="Garamond" w:hAnsi="Garamond" w:cs="Times New Roman"/>
          <w:sz w:val="24"/>
          <w:szCs w:val="24"/>
        </w:rPr>
        <w:t>Informatik</w:t>
      </w:r>
      <w:proofErr w:type="spellEnd"/>
      <w:r w:rsidR="002E67C8" w:rsidRPr="00F61158">
        <w:rPr>
          <w:rFonts w:ascii="Garamond" w:hAnsi="Garamond" w:cs="Times New Roman"/>
          <w:sz w:val="24"/>
          <w:szCs w:val="24"/>
        </w:rPr>
        <w:t xml:space="preserve"> për Menaxhimin e Burimeve Njerëzore (</w:t>
      </w:r>
      <w:proofErr w:type="spellStart"/>
      <w:r w:rsidR="002E67C8" w:rsidRPr="00F61158">
        <w:rPr>
          <w:rFonts w:ascii="Garamond" w:hAnsi="Garamond" w:cs="Times New Roman"/>
          <w:sz w:val="24"/>
          <w:szCs w:val="24"/>
        </w:rPr>
        <w:t>SIMBNJ</w:t>
      </w:r>
      <w:proofErr w:type="spellEnd"/>
      <w:r w:rsidR="002E67C8" w:rsidRPr="00F61158">
        <w:rPr>
          <w:rFonts w:ascii="Garamond" w:hAnsi="Garamond" w:cs="Times New Roman"/>
          <w:sz w:val="24"/>
          <w:szCs w:val="24"/>
        </w:rPr>
        <w:t xml:space="preserve">) në të gjithë sektorin publik. </w:t>
      </w:r>
    </w:p>
    <w:p w14:paraId="4DECF0B0" w14:textId="19B286BC" w:rsidR="002E67C8" w:rsidRPr="00F61158" w:rsidRDefault="003E7304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 xml:space="preserve">5. </w:t>
      </w:r>
      <w:r w:rsidR="002E67C8" w:rsidRPr="00F61158">
        <w:rPr>
          <w:rFonts w:ascii="Garamond" w:hAnsi="Garamond" w:cs="Times New Roman"/>
          <w:sz w:val="24"/>
          <w:szCs w:val="24"/>
        </w:rPr>
        <w:t>Të angazhohet në hartimin e ndryshimeve të nevojshme ligjore në ligjin 152/2013</w:t>
      </w:r>
      <w:r w:rsidR="00D0174F">
        <w:rPr>
          <w:rFonts w:ascii="Garamond" w:hAnsi="Garamond" w:cs="Times New Roman"/>
          <w:sz w:val="24"/>
          <w:szCs w:val="24"/>
        </w:rPr>
        <w:t>,</w:t>
      </w:r>
      <w:r w:rsidR="002E67C8" w:rsidRPr="00F61158">
        <w:rPr>
          <w:rFonts w:ascii="Garamond" w:hAnsi="Garamond" w:cs="Times New Roman"/>
          <w:sz w:val="24"/>
          <w:szCs w:val="24"/>
        </w:rPr>
        <w:t xml:space="preserve"> “Për nëpunësin civil”, </w:t>
      </w:r>
      <w:r w:rsidRPr="00F61158">
        <w:rPr>
          <w:rFonts w:ascii="Garamond" w:hAnsi="Garamond" w:cs="Times New Roman"/>
          <w:sz w:val="24"/>
          <w:szCs w:val="24"/>
        </w:rPr>
        <w:t xml:space="preserve">i </w:t>
      </w:r>
      <w:r w:rsidR="002E67C8" w:rsidRPr="00F61158">
        <w:rPr>
          <w:rFonts w:ascii="Garamond" w:hAnsi="Garamond" w:cs="Times New Roman"/>
          <w:sz w:val="24"/>
          <w:szCs w:val="24"/>
        </w:rPr>
        <w:t>ndryshuar, me qëllim përmirësimin e procesit të ekzekutimit të vendimeve gjyqësore, strukturën e pagës, procesin e vlerësimit të rezultateve në punë, lirimit, transferimit, pezullimit etj.</w:t>
      </w:r>
    </w:p>
    <w:p w14:paraId="15DA6549" w14:textId="420D38E1" w:rsidR="002E67C8" w:rsidRPr="00F61158" w:rsidRDefault="003E7304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 xml:space="preserve">6. </w:t>
      </w:r>
      <w:r w:rsidR="002E67C8" w:rsidRPr="00F61158">
        <w:rPr>
          <w:rFonts w:ascii="Garamond" w:hAnsi="Garamond" w:cs="Times New Roman"/>
          <w:sz w:val="24"/>
          <w:szCs w:val="24"/>
        </w:rPr>
        <w:t xml:space="preserve">Të angazhohet në bashkëpunim me Shkollën Shqiptare </w:t>
      </w:r>
      <w:r w:rsidRPr="00F61158">
        <w:rPr>
          <w:rFonts w:ascii="Garamond" w:hAnsi="Garamond" w:cs="Times New Roman"/>
          <w:sz w:val="24"/>
          <w:szCs w:val="24"/>
        </w:rPr>
        <w:t>të Administratës Publike (</w:t>
      </w:r>
      <w:proofErr w:type="spellStart"/>
      <w:r w:rsidRPr="00F61158">
        <w:rPr>
          <w:rFonts w:ascii="Garamond" w:hAnsi="Garamond" w:cs="Times New Roman"/>
          <w:sz w:val="24"/>
          <w:szCs w:val="24"/>
        </w:rPr>
        <w:t>ASPA</w:t>
      </w:r>
      <w:proofErr w:type="spellEnd"/>
      <w:r w:rsidRPr="00F61158">
        <w:rPr>
          <w:rFonts w:ascii="Garamond" w:hAnsi="Garamond" w:cs="Times New Roman"/>
          <w:sz w:val="24"/>
          <w:szCs w:val="24"/>
        </w:rPr>
        <w:t>)</w:t>
      </w:r>
      <w:r w:rsidR="002E67C8" w:rsidRPr="00F61158">
        <w:rPr>
          <w:rFonts w:ascii="Garamond" w:hAnsi="Garamond" w:cs="Times New Roman"/>
          <w:sz w:val="24"/>
          <w:szCs w:val="24"/>
        </w:rPr>
        <w:t xml:space="preserve"> në fuqizimin e kapaciteteve të nëpunësve të administratës publike në drejtim të: </w:t>
      </w:r>
      <w:proofErr w:type="spellStart"/>
      <w:r w:rsidR="002E67C8" w:rsidRPr="00F61158">
        <w:rPr>
          <w:rFonts w:ascii="Garamond" w:hAnsi="Garamond" w:cs="Times New Roman"/>
          <w:sz w:val="24"/>
          <w:szCs w:val="24"/>
        </w:rPr>
        <w:t>politik</w:t>
      </w:r>
      <w:r w:rsidRPr="00F61158">
        <w:rPr>
          <w:rFonts w:ascii="Garamond" w:hAnsi="Garamond" w:cs="Times New Roman"/>
          <w:sz w:val="24"/>
          <w:szCs w:val="24"/>
        </w:rPr>
        <w:t>ë</w:t>
      </w:r>
      <w:r w:rsidR="002E67C8" w:rsidRPr="00F61158">
        <w:rPr>
          <w:rFonts w:ascii="Garamond" w:hAnsi="Garamond" w:cs="Times New Roman"/>
          <w:sz w:val="24"/>
          <w:szCs w:val="24"/>
        </w:rPr>
        <w:t>bërjes</w:t>
      </w:r>
      <w:proofErr w:type="spellEnd"/>
      <w:r w:rsidR="002E67C8" w:rsidRPr="00F61158">
        <w:rPr>
          <w:rFonts w:ascii="Garamond" w:hAnsi="Garamond" w:cs="Times New Roman"/>
          <w:sz w:val="24"/>
          <w:szCs w:val="24"/>
        </w:rPr>
        <w:t xml:space="preserve"> dhe hartimit të legjislacionit; përafrimit të legjislacionit dhe procesit të integrimit; njohurive fillestare të nevojshme për nëpunësit e rinj civilë; zhvillimin e karrierës së nëpunësve civilë; njohurive specifike </w:t>
      </w:r>
      <w:proofErr w:type="spellStart"/>
      <w:r w:rsidR="002E67C8" w:rsidRPr="00F61158">
        <w:rPr>
          <w:rFonts w:ascii="Garamond" w:hAnsi="Garamond" w:cs="Times New Roman"/>
          <w:sz w:val="24"/>
          <w:szCs w:val="24"/>
        </w:rPr>
        <w:t>manaxheriale</w:t>
      </w:r>
      <w:proofErr w:type="spellEnd"/>
      <w:r w:rsidR="002E67C8" w:rsidRPr="00F61158">
        <w:rPr>
          <w:rFonts w:ascii="Garamond" w:hAnsi="Garamond" w:cs="Times New Roman"/>
          <w:sz w:val="24"/>
          <w:szCs w:val="24"/>
        </w:rPr>
        <w:t xml:space="preserve"> dhe të tjera për nivelin drejtues.</w:t>
      </w:r>
    </w:p>
    <w:p w14:paraId="766C50B9" w14:textId="77777777" w:rsidR="002E67C8" w:rsidRPr="00F61158" w:rsidRDefault="002E67C8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07E8F0" w14:textId="77777777" w:rsidR="00F61158" w:rsidRPr="00F61158" w:rsidRDefault="00F61158" w:rsidP="00F6115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>KRYETARE</w:t>
      </w:r>
    </w:p>
    <w:p w14:paraId="08801A4E" w14:textId="77777777" w:rsidR="00F61158" w:rsidRPr="00F61158" w:rsidRDefault="00F61158" w:rsidP="00F6115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F61158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F61158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386D8E0B" w14:textId="77777777" w:rsidR="00556EBC" w:rsidRPr="00F61158" w:rsidRDefault="00556EBC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0D192BD0" w:rsidR="00EB62DE" w:rsidRPr="00F61158" w:rsidRDefault="00A755F6" w:rsidP="00F611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1158">
        <w:rPr>
          <w:rFonts w:ascii="Garamond" w:hAnsi="Garamond" w:cs="Times New Roman"/>
          <w:sz w:val="24"/>
          <w:szCs w:val="24"/>
        </w:rPr>
        <w:t xml:space="preserve">Miratuar në datën </w:t>
      </w:r>
      <w:r w:rsidR="003E7304" w:rsidRPr="00F61158">
        <w:rPr>
          <w:rFonts w:ascii="Garamond" w:hAnsi="Garamond" w:cs="Times New Roman"/>
          <w:sz w:val="24"/>
          <w:szCs w:val="24"/>
        </w:rPr>
        <w:t>26.7</w:t>
      </w:r>
      <w:r w:rsidR="003C57D3" w:rsidRPr="00F61158">
        <w:rPr>
          <w:rFonts w:ascii="Garamond" w:hAnsi="Garamond" w:cs="Times New Roman"/>
          <w:sz w:val="24"/>
          <w:szCs w:val="24"/>
        </w:rPr>
        <w:t>.2024</w:t>
      </w:r>
      <w:r w:rsidR="00D0174F">
        <w:rPr>
          <w:rFonts w:ascii="Garamond" w:hAnsi="Garamond" w:cs="Times New Roman"/>
          <w:sz w:val="24"/>
          <w:szCs w:val="24"/>
        </w:rPr>
        <w:t>.</w:t>
      </w:r>
    </w:p>
    <w:sectPr w:rsidR="00EB62DE" w:rsidRPr="00F61158" w:rsidSect="00556EBC"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888E5" w14:textId="77777777" w:rsidR="00D0174F" w:rsidRDefault="00D0174F" w:rsidP="00C86383">
      <w:pPr>
        <w:spacing w:after="0" w:line="240" w:lineRule="auto"/>
      </w:pPr>
      <w:r>
        <w:separator/>
      </w:r>
    </w:p>
  </w:endnote>
  <w:endnote w:type="continuationSeparator" w:id="0">
    <w:p w14:paraId="2F182E5E" w14:textId="77777777" w:rsidR="00D0174F" w:rsidRDefault="00D0174F" w:rsidP="00C86383">
      <w:pPr>
        <w:spacing w:after="0" w:line="240" w:lineRule="auto"/>
      </w:pPr>
      <w:r>
        <w:continuationSeparator/>
      </w:r>
    </w:p>
  </w:endnote>
  <w:endnote w:type="continuationNotice" w:id="1">
    <w:p w14:paraId="18BE1437" w14:textId="77777777" w:rsidR="00D0174F" w:rsidRDefault="00D017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F8858" w14:textId="77777777" w:rsidR="00D0174F" w:rsidRDefault="00D0174F" w:rsidP="00C86383">
      <w:pPr>
        <w:spacing w:after="0" w:line="240" w:lineRule="auto"/>
      </w:pPr>
      <w:r>
        <w:separator/>
      </w:r>
    </w:p>
  </w:footnote>
  <w:footnote w:type="continuationSeparator" w:id="0">
    <w:p w14:paraId="0EB2FAC0" w14:textId="77777777" w:rsidR="00D0174F" w:rsidRDefault="00D0174F" w:rsidP="00C86383">
      <w:pPr>
        <w:spacing w:after="0" w:line="240" w:lineRule="auto"/>
      </w:pPr>
      <w:r>
        <w:continuationSeparator/>
      </w:r>
    </w:p>
  </w:footnote>
  <w:footnote w:type="continuationNotice" w:id="1">
    <w:p w14:paraId="5337CD1F" w14:textId="77777777" w:rsidR="00D0174F" w:rsidRDefault="00D017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5C51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369B"/>
    <w:rsid w:val="002779B8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E67C8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A5EA9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E7304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1D1C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158EE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2EDB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B5D95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478A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174F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2797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1158"/>
    <w:rsid w:val="00F633DE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3015-2</Nr_x002e__x0020_akti>
    <Data_x0020_e_x0020_Krijimit xmlns="0e656187-b300-4fb0-8bf4-3a50f872073c">2024-07-31T09:01:13Z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2024-07-31T00:00:00Z</Date_x0020_protokolli>
    <Titulli xmlns="0e656187-b300-4fb0-8bf4-3a50f872073c">Për vlerësimin e veprimtarisë së Departamentit të Administratës Publike për gjendjen në shërbimin civil për vitin 2023</Titulli>
    <Modifikuesi xmlns="0e656187-b300-4fb0-8bf4-3a50f872073c">nevila.samarxhi</Modifikuesi>
    <Nr_x002e__x0020_prot_x0020_QBZ xmlns="0e656187-b300-4fb0-8bf4-3a50f872073c">1364/2</Nr_x002e__x0020_prot_x0020_QBZ>
    <Data_x0020_e_x0020_Modifikimit xmlns="0e656187-b300-4fb0-8bf4-3a50f872073c">2024-07-31T09:22:44Z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6BC8A095E64D73A2634A5FA07703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6BC8A095E64D73A2634A5FA07703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64786-4D31-4EEF-A80C-0AE542928CDD}">
  <ds:schemaRefs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868E0C9-AFDF-44F0-83C5-B84A278858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66B996-1658-4209-89FA-8B9A2B6AB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44131E-774A-4499-9D6D-425CBA1CF6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C57958-1AEE-4F95-8A15-82D1D9D41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0C7E35-BA21-4919-A6FC-518898E55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Departamentit të Administratës Publike për gjendjen në shërbimin civil për vitin 2023</vt:lpstr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Departamentit të Administratës Publike për gjendjen në shërbimin civil për vitin 2023</dc:title>
  <dc:creator>user</dc:creator>
  <cp:lastModifiedBy>Jorina Kryeziu</cp:lastModifiedBy>
  <cp:revision>5</cp:revision>
  <cp:lastPrinted>2024-07-29T07:49:00Z</cp:lastPrinted>
  <dcterms:created xsi:type="dcterms:W3CDTF">2024-07-31T07:59:00Z</dcterms:created>
  <dcterms:modified xsi:type="dcterms:W3CDTF">2024-07-31T08:57:00Z</dcterms:modified>
</cp:coreProperties>
</file>