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924551" w:rsidRDefault="000A0B41" w:rsidP="0092455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924551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924551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505BB66B" w14:textId="77777777" w:rsidR="0094122A" w:rsidRPr="00924551" w:rsidRDefault="0094122A" w:rsidP="00924551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09E0EADB" w14:textId="11AD5C4C" w:rsidR="00535B94" w:rsidRPr="00924551" w:rsidRDefault="00535B94" w:rsidP="0092455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24551">
        <w:rPr>
          <w:rFonts w:ascii="Garamond" w:hAnsi="Garamond" w:cs="Times New Roman"/>
          <w:b/>
          <w:sz w:val="24"/>
          <w:szCs w:val="24"/>
        </w:rPr>
        <w:t>P</w:t>
      </w:r>
      <w:r w:rsidR="00FA5A5C" w:rsidRPr="00924551">
        <w:rPr>
          <w:rFonts w:ascii="Garamond" w:hAnsi="Garamond" w:cs="Times New Roman"/>
          <w:b/>
          <w:sz w:val="24"/>
          <w:szCs w:val="24"/>
        </w:rPr>
        <w:t>Ë</w:t>
      </w:r>
      <w:r w:rsidRPr="00924551">
        <w:rPr>
          <w:rFonts w:ascii="Garamond" w:hAnsi="Garamond" w:cs="Times New Roman"/>
          <w:b/>
          <w:sz w:val="24"/>
          <w:szCs w:val="24"/>
        </w:rPr>
        <w:t xml:space="preserve">R VLERËSIMIN E VEPRIMTARISË SË AVOKATIT TË POPULLIT </w:t>
      </w:r>
    </w:p>
    <w:p w14:paraId="10A170F9" w14:textId="5EBCBE64" w:rsidR="00535B94" w:rsidRPr="00924551" w:rsidRDefault="00535B94" w:rsidP="0092455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24551">
        <w:rPr>
          <w:rFonts w:ascii="Garamond" w:hAnsi="Garamond" w:cs="Times New Roman"/>
          <w:b/>
          <w:sz w:val="24"/>
          <w:szCs w:val="24"/>
        </w:rPr>
        <w:t>PËR VITIN 2024</w:t>
      </w:r>
    </w:p>
    <w:p w14:paraId="1C77A879" w14:textId="77777777" w:rsidR="00535B94" w:rsidRPr="00924551" w:rsidRDefault="00535B94" w:rsidP="00924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586DD49" w14:textId="7BBB2F70" w:rsidR="00535B94" w:rsidRPr="00924551" w:rsidRDefault="00535B94" w:rsidP="00924551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924551">
        <w:rPr>
          <w:rFonts w:ascii="Garamond" w:hAnsi="Garamond" w:cs="Times New Roman"/>
          <w:b/>
          <w:sz w:val="24"/>
          <w:szCs w:val="24"/>
        </w:rPr>
        <w:t>Kuv</w:t>
      </w:r>
      <w:r w:rsidR="00FA5A5C" w:rsidRPr="00924551">
        <w:rPr>
          <w:rFonts w:ascii="Garamond" w:hAnsi="Garamond" w:cs="Times New Roman"/>
          <w:b/>
          <w:sz w:val="24"/>
          <w:szCs w:val="24"/>
        </w:rPr>
        <w:t>endi i Shqipërisë,</w:t>
      </w:r>
    </w:p>
    <w:p w14:paraId="11E3FD42" w14:textId="77777777" w:rsidR="00535B94" w:rsidRPr="00924551" w:rsidRDefault="00535B94" w:rsidP="00924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4551">
        <w:rPr>
          <w:rFonts w:ascii="Garamond" w:hAnsi="Garamond" w:cs="Times New Roman"/>
          <w:sz w:val="24"/>
          <w:szCs w:val="24"/>
        </w:rPr>
        <w:t>Duke njohur rolin dhe rëndësinë e organeve të barazisë në një shoqëri demokratike, ku të drejtat dhe liritë themelore të çdo individi duhet të respektohen;</w:t>
      </w:r>
    </w:p>
    <w:p w14:paraId="7277883E" w14:textId="4369C05F" w:rsidR="00535B94" w:rsidRPr="00924551" w:rsidRDefault="00535B94" w:rsidP="00924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4551">
        <w:rPr>
          <w:rFonts w:ascii="Garamond" w:hAnsi="Garamond" w:cs="Times New Roman"/>
          <w:sz w:val="24"/>
          <w:szCs w:val="24"/>
        </w:rPr>
        <w:t xml:space="preserve">Në mbështetje të mandatit të Avokatit të Popullit si institucion kushtetues në mbrojtje të </w:t>
      </w:r>
      <w:proofErr w:type="spellStart"/>
      <w:r w:rsidRPr="00924551">
        <w:rPr>
          <w:rFonts w:ascii="Garamond" w:hAnsi="Garamond" w:cs="Times New Roman"/>
          <w:sz w:val="24"/>
          <w:szCs w:val="24"/>
        </w:rPr>
        <w:t>të</w:t>
      </w:r>
      <w:proofErr w:type="spellEnd"/>
      <w:r w:rsidRPr="00924551">
        <w:rPr>
          <w:rFonts w:ascii="Garamond" w:hAnsi="Garamond" w:cs="Times New Roman"/>
          <w:sz w:val="24"/>
          <w:szCs w:val="24"/>
        </w:rPr>
        <w:t xml:space="preserve"> drejtave dhe lirive themelore të njeriut, si dhe interesave të ligjsh</w:t>
      </w:r>
      <w:r w:rsidR="00283EDA">
        <w:rPr>
          <w:rFonts w:ascii="Garamond" w:hAnsi="Garamond" w:cs="Times New Roman"/>
          <w:sz w:val="24"/>
          <w:szCs w:val="24"/>
        </w:rPr>
        <w:t>ë</w:t>
      </w:r>
      <w:r w:rsidRPr="00924551">
        <w:rPr>
          <w:rFonts w:ascii="Garamond" w:hAnsi="Garamond" w:cs="Times New Roman"/>
          <w:sz w:val="24"/>
          <w:szCs w:val="24"/>
        </w:rPr>
        <w:t>m të individit nga veprimet ose mosveprimet e paligjshme e të parregullta të organeve të administratës publike;</w:t>
      </w:r>
    </w:p>
    <w:p w14:paraId="6EB2A65C" w14:textId="77777777" w:rsidR="00535B94" w:rsidRPr="00924551" w:rsidRDefault="00535B94" w:rsidP="00924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4551">
        <w:rPr>
          <w:rFonts w:ascii="Garamond" w:hAnsi="Garamond" w:cs="Times New Roman"/>
          <w:sz w:val="24"/>
          <w:szCs w:val="24"/>
        </w:rPr>
        <w:t>Duke marrë në konsideratë angazhimin e Avokatit të Popullit për të kryer funksionin e tij në përputhje me legjislacionin kombëtar dhe atë ndërkombëtar, veçanërisht Parimet e Parisit dhe të Komisionit të Venecias;</w:t>
      </w:r>
    </w:p>
    <w:p w14:paraId="56A510BB" w14:textId="17E918DE" w:rsidR="00535B94" w:rsidRPr="00924551" w:rsidRDefault="00535B94" w:rsidP="00924551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924551">
        <w:rPr>
          <w:rFonts w:ascii="Garamond" w:hAnsi="Garamond" w:cs="Times New Roman"/>
          <w:b/>
          <w:sz w:val="24"/>
          <w:szCs w:val="24"/>
        </w:rPr>
        <w:t>Vlerëson veprimtarinë e</w:t>
      </w:r>
      <w:r w:rsidR="00FA5A5C" w:rsidRPr="00924551">
        <w:rPr>
          <w:rFonts w:ascii="Garamond" w:hAnsi="Garamond" w:cs="Times New Roman"/>
          <w:b/>
          <w:sz w:val="24"/>
          <w:szCs w:val="24"/>
        </w:rPr>
        <w:t xml:space="preserve"> Avokatit të Popullit gjatë vitit 2024</w:t>
      </w:r>
      <w:r w:rsidRPr="00924551">
        <w:rPr>
          <w:rFonts w:ascii="Garamond" w:hAnsi="Garamond" w:cs="Times New Roman"/>
          <w:b/>
          <w:sz w:val="24"/>
          <w:szCs w:val="24"/>
        </w:rPr>
        <w:t xml:space="preserve"> në këto drejtime:</w:t>
      </w:r>
    </w:p>
    <w:p w14:paraId="157FB2C6" w14:textId="15E52264" w:rsidR="00535B94" w:rsidRPr="00924551" w:rsidRDefault="00535B94" w:rsidP="00924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4551">
        <w:rPr>
          <w:rFonts w:ascii="Garamond" w:hAnsi="Garamond" w:cs="Times New Roman"/>
          <w:sz w:val="24"/>
          <w:szCs w:val="24"/>
        </w:rPr>
        <w:t>Fushëveprimin e gjerë të veprimtarisë së</w:t>
      </w:r>
      <w:r w:rsidR="00EA2C0A" w:rsidRPr="00924551">
        <w:rPr>
          <w:rFonts w:ascii="Garamond" w:hAnsi="Garamond" w:cs="Times New Roman"/>
          <w:sz w:val="24"/>
          <w:szCs w:val="24"/>
        </w:rPr>
        <w:t xml:space="preserve"> institucionit dhe rekomandimet</w:t>
      </w:r>
      <w:r w:rsidRPr="00924551">
        <w:rPr>
          <w:rFonts w:ascii="Garamond" w:hAnsi="Garamond" w:cs="Times New Roman"/>
          <w:sz w:val="24"/>
          <w:szCs w:val="24"/>
        </w:rPr>
        <w:t xml:space="preserve"> që kanë pasur efekt të menjëhershëm rregullues, ndonëse kërkohet ndjekje më efektive e zbatimit të tyre;</w:t>
      </w:r>
    </w:p>
    <w:p w14:paraId="5EFA0B6D" w14:textId="4013E363" w:rsidR="00535B94" w:rsidRPr="00924551" w:rsidRDefault="00535B94" w:rsidP="00924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4551">
        <w:rPr>
          <w:rFonts w:ascii="Garamond" w:hAnsi="Garamond" w:cs="Times New Roman"/>
          <w:sz w:val="24"/>
          <w:szCs w:val="24"/>
        </w:rPr>
        <w:t xml:space="preserve">Forcimin e </w:t>
      </w:r>
      <w:proofErr w:type="spellStart"/>
      <w:r w:rsidRPr="00924551">
        <w:rPr>
          <w:rFonts w:ascii="Garamond" w:hAnsi="Garamond" w:cs="Times New Roman"/>
          <w:sz w:val="24"/>
          <w:szCs w:val="24"/>
        </w:rPr>
        <w:t>aksesit</w:t>
      </w:r>
      <w:proofErr w:type="spellEnd"/>
      <w:r w:rsidRPr="00924551">
        <w:rPr>
          <w:rFonts w:ascii="Garamond" w:hAnsi="Garamond" w:cs="Times New Roman"/>
          <w:sz w:val="24"/>
          <w:szCs w:val="24"/>
        </w:rPr>
        <w:t xml:space="preserve"> dhe besimit të publikut ndaj institucionit, ku vihet re rritje e ndjeshme e n</w:t>
      </w:r>
      <w:r w:rsidR="00EA1970" w:rsidRPr="00924551">
        <w:rPr>
          <w:rFonts w:ascii="Garamond" w:hAnsi="Garamond" w:cs="Times New Roman"/>
          <w:sz w:val="24"/>
          <w:szCs w:val="24"/>
        </w:rPr>
        <w:t>umrit të kërkesave të adresuara.</w:t>
      </w:r>
    </w:p>
    <w:p w14:paraId="399548F6" w14:textId="6CF52CA9" w:rsidR="00535B94" w:rsidRPr="00924551" w:rsidRDefault="00535B94" w:rsidP="00924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4551">
        <w:rPr>
          <w:rFonts w:ascii="Garamond" w:hAnsi="Garamond" w:cs="Times New Roman"/>
          <w:sz w:val="24"/>
          <w:szCs w:val="24"/>
        </w:rPr>
        <w:t xml:space="preserve">Zhvillimin e një veprimtarie të gjerë mbikëqyrëse në sistemin </w:t>
      </w:r>
      <w:proofErr w:type="spellStart"/>
      <w:r w:rsidRPr="00924551">
        <w:rPr>
          <w:rFonts w:ascii="Garamond" w:hAnsi="Garamond" w:cs="Times New Roman"/>
          <w:sz w:val="24"/>
          <w:szCs w:val="24"/>
        </w:rPr>
        <w:t>penitenciar</w:t>
      </w:r>
      <w:proofErr w:type="spellEnd"/>
      <w:r w:rsidRPr="00924551">
        <w:rPr>
          <w:rFonts w:ascii="Garamond" w:hAnsi="Garamond" w:cs="Times New Roman"/>
          <w:sz w:val="24"/>
          <w:szCs w:val="24"/>
        </w:rPr>
        <w:t xml:space="preserve"> dhe përmirësimin e kushteve të trajtimit të personave të privuar nga liria, duke ushtruar ndikim konkret për respektimin e dinjitetit dhe të drejtave të njeriut</w:t>
      </w:r>
      <w:r w:rsidR="00EA1970" w:rsidRPr="00924551">
        <w:rPr>
          <w:rFonts w:ascii="Garamond" w:hAnsi="Garamond" w:cs="Times New Roman"/>
          <w:sz w:val="24"/>
          <w:szCs w:val="24"/>
        </w:rPr>
        <w:t>.</w:t>
      </w:r>
    </w:p>
    <w:p w14:paraId="2F1CE294" w14:textId="38004342" w:rsidR="00535B94" w:rsidRPr="00924551" w:rsidRDefault="00535B94" w:rsidP="00924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4551">
        <w:rPr>
          <w:rFonts w:ascii="Garamond" w:hAnsi="Garamond" w:cs="Times New Roman"/>
          <w:sz w:val="24"/>
          <w:szCs w:val="24"/>
        </w:rPr>
        <w:t xml:space="preserve">Mbikëqyrjen e strukturave të rendit dhe sigurisë publike, ku janë adresuar shkelje të </w:t>
      </w:r>
      <w:proofErr w:type="spellStart"/>
      <w:r w:rsidRPr="00924551">
        <w:rPr>
          <w:rFonts w:ascii="Garamond" w:hAnsi="Garamond" w:cs="Times New Roman"/>
          <w:sz w:val="24"/>
          <w:szCs w:val="24"/>
        </w:rPr>
        <w:t>të</w:t>
      </w:r>
      <w:proofErr w:type="spellEnd"/>
      <w:r w:rsidRPr="00924551">
        <w:rPr>
          <w:rFonts w:ascii="Garamond" w:hAnsi="Garamond" w:cs="Times New Roman"/>
          <w:sz w:val="24"/>
          <w:szCs w:val="24"/>
        </w:rPr>
        <w:t xml:space="preserve"> drejtave të qytetarëve dhe janë mbrojtur</w:t>
      </w:r>
      <w:r w:rsidR="00283EDA">
        <w:rPr>
          <w:rFonts w:ascii="Garamond" w:hAnsi="Garamond" w:cs="Times New Roman"/>
          <w:sz w:val="24"/>
          <w:szCs w:val="24"/>
        </w:rPr>
        <w:t>,</w:t>
      </w:r>
      <w:r w:rsidRPr="00924551">
        <w:rPr>
          <w:rFonts w:ascii="Garamond" w:hAnsi="Garamond" w:cs="Times New Roman"/>
          <w:sz w:val="24"/>
          <w:szCs w:val="24"/>
        </w:rPr>
        <w:t xml:space="preserve"> gjithashtu</w:t>
      </w:r>
      <w:r w:rsidR="00283EDA">
        <w:rPr>
          <w:rFonts w:ascii="Garamond" w:hAnsi="Garamond" w:cs="Times New Roman"/>
          <w:sz w:val="24"/>
          <w:szCs w:val="24"/>
        </w:rPr>
        <w:t>,</w:t>
      </w:r>
      <w:r w:rsidRPr="00924551">
        <w:rPr>
          <w:rFonts w:ascii="Garamond" w:hAnsi="Garamond" w:cs="Times New Roman"/>
          <w:sz w:val="24"/>
          <w:szCs w:val="24"/>
        </w:rPr>
        <w:t xml:space="preserve"> interesat legjitime të punonjësve të policisë dhe gardës, në një kuadër të balancuar institucional</w:t>
      </w:r>
      <w:r w:rsidR="00EA1970" w:rsidRPr="00924551">
        <w:rPr>
          <w:rFonts w:ascii="Garamond" w:hAnsi="Garamond" w:cs="Times New Roman"/>
          <w:sz w:val="24"/>
          <w:szCs w:val="24"/>
        </w:rPr>
        <w:t>.</w:t>
      </w:r>
    </w:p>
    <w:p w14:paraId="022D201C" w14:textId="65E4A4B1" w:rsidR="00535B94" w:rsidRPr="00924551" w:rsidRDefault="00535B94" w:rsidP="00924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4551">
        <w:rPr>
          <w:rFonts w:ascii="Garamond" w:hAnsi="Garamond" w:cs="Times New Roman"/>
          <w:sz w:val="24"/>
          <w:szCs w:val="24"/>
        </w:rPr>
        <w:t>Analizën e funksionimit t</w:t>
      </w:r>
      <w:r w:rsidR="00FA5A5C" w:rsidRPr="00924551">
        <w:rPr>
          <w:rFonts w:ascii="Garamond" w:hAnsi="Garamond" w:cs="Times New Roman"/>
          <w:sz w:val="24"/>
          <w:szCs w:val="24"/>
        </w:rPr>
        <w:t>ë sistemit të drejtësisë penale</w:t>
      </w:r>
      <w:r w:rsidRPr="00924551">
        <w:rPr>
          <w:rFonts w:ascii="Garamond" w:hAnsi="Garamond" w:cs="Times New Roman"/>
          <w:sz w:val="24"/>
          <w:szCs w:val="24"/>
        </w:rPr>
        <w:t xml:space="preserve"> përmes evidentimit të problematikave </w:t>
      </w:r>
      <w:proofErr w:type="spellStart"/>
      <w:r w:rsidRPr="00924551">
        <w:rPr>
          <w:rFonts w:ascii="Garamond" w:hAnsi="Garamond" w:cs="Times New Roman"/>
          <w:sz w:val="24"/>
          <w:szCs w:val="24"/>
        </w:rPr>
        <w:t>sistemike</w:t>
      </w:r>
      <w:proofErr w:type="spellEnd"/>
      <w:r w:rsidR="00FA5A5C" w:rsidRPr="00924551">
        <w:rPr>
          <w:rFonts w:ascii="Garamond" w:hAnsi="Garamond" w:cs="Times New Roman"/>
          <w:sz w:val="24"/>
          <w:szCs w:val="24"/>
        </w:rPr>
        <w:t>,</w:t>
      </w:r>
      <w:r w:rsidRPr="00924551">
        <w:rPr>
          <w:rFonts w:ascii="Garamond" w:hAnsi="Garamond" w:cs="Times New Roman"/>
          <w:sz w:val="24"/>
          <w:szCs w:val="24"/>
        </w:rPr>
        <w:t xml:space="preserve"> si</w:t>
      </w:r>
      <w:r w:rsidR="00FA5A5C" w:rsidRPr="00924551">
        <w:rPr>
          <w:rFonts w:ascii="Garamond" w:hAnsi="Garamond" w:cs="Times New Roman"/>
          <w:sz w:val="24"/>
          <w:szCs w:val="24"/>
        </w:rPr>
        <w:t>:</w:t>
      </w:r>
      <w:r w:rsidRPr="00924551">
        <w:rPr>
          <w:rFonts w:ascii="Garamond" w:hAnsi="Garamond" w:cs="Times New Roman"/>
          <w:sz w:val="24"/>
          <w:szCs w:val="24"/>
        </w:rPr>
        <w:t xml:space="preserve"> vonesat, mungesa e transparencës dhe shkeljet e procesit të rregullt ligjor, si dhe adresimit të rekomandimeve konkrete për institucionet përgjegjëse</w:t>
      </w:r>
      <w:r w:rsidR="00EA1970" w:rsidRPr="00924551">
        <w:rPr>
          <w:rFonts w:ascii="Garamond" w:hAnsi="Garamond" w:cs="Times New Roman"/>
          <w:sz w:val="24"/>
          <w:szCs w:val="24"/>
        </w:rPr>
        <w:t>.</w:t>
      </w:r>
    </w:p>
    <w:p w14:paraId="18358B92" w14:textId="1790C85C" w:rsidR="00535B94" w:rsidRPr="00924551" w:rsidRDefault="00535B94" w:rsidP="00924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4551">
        <w:rPr>
          <w:rFonts w:ascii="Garamond" w:hAnsi="Garamond" w:cs="Times New Roman"/>
          <w:sz w:val="24"/>
          <w:szCs w:val="24"/>
        </w:rPr>
        <w:t>Trajtimin e çështjeve të pronësisë dhe qeverisjes vendore, me theks te mangësitë institucionale dhe procedurale</w:t>
      </w:r>
      <w:r w:rsidR="00FA5A5C" w:rsidRPr="00924551">
        <w:rPr>
          <w:rFonts w:ascii="Garamond" w:hAnsi="Garamond" w:cs="Times New Roman"/>
          <w:sz w:val="24"/>
          <w:szCs w:val="24"/>
        </w:rPr>
        <w:t>,</w:t>
      </w:r>
      <w:r w:rsidRPr="00924551">
        <w:rPr>
          <w:rFonts w:ascii="Garamond" w:hAnsi="Garamond" w:cs="Times New Roman"/>
          <w:sz w:val="24"/>
          <w:szCs w:val="24"/>
        </w:rPr>
        <w:t xml:space="preserve"> që ndikojnë në sigurinë juridike të qytetarëve dhe cilësinë e shërbimeve publike</w:t>
      </w:r>
      <w:r w:rsidR="00EA1970" w:rsidRPr="00924551">
        <w:rPr>
          <w:rFonts w:ascii="Garamond" w:hAnsi="Garamond" w:cs="Times New Roman"/>
          <w:sz w:val="24"/>
          <w:szCs w:val="24"/>
        </w:rPr>
        <w:t>.</w:t>
      </w:r>
    </w:p>
    <w:p w14:paraId="593818C3" w14:textId="6DBEF5D9" w:rsidR="00535B94" w:rsidRPr="00924551" w:rsidRDefault="00535B94" w:rsidP="00924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4551">
        <w:rPr>
          <w:rFonts w:ascii="Garamond" w:hAnsi="Garamond" w:cs="Times New Roman"/>
          <w:sz w:val="24"/>
          <w:szCs w:val="24"/>
        </w:rPr>
        <w:t>Mbro</w:t>
      </w:r>
      <w:r w:rsidR="00FA5A5C" w:rsidRPr="00924551">
        <w:rPr>
          <w:rFonts w:ascii="Garamond" w:hAnsi="Garamond" w:cs="Times New Roman"/>
          <w:sz w:val="24"/>
          <w:szCs w:val="24"/>
        </w:rPr>
        <w:t>jtjen e të drejtave të fëmijëve</w:t>
      </w:r>
      <w:r w:rsidRPr="00924551">
        <w:rPr>
          <w:rFonts w:ascii="Garamond" w:hAnsi="Garamond" w:cs="Times New Roman"/>
          <w:sz w:val="24"/>
          <w:szCs w:val="24"/>
        </w:rPr>
        <w:t xml:space="preserve"> përmes ndërhyrjeve të drejtpërdrejta, </w:t>
      </w:r>
      <w:proofErr w:type="spellStart"/>
      <w:r w:rsidRPr="00B54A71">
        <w:rPr>
          <w:rFonts w:ascii="Garamond" w:hAnsi="Garamond" w:cs="Times New Roman"/>
          <w:sz w:val="24"/>
          <w:szCs w:val="24"/>
        </w:rPr>
        <w:t>a</w:t>
      </w:r>
      <w:bookmarkStart w:id="0" w:name="_GoBack"/>
      <w:bookmarkEnd w:id="0"/>
      <w:r w:rsidRPr="00B54A71">
        <w:rPr>
          <w:rFonts w:ascii="Garamond" w:hAnsi="Garamond" w:cs="Times New Roman"/>
          <w:sz w:val="24"/>
          <w:szCs w:val="24"/>
        </w:rPr>
        <w:t>vokimit</w:t>
      </w:r>
      <w:proofErr w:type="spellEnd"/>
      <w:r w:rsidRPr="00924551">
        <w:rPr>
          <w:rFonts w:ascii="Garamond" w:hAnsi="Garamond" w:cs="Times New Roman"/>
          <w:sz w:val="24"/>
          <w:szCs w:val="24"/>
        </w:rPr>
        <w:t xml:space="preserve"> edukues dhe rritjes së ndërgjegjësimit, ku vihet re edhe pjesëmarrja e drejtpërdrejtë e fëmijëve në paraqitjen e kërkesave</w:t>
      </w:r>
      <w:r w:rsidR="00EA1970" w:rsidRPr="00924551">
        <w:rPr>
          <w:rFonts w:ascii="Garamond" w:hAnsi="Garamond" w:cs="Times New Roman"/>
          <w:sz w:val="24"/>
          <w:szCs w:val="24"/>
        </w:rPr>
        <w:t>.</w:t>
      </w:r>
    </w:p>
    <w:p w14:paraId="581ACE93" w14:textId="25F000A2" w:rsidR="00535B94" w:rsidRPr="00924551" w:rsidRDefault="00535B94" w:rsidP="00924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4551">
        <w:rPr>
          <w:rFonts w:ascii="Garamond" w:hAnsi="Garamond" w:cs="Times New Roman"/>
          <w:sz w:val="24"/>
          <w:szCs w:val="24"/>
        </w:rPr>
        <w:t>Adresimin e problematikave në sistemin shëndetësor dhe të mbrojtjes sociale, me fokus në përmirësimin e qasjes në shërbime dhe garantimin e dinjitetit të qytetarëve</w:t>
      </w:r>
      <w:r w:rsidR="00EA1970" w:rsidRPr="00924551">
        <w:rPr>
          <w:rFonts w:ascii="Garamond" w:hAnsi="Garamond" w:cs="Times New Roman"/>
          <w:sz w:val="24"/>
          <w:szCs w:val="24"/>
        </w:rPr>
        <w:t>.</w:t>
      </w:r>
    </w:p>
    <w:p w14:paraId="1773C029" w14:textId="18D3281F" w:rsidR="00535B94" w:rsidRPr="00924551" w:rsidRDefault="00535B94" w:rsidP="00924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4551">
        <w:rPr>
          <w:rFonts w:ascii="Garamond" w:hAnsi="Garamond" w:cs="Times New Roman"/>
          <w:sz w:val="24"/>
          <w:szCs w:val="24"/>
        </w:rPr>
        <w:t xml:space="preserve">Promovimin e të drejtave të </w:t>
      </w:r>
      <w:proofErr w:type="spellStart"/>
      <w:r w:rsidRPr="00924551">
        <w:rPr>
          <w:rFonts w:ascii="Garamond" w:hAnsi="Garamond" w:cs="Times New Roman"/>
          <w:sz w:val="24"/>
          <w:szCs w:val="24"/>
        </w:rPr>
        <w:t>të</w:t>
      </w:r>
      <w:proofErr w:type="spellEnd"/>
      <w:r w:rsidRPr="00924551">
        <w:rPr>
          <w:rFonts w:ascii="Garamond" w:hAnsi="Garamond" w:cs="Times New Roman"/>
          <w:sz w:val="24"/>
          <w:szCs w:val="24"/>
        </w:rPr>
        <w:t xml:space="preserve"> moshuarve dhe p</w:t>
      </w:r>
      <w:r w:rsidR="00FA5A5C" w:rsidRPr="00924551">
        <w:rPr>
          <w:rFonts w:ascii="Garamond" w:hAnsi="Garamond" w:cs="Times New Roman"/>
          <w:sz w:val="24"/>
          <w:szCs w:val="24"/>
        </w:rPr>
        <w:t>ersonave me aftësi të kufizuara</w:t>
      </w:r>
      <w:r w:rsidRPr="00924551">
        <w:rPr>
          <w:rFonts w:ascii="Garamond" w:hAnsi="Garamond" w:cs="Times New Roman"/>
          <w:sz w:val="24"/>
          <w:szCs w:val="24"/>
        </w:rPr>
        <w:t xml:space="preserve"> përmes ndërhyrjeve konkrete, bashkëpunimit ndërinstitucional dhe kontributit në hartimin e politikave kombëtare për </w:t>
      </w:r>
      <w:proofErr w:type="spellStart"/>
      <w:r w:rsidRPr="00924551">
        <w:rPr>
          <w:rFonts w:ascii="Garamond" w:hAnsi="Garamond" w:cs="Times New Roman"/>
          <w:sz w:val="24"/>
          <w:szCs w:val="24"/>
        </w:rPr>
        <w:t>moshimin</w:t>
      </w:r>
      <w:proofErr w:type="spellEnd"/>
      <w:r w:rsidRPr="00924551">
        <w:rPr>
          <w:rFonts w:ascii="Garamond" w:hAnsi="Garamond" w:cs="Times New Roman"/>
          <w:sz w:val="24"/>
          <w:szCs w:val="24"/>
        </w:rPr>
        <w:t xml:space="preserve"> aktiv dhe gjithëpërfshirës</w:t>
      </w:r>
      <w:r w:rsidR="00EA1970" w:rsidRPr="00924551">
        <w:rPr>
          <w:rFonts w:ascii="Garamond" w:hAnsi="Garamond" w:cs="Times New Roman"/>
          <w:sz w:val="24"/>
          <w:szCs w:val="24"/>
        </w:rPr>
        <w:t>.</w:t>
      </w:r>
    </w:p>
    <w:p w14:paraId="4E9FA7CE" w14:textId="3442E7CB" w:rsidR="00535B94" w:rsidRPr="00924551" w:rsidRDefault="00535B94" w:rsidP="00924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4551">
        <w:rPr>
          <w:rFonts w:ascii="Garamond" w:hAnsi="Garamond" w:cs="Times New Roman"/>
          <w:sz w:val="24"/>
          <w:szCs w:val="24"/>
        </w:rPr>
        <w:t>Angazhimin në luftën kundër dhunë</w:t>
      </w:r>
      <w:r w:rsidR="00FA5A5C" w:rsidRPr="00924551">
        <w:rPr>
          <w:rFonts w:ascii="Garamond" w:hAnsi="Garamond" w:cs="Times New Roman"/>
          <w:sz w:val="24"/>
          <w:szCs w:val="24"/>
        </w:rPr>
        <w:t xml:space="preserve">s me bazë gjinore dhe </w:t>
      </w:r>
      <w:proofErr w:type="spellStart"/>
      <w:r w:rsidR="00FA5A5C" w:rsidRPr="00924551">
        <w:rPr>
          <w:rFonts w:ascii="Garamond" w:hAnsi="Garamond" w:cs="Times New Roman"/>
          <w:sz w:val="24"/>
          <w:szCs w:val="24"/>
        </w:rPr>
        <w:t>femicidit</w:t>
      </w:r>
      <w:proofErr w:type="spellEnd"/>
      <w:r w:rsidRPr="00924551">
        <w:rPr>
          <w:rFonts w:ascii="Garamond" w:hAnsi="Garamond" w:cs="Times New Roman"/>
          <w:sz w:val="24"/>
          <w:szCs w:val="24"/>
        </w:rPr>
        <w:t xml:space="preserve"> përmes ngritjes së Observatorit për </w:t>
      </w:r>
      <w:proofErr w:type="spellStart"/>
      <w:r w:rsidRPr="00924551">
        <w:rPr>
          <w:rFonts w:ascii="Garamond" w:hAnsi="Garamond" w:cs="Times New Roman"/>
          <w:sz w:val="24"/>
          <w:szCs w:val="24"/>
        </w:rPr>
        <w:t>Femicidet</w:t>
      </w:r>
      <w:proofErr w:type="spellEnd"/>
      <w:r w:rsidRPr="00924551">
        <w:rPr>
          <w:rFonts w:ascii="Garamond" w:hAnsi="Garamond" w:cs="Times New Roman"/>
          <w:sz w:val="24"/>
          <w:szCs w:val="24"/>
        </w:rPr>
        <w:t xml:space="preserve">, publikimit të raporteve analitike dhe zhvillimit të fushatave </w:t>
      </w:r>
      <w:proofErr w:type="spellStart"/>
      <w:r w:rsidRPr="00924551">
        <w:rPr>
          <w:rFonts w:ascii="Garamond" w:hAnsi="Garamond" w:cs="Times New Roman"/>
          <w:sz w:val="24"/>
          <w:szCs w:val="24"/>
        </w:rPr>
        <w:t>ndërgjegjësuese</w:t>
      </w:r>
      <w:proofErr w:type="spellEnd"/>
      <w:r w:rsidR="00FA5A5C" w:rsidRPr="00924551">
        <w:rPr>
          <w:rFonts w:ascii="Garamond" w:hAnsi="Garamond" w:cs="Times New Roman"/>
          <w:sz w:val="24"/>
          <w:szCs w:val="24"/>
        </w:rPr>
        <w:t>,</w:t>
      </w:r>
      <w:r w:rsidRPr="00924551">
        <w:rPr>
          <w:rFonts w:ascii="Garamond" w:hAnsi="Garamond" w:cs="Times New Roman"/>
          <w:sz w:val="24"/>
          <w:szCs w:val="24"/>
        </w:rPr>
        <w:t xml:space="preserve"> që kanë forcuar rolin e institucionit në parandalimin dhe adresimin e kësaj forme të dhunës.</w:t>
      </w:r>
    </w:p>
    <w:p w14:paraId="2B2B87F1" w14:textId="33C9F931" w:rsidR="00535B94" w:rsidRPr="00924551" w:rsidRDefault="00FA5A5C" w:rsidP="00924551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924551">
        <w:rPr>
          <w:rFonts w:ascii="Garamond" w:hAnsi="Garamond" w:cs="Times New Roman"/>
          <w:b/>
          <w:sz w:val="24"/>
          <w:szCs w:val="24"/>
        </w:rPr>
        <w:t>Kuvendi rekomandon</w:t>
      </w:r>
      <w:r w:rsidR="00535B94" w:rsidRPr="00924551">
        <w:rPr>
          <w:rFonts w:ascii="Garamond" w:hAnsi="Garamond" w:cs="Times New Roman"/>
          <w:b/>
          <w:sz w:val="24"/>
          <w:szCs w:val="24"/>
        </w:rPr>
        <w:t xml:space="preserve"> që Av</w:t>
      </w:r>
      <w:r w:rsidRPr="00924551">
        <w:rPr>
          <w:rFonts w:ascii="Garamond" w:hAnsi="Garamond" w:cs="Times New Roman"/>
          <w:b/>
          <w:sz w:val="24"/>
          <w:szCs w:val="24"/>
        </w:rPr>
        <w:t>okati i Popullit për vitin 2025</w:t>
      </w:r>
      <w:r w:rsidR="00535B94" w:rsidRPr="00924551">
        <w:rPr>
          <w:rFonts w:ascii="Garamond" w:hAnsi="Garamond" w:cs="Times New Roman"/>
          <w:b/>
          <w:sz w:val="24"/>
          <w:szCs w:val="24"/>
        </w:rPr>
        <w:t xml:space="preserve"> të angazhohet në këto drejtime:</w:t>
      </w:r>
    </w:p>
    <w:p w14:paraId="400AF73A" w14:textId="77777777" w:rsidR="00535B94" w:rsidRPr="00924551" w:rsidRDefault="00535B94" w:rsidP="00924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4551">
        <w:rPr>
          <w:rFonts w:ascii="Garamond" w:hAnsi="Garamond" w:cs="Times New Roman"/>
          <w:sz w:val="24"/>
          <w:szCs w:val="24"/>
        </w:rPr>
        <w:t>1. Të vijojë punën për hartimin e draftit të ri për ndryshimet në ligjin organik të Avokatit të Popullit, Planin Strategjik dhe Planin e Veprimit për periudhën 2025–2029, duke reflektuar prioritetet dhe objektivat për rritjen e ndikimit në mbrojtjen e të drejtave të njeriut.</w:t>
      </w:r>
    </w:p>
    <w:p w14:paraId="7FBB3B44" w14:textId="02CF47BA" w:rsidR="00535B94" w:rsidRPr="00924551" w:rsidRDefault="00535B94" w:rsidP="00924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4551">
        <w:rPr>
          <w:rFonts w:ascii="Garamond" w:hAnsi="Garamond" w:cs="Times New Roman"/>
          <w:sz w:val="24"/>
          <w:szCs w:val="24"/>
        </w:rPr>
        <w:t>2. Të ushtrojë më tej të drejtën për propozime ligjore dhe të rrisë ndikimin në konsultimet formale publike dhe institucionale, me synim harmonizimin e legjislacionit me standardet më të mira ndërkombëtare dhe kërkesat e procesit të integrimit evropian</w:t>
      </w:r>
      <w:r w:rsidR="00EA1970" w:rsidRPr="00924551">
        <w:rPr>
          <w:rFonts w:ascii="Garamond" w:hAnsi="Garamond" w:cs="Times New Roman"/>
          <w:sz w:val="24"/>
          <w:szCs w:val="24"/>
        </w:rPr>
        <w:t>.</w:t>
      </w:r>
    </w:p>
    <w:p w14:paraId="4CDD9FAE" w14:textId="77777777" w:rsidR="00535B94" w:rsidRPr="00924551" w:rsidRDefault="00535B94" w:rsidP="00924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4551">
        <w:rPr>
          <w:rFonts w:ascii="Garamond" w:hAnsi="Garamond" w:cs="Times New Roman"/>
          <w:sz w:val="24"/>
          <w:szCs w:val="24"/>
        </w:rPr>
        <w:t xml:space="preserve">3. Të forcojë transparencën institucionale përmes publikimit të rregullt dhe të </w:t>
      </w:r>
      <w:proofErr w:type="spellStart"/>
      <w:r w:rsidRPr="00924551">
        <w:rPr>
          <w:rFonts w:ascii="Garamond" w:hAnsi="Garamond" w:cs="Times New Roman"/>
          <w:sz w:val="24"/>
          <w:szCs w:val="24"/>
        </w:rPr>
        <w:t>aksesueshëm</w:t>
      </w:r>
      <w:proofErr w:type="spellEnd"/>
      <w:r w:rsidRPr="00924551">
        <w:rPr>
          <w:rFonts w:ascii="Garamond" w:hAnsi="Garamond" w:cs="Times New Roman"/>
          <w:sz w:val="24"/>
          <w:szCs w:val="24"/>
        </w:rPr>
        <w:t xml:space="preserve"> të statistikave, rekomandimeve dhe dokumenteve relevante, si dhe përmes përmirësimit të mëtejshëm të faqes zyrtare në funksion të informimit dhe ndërveprimit me qytetarët.</w:t>
      </w:r>
    </w:p>
    <w:p w14:paraId="6D43B957" w14:textId="77777777" w:rsidR="00535B94" w:rsidRPr="00924551" w:rsidRDefault="00535B94" w:rsidP="00924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4551">
        <w:rPr>
          <w:rFonts w:ascii="Garamond" w:hAnsi="Garamond" w:cs="Times New Roman"/>
          <w:sz w:val="24"/>
          <w:szCs w:val="24"/>
        </w:rPr>
        <w:lastRenderedPageBreak/>
        <w:t>4. Të zgjerojë aktivitetet ndërlidhëse me komunitetin, duke bashkëpunuar edhe me Kuvendin për të ndikuar direkt në informimin dhe fuqizimin e shtresave më të pambrojtura të shoqërisë.</w:t>
      </w:r>
    </w:p>
    <w:p w14:paraId="5A2A245B" w14:textId="277FCD80" w:rsidR="00535B94" w:rsidRPr="00924551" w:rsidRDefault="00535B94" w:rsidP="00924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4551">
        <w:rPr>
          <w:rFonts w:ascii="Garamond" w:hAnsi="Garamond" w:cs="Times New Roman"/>
          <w:sz w:val="24"/>
          <w:szCs w:val="24"/>
        </w:rPr>
        <w:t>5. Të forcojë kapacitetet institucionale dhe burimet buxhetore të instituc</w:t>
      </w:r>
      <w:r w:rsidR="00977860" w:rsidRPr="00924551">
        <w:rPr>
          <w:rFonts w:ascii="Garamond" w:hAnsi="Garamond" w:cs="Times New Roman"/>
          <w:sz w:val="24"/>
          <w:szCs w:val="24"/>
        </w:rPr>
        <w:t>ionit</w:t>
      </w:r>
      <w:r w:rsidRPr="00924551">
        <w:rPr>
          <w:rFonts w:ascii="Garamond" w:hAnsi="Garamond" w:cs="Times New Roman"/>
          <w:sz w:val="24"/>
          <w:szCs w:val="24"/>
        </w:rPr>
        <w:t xml:space="preserve"> për të përballuar rritjen e kërkesave për ndërhyrje dhe shërbime, në zbatim të detyrimit kushtetues për garantimin e mbrojtjes së të drejtave dhe lirive themelore të njeriut.</w:t>
      </w:r>
    </w:p>
    <w:p w14:paraId="1DC1AAAD" w14:textId="77777777" w:rsidR="00535B94" w:rsidRPr="00924551" w:rsidRDefault="00535B94" w:rsidP="00924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4551">
        <w:rPr>
          <w:rFonts w:ascii="Garamond" w:hAnsi="Garamond" w:cs="Times New Roman"/>
          <w:sz w:val="24"/>
          <w:szCs w:val="24"/>
        </w:rPr>
        <w:t xml:space="preserve">6. Të përditësojë dhe </w:t>
      </w:r>
      <w:proofErr w:type="spellStart"/>
      <w:r w:rsidRPr="00924551">
        <w:rPr>
          <w:rFonts w:ascii="Garamond" w:hAnsi="Garamond" w:cs="Times New Roman"/>
          <w:sz w:val="24"/>
          <w:szCs w:val="24"/>
        </w:rPr>
        <w:t>strukturojë</w:t>
      </w:r>
      <w:proofErr w:type="spellEnd"/>
      <w:r w:rsidRPr="00924551">
        <w:rPr>
          <w:rFonts w:ascii="Garamond" w:hAnsi="Garamond" w:cs="Times New Roman"/>
          <w:sz w:val="24"/>
          <w:szCs w:val="24"/>
        </w:rPr>
        <w:t xml:space="preserve"> faqen zyrtare të Avokatit të Popullit si një instrument funksional transparence dhe llogaridhënieje, me qëllim rritjen e </w:t>
      </w:r>
      <w:proofErr w:type="spellStart"/>
      <w:r w:rsidRPr="00924551">
        <w:rPr>
          <w:rFonts w:ascii="Garamond" w:hAnsi="Garamond" w:cs="Times New Roman"/>
          <w:sz w:val="24"/>
          <w:szCs w:val="24"/>
        </w:rPr>
        <w:t>aksesueshmërisë</w:t>
      </w:r>
      <w:proofErr w:type="spellEnd"/>
      <w:r w:rsidRPr="00924551">
        <w:rPr>
          <w:rFonts w:ascii="Garamond" w:hAnsi="Garamond" w:cs="Times New Roman"/>
          <w:sz w:val="24"/>
          <w:szCs w:val="24"/>
        </w:rPr>
        <w:t xml:space="preserve"> për publikun dhe ndikimin e informacionit të publikuar në </w:t>
      </w:r>
      <w:proofErr w:type="spellStart"/>
      <w:r w:rsidRPr="00924551">
        <w:rPr>
          <w:rFonts w:ascii="Garamond" w:hAnsi="Garamond" w:cs="Times New Roman"/>
          <w:sz w:val="24"/>
          <w:szCs w:val="24"/>
        </w:rPr>
        <w:t>politikëbërje</w:t>
      </w:r>
      <w:proofErr w:type="spellEnd"/>
      <w:r w:rsidRPr="00924551">
        <w:rPr>
          <w:rFonts w:ascii="Garamond" w:hAnsi="Garamond" w:cs="Times New Roman"/>
          <w:sz w:val="24"/>
          <w:szCs w:val="24"/>
        </w:rPr>
        <w:t xml:space="preserve"> dhe ndërgjegjësim qytetar.</w:t>
      </w:r>
    </w:p>
    <w:p w14:paraId="386D8E0B" w14:textId="29BD6CBD" w:rsidR="00556EBC" w:rsidRPr="00924551" w:rsidRDefault="00535B94" w:rsidP="00924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4551">
        <w:rPr>
          <w:rFonts w:ascii="Garamond" w:hAnsi="Garamond" w:cs="Times New Roman"/>
          <w:sz w:val="24"/>
          <w:szCs w:val="24"/>
        </w:rPr>
        <w:t xml:space="preserve">7. Të vijojë roli </w:t>
      </w:r>
      <w:proofErr w:type="spellStart"/>
      <w:r w:rsidRPr="00924551">
        <w:rPr>
          <w:rFonts w:ascii="Garamond" w:hAnsi="Garamond" w:cs="Times New Roman"/>
          <w:sz w:val="24"/>
          <w:szCs w:val="24"/>
        </w:rPr>
        <w:t>proaktiv</w:t>
      </w:r>
      <w:proofErr w:type="spellEnd"/>
      <w:r w:rsidRPr="00924551">
        <w:rPr>
          <w:rFonts w:ascii="Garamond" w:hAnsi="Garamond" w:cs="Times New Roman"/>
          <w:sz w:val="24"/>
          <w:szCs w:val="24"/>
        </w:rPr>
        <w:t xml:space="preserve"> në monitorimin dhe analizimin e zbatimit të rekomandimeve, në funksion të përmirësimit të përputhshmërisë me standardet e të drejtave të njeriut dhe realizimit të detyrimeve që rrjedhin nga procesi i integrimit evropian.</w:t>
      </w:r>
    </w:p>
    <w:p w14:paraId="2822AC67" w14:textId="77777777" w:rsidR="00924551" w:rsidRPr="003820AD" w:rsidRDefault="00924551" w:rsidP="00924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53CB7EB" w14:textId="77777777" w:rsidR="00924551" w:rsidRPr="003820AD" w:rsidRDefault="00924551" w:rsidP="00924551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3820AD">
        <w:rPr>
          <w:rFonts w:ascii="Garamond" w:eastAsia="MS Mincho" w:hAnsi="Garamond" w:cs="Times New Roman"/>
          <w:sz w:val="24"/>
          <w:szCs w:val="24"/>
        </w:rPr>
        <w:t>KRYETAR</w:t>
      </w:r>
    </w:p>
    <w:p w14:paraId="15689DAC" w14:textId="77777777" w:rsidR="00924551" w:rsidRPr="003820AD" w:rsidRDefault="00924551" w:rsidP="00924551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proofErr w:type="spellStart"/>
      <w:r w:rsidRPr="003820AD">
        <w:rPr>
          <w:rFonts w:ascii="Garamond" w:eastAsia="MS Mincho" w:hAnsi="Garamond" w:cs="Times New Roman"/>
          <w:b/>
          <w:bCs/>
          <w:sz w:val="24"/>
          <w:szCs w:val="24"/>
        </w:rPr>
        <w:t>Niko</w:t>
      </w:r>
      <w:proofErr w:type="spellEnd"/>
      <w:r w:rsidRPr="003820AD">
        <w:rPr>
          <w:rFonts w:ascii="Garamond" w:eastAsia="MS Mincho" w:hAnsi="Garamond" w:cs="Times New Roman"/>
          <w:b/>
          <w:bCs/>
          <w:sz w:val="24"/>
          <w:szCs w:val="24"/>
        </w:rPr>
        <w:t xml:space="preserve"> </w:t>
      </w:r>
      <w:proofErr w:type="spellStart"/>
      <w:r w:rsidRPr="003820AD">
        <w:rPr>
          <w:rFonts w:ascii="Garamond" w:eastAsia="MS Mincho" w:hAnsi="Garamond" w:cs="Times New Roman"/>
          <w:b/>
          <w:bCs/>
          <w:sz w:val="24"/>
          <w:szCs w:val="24"/>
        </w:rPr>
        <w:t>Peleshi</w:t>
      </w:r>
      <w:proofErr w:type="spellEnd"/>
    </w:p>
    <w:p w14:paraId="4FB9CCF9" w14:textId="77777777" w:rsidR="003C57D3" w:rsidRPr="00924551" w:rsidRDefault="003C57D3" w:rsidP="00924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1649EC" w14:textId="2E49ED1D" w:rsidR="00EB62DE" w:rsidRPr="00924551" w:rsidRDefault="00A755F6" w:rsidP="009245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4551">
        <w:rPr>
          <w:rFonts w:ascii="Garamond" w:hAnsi="Garamond" w:cs="Times New Roman"/>
          <w:sz w:val="24"/>
          <w:szCs w:val="24"/>
        </w:rPr>
        <w:t xml:space="preserve">Miratuar në datën </w:t>
      </w:r>
      <w:r w:rsidR="00F24923" w:rsidRPr="00924551">
        <w:rPr>
          <w:rFonts w:ascii="Garamond" w:hAnsi="Garamond" w:cs="Times New Roman"/>
          <w:sz w:val="24"/>
          <w:szCs w:val="24"/>
        </w:rPr>
        <w:t>30.10</w:t>
      </w:r>
      <w:r w:rsidR="003C57D3" w:rsidRPr="00924551">
        <w:rPr>
          <w:rFonts w:ascii="Garamond" w:hAnsi="Garamond" w:cs="Times New Roman"/>
          <w:sz w:val="24"/>
          <w:szCs w:val="24"/>
        </w:rPr>
        <w:t>.202</w:t>
      </w:r>
      <w:r w:rsidR="007427F3" w:rsidRPr="00924551">
        <w:rPr>
          <w:rFonts w:ascii="Garamond" w:hAnsi="Garamond" w:cs="Times New Roman"/>
          <w:sz w:val="24"/>
          <w:szCs w:val="24"/>
        </w:rPr>
        <w:t>5</w:t>
      </w:r>
      <w:r w:rsidR="00283EDA">
        <w:rPr>
          <w:rFonts w:ascii="Garamond" w:hAnsi="Garamond" w:cs="Times New Roman"/>
          <w:sz w:val="24"/>
          <w:szCs w:val="24"/>
        </w:rPr>
        <w:t>.</w:t>
      </w:r>
    </w:p>
    <w:p w14:paraId="2081D79A" w14:textId="11E252D0" w:rsidR="007A744F" w:rsidRPr="00924551" w:rsidRDefault="007A744F" w:rsidP="00924551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328FB015" w14:textId="77777777" w:rsidR="003C57D3" w:rsidRPr="00924551" w:rsidRDefault="003C57D3" w:rsidP="00924551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3E9909DF" w14:textId="77777777" w:rsidR="0079748A" w:rsidRPr="00924551" w:rsidRDefault="0079748A" w:rsidP="00924551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sectPr w:rsidR="0079748A" w:rsidRPr="00924551" w:rsidSect="00275F33">
      <w:pgSz w:w="11907" w:h="16840" w:code="9"/>
      <w:pgMar w:top="99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95C916" w14:textId="77777777" w:rsidR="00283EDA" w:rsidRDefault="00283EDA" w:rsidP="00C86383">
      <w:pPr>
        <w:spacing w:after="0" w:line="240" w:lineRule="auto"/>
      </w:pPr>
      <w:r>
        <w:separator/>
      </w:r>
    </w:p>
  </w:endnote>
  <w:endnote w:type="continuationSeparator" w:id="0">
    <w:p w14:paraId="2A297A57" w14:textId="77777777" w:rsidR="00283EDA" w:rsidRDefault="00283EDA" w:rsidP="00C86383">
      <w:pPr>
        <w:spacing w:after="0" w:line="240" w:lineRule="auto"/>
      </w:pPr>
      <w:r>
        <w:continuationSeparator/>
      </w:r>
    </w:p>
  </w:endnote>
  <w:endnote w:type="continuationNotice" w:id="1">
    <w:p w14:paraId="159F045F" w14:textId="77777777" w:rsidR="00835702" w:rsidRDefault="008357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5D94D4" w14:textId="77777777" w:rsidR="00283EDA" w:rsidRDefault="00283EDA" w:rsidP="00C86383">
      <w:pPr>
        <w:spacing w:after="0" w:line="240" w:lineRule="auto"/>
      </w:pPr>
      <w:r>
        <w:separator/>
      </w:r>
    </w:p>
  </w:footnote>
  <w:footnote w:type="continuationSeparator" w:id="0">
    <w:p w14:paraId="5F8C4BA8" w14:textId="77777777" w:rsidR="00283EDA" w:rsidRDefault="00283EDA" w:rsidP="00C86383">
      <w:pPr>
        <w:spacing w:after="0" w:line="240" w:lineRule="auto"/>
      </w:pPr>
      <w:r>
        <w:continuationSeparator/>
      </w:r>
    </w:p>
  </w:footnote>
  <w:footnote w:type="continuationNotice" w:id="1">
    <w:p w14:paraId="016D424E" w14:textId="77777777" w:rsidR="00835702" w:rsidRDefault="0083570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75F33"/>
    <w:rsid w:val="00283031"/>
    <w:rsid w:val="00283EDA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35B94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95D7E"/>
    <w:rsid w:val="00597F1B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4857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427F3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35702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6B1A"/>
    <w:rsid w:val="008B74C4"/>
    <w:rsid w:val="008C1616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16D6"/>
    <w:rsid w:val="008F3C04"/>
    <w:rsid w:val="008F3C44"/>
    <w:rsid w:val="008F5EF5"/>
    <w:rsid w:val="008F668F"/>
    <w:rsid w:val="008F6781"/>
    <w:rsid w:val="009051F4"/>
    <w:rsid w:val="00913D17"/>
    <w:rsid w:val="0092415F"/>
    <w:rsid w:val="00924551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77860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6F4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29EF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958"/>
    <w:rsid w:val="00B53DAC"/>
    <w:rsid w:val="00B542F0"/>
    <w:rsid w:val="00B54A71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6451"/>
    <w:rsid w:val="00DB7E0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1AE5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1970"/>
    <w:rsid w:val="00EA2C0A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05EA7"/>
    <w:rsid w:val="00F142C1"/>
    <w:rsid w:val="00F1525A"/>
    <w:rsid w:val="00F24923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A5A5C"/>
    <w:rsid w:val="00FB2B6A"/>
    <w:rsid w:val="00FB340F"/>
    <w:rsid w:val="00FB4761"/>
    <w:rsid w:val="00FC6302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3375-2</Nr_x002e__x0020_akti>
    <Data_x0020_e_x0020_Krijimit xmlns="0e656187-b300-4fb0-8bf4-3a50f872073c">2025-11-11T13:54:18Z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2025-11-11T00:00:00Z</Date_x0020_protokolli>
    <Titulli xmlns="0e656187-b300-4fb0-8bf4-3a50f872073c">Për vlerësimin e veprimtarisë së Avokatit të Popullit për vitin 2024</Titulli>
    <Modifikuesi xmlns="0e656187-b300-4fb0-8bf4-3a50f872073c">keisina.zace</Modifikuesi>
    <Nr_x002e__x0020_prot_x0020_QBZ xmlns="0e656187-b300-4fb0-8bf4-3a50f872073c">1880/15</Nr_x002e__x0020_prot_x0020_QBZ>
    <Data_x0020_e_x0020_Modifikimit xmlns="0e656187-b300-4fb0-8bf4-3a50f872073c">2025-11-11T14:31:33Z</Data_x0020_e_x0020_Modifikimit>
    <Dekretuar xmlns="0e656187-b300-4fb0-8bf4-3a50f872073c">false</Dekretuar>
    <Data xmlns="0e656187-b300-4fb0-8bf4-3a50f872073c">2025-10-30T00:00:00Z</Data>
    <Nr_x002e__x0020_protokolli_x0020_i_x0020_aktit xmlns="0e656187-b300-4fb0-8bf4-3a50f872073c">3375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66BC16A2794BD8A1D7B9757E54B7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66BC16A2794BD8A1D7B9757E54B7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1631CA-19EA-48F7-BEF9-484C1DB4D03F}">
  <ds:schemaRefs>
    <ds:schemaRef ds:uri="http://purl.org/dc/elements/1.1/"/>
    <ds:schemaRef ds:uri="0e656187-b300-4fb0-8bf4-3a50f872073c"/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3D148E9-75DE-41D6-B62F-06E2152C59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64017A-3C95-409B-968D-0B53331BFA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29EE645-819D-4BF2-B4BC-D53663149F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60A3DFA-6177-49DA-82DE-DE235D40141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F318C4A-B652-44F8-A759-8E8FD1887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2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Fjora Cahani</cp:lastModifiedBy>
  <cp:revision>133</cp:revision>
  <cp:lastPrinted>2025-11-04T08:26:00Z</cp:lastPrinted>
  <dcterms:created xsi:type="dcterms:W3CDTF">2019-04-04T07:08:00Z</dcterms:created>
  <dcterms:modified xsi:type="dcterms:W3CDTF">2025-11-12T12:06:00Z</dcterms:modified>
</cp:coreProperties>
</file>