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E32D91" w14:textId="45B04F62" w:rsidR="00493028" w:rsidRPr="00290E62" w:rsidRDefault="0042060E" w:rsidP="00290E62">
      <w:pPr>
        <w:spacing w:after="0" w:line="240" w:lineRule="auto"/>
        <w:ind w:firstLine="284"/>
        <w:jc w:val="center"/>
        <w:rPr>
          <w:rFonts w:ascii="Garamond" w:eastAsia="Times New Roman" w:hAnsi="Garamond" w:cs="Times New Roman"/>
          <w:b/>
          <w:color w:val="000000" w:themeColor="text1"/>
          <w:sz w:val="24"/>
          <w:szCs w:val="24"/>
        </w:rPr>
      </w:pPr>
      <w:r w:rsidRPr="00290E62">
        <w:rPr>
          <w:rFonts w:ascii="Garamond" w:eastAsia="Times New Roman" w:hAnsi="Garamond" w:cs="Times New Roman"/>
          <w:b/>
          <w:color w:val="000000" w:themeColor="text1"/>
          <w:sz w:val="24"/>
          <w:szCs w:val="24"/>
        </w:rPr>
        <w:t>REZOLUT</w:t>
      </w:r>
      <w:r w:rsidR="007F1C28" w:rsidRPr="00290E62">
        <w:rPr>
          <w:rFonts w:ascii="Garamond" w:eastAsia="Times New Roman" w:hAnsi="Garamond" w:cs="Times New Roman"/>
          <w:b/>
          <w:color w:val="000000" w:themeColor="text1"/>
          <w:sz w:val="24"/>
          <w:szCs w:val="24"/>
        </w:rPr>
        <w:t>Ë</w:t>
      </w:r>
      <w:r w:rsidR="00493028" w:rsidRPr="00290E62">
        <w:rPr>
          <w:rFonts w:ascii="Garamond" w:eastAsia="Times New Roman" w:hAnsi="Garamond" w:cs="Times New Roman"/>
          <w:b/>
          <w:color w:val="000000" w:themeColor="text1"/>
          <w:sz w:val="24"/>
          <w:szCs w:val="24"/>
        </w:rPr>
        <w:t xml:space="preserve"> </w:t>
      </w:r>
    </w:p>
    <w:p w14:paraId="323E92D9" w14:textId="77777777" w:rsidR="00497028" w:rsidRPr="00290E62" w:rsidRDefault="00686CB9" w:rsidP="00290E62">
      <w:pPr>
        <w:spacing w:after="0" w:line="240" w:lineRule="auto"/>
        <w:ind w:firstLine="284"/>
        <w:jc w:val="center"/>
        <w:rPr>
          <w:rFonts w:ascii="Garamond" w:eastAsia="Times New Roman" w:hAnsi="Garamond" w:cs="Times New Roman"/>
          <w:b/>
          <w:color w:val="000000" w:themeColor="text1"/>
          <w:sz w:val="24"/>
          <w:szCs w:val="24"/>
        </w:rPr>
      </w:pPr>
      <w:r w:rsidRPr="00290E62">
        <w:rPr>
          <w:rFonts w:ascii="Garamond" w:eastAsia="Times New Roman" w:hAnsi="Garamond" w:cs="Times New Roman"/>
          <w:b/>
          <w:color w:val="000000" w:themeColor="text1"/>
          <w:sz w:val="24"/>
          <w:szCs w:val="24"/>
        </w:rPr>
        <w:t xml:space="preserve">PËR VLERËSIMIN E VEPRIMTARISË SË INSTITUTIT TË STATISTIKAVE </w:t>
      </w:r>
    </w:p>
    <w:p w14:paraId="4FFC6627" w14:textId="037ECB01" w:rsidR="00686CB9" w:rsidRPr="00290E62" w:rsidRDefault="00686CB9" w:rsidP="00290E62">
      <w:pPr>
        <w:spacing w:after="0" w:line="240" w:lineRule="auto"/>
        <w:ind w:firstLine="284"/>
        <w:jc w:val="center"/>
        <w:rPr>
          <w:rFonts w:ascii="Garamond" w:eastAsia="Times New Roman" w:hAnsi="Garamond" w:cs="Times New Roman"/>
          <w:b/>
          <w:color w:val="000000" w:themeColor="text1"/>
          <w:sz w:val="24"/>
          <w:szCs w:val="24"/>
        </w:rPr>
      </w:pPr>
      <w:r w:rsidRPr="00290E62">
        <w:rPr>
          <w:rFonts w:ascii="Garamond" w:eastAsia="Times New Roman" w:hAnsi="Garamond" w:cs="Times New Roman"/>
          <w:b/>
          <w:color w:val="000000" w:themeColor="text1"/>
          <w:sz w:val="24"/>
          <w:szCs w:val="24"/>
        </w:rPr>
        <w:t>PËR VITIN 202</w:t>
      </w:r>
      <w:r w:rsidR="00B077F0" w:rsidRPr="00290E62">
        <w:rPr>
          <w:rFonts w:ascii="Garamond" w:eastAsia="Times New Roman" w:hAnsi="Garamond" w:cs="Times New Roman"/>
          <w:b/>
          <w:color w:val="000000" w:themeColor="text1"/>
          <w:sz w:val="24"/>
          <w:szCs w:val="24"/>
        </w:rPr>
        <w:t>5</w:t>
      </w:r>
      <w:r w:rsidR="00497028" w:rsidRPr="00290E62">
        <w:rPr>
          <w:rFonts w:ascii="Garamond" w:eastAsia="Times New Roman" w:hAnsi="Garamond" w:cs="Times New Roman"/>
          <w:b/>
          <w:color w:val="000000" w:themeColor="text1"/>
          <w:sz w:val="24"/>
          <w:szCs w:val="24"/>
        </w:rPr>
        <w:t xml:space="preserve"> DHE REKOMANDIMET PËR VITIN 2026</w:t>
      </w:r>
    </w:p>
    <w:p w14:paraId="20E7CE3F" w14:textId="77777777" w:rsidR="00686CB9" w:rsidRPr="00290E62" w:rsidRDefault="00686CB9" w:rsidP="00290E62">
      <w:pPr>
        <w:spacing w:after="0" w:line="240" w:lineRule="auto"/>
        <w:ind w:firstLine="284"/>
        <w:jc w:val="both"/>
        <w:rPr>
          <w:rFonts w:ascii="Garamond" w:eastAsia="Times New Roman" w:hAnsi="Garamond" w:cs="Times New Roman"/>
          <w:bCs/>
          <w:color w:val="EE0000"/>
          <w:sz w:val="24"/>
          <w:szCs w:val="24"/>
        </w:rPr>
      </w:pPr>
    </w:p>
    <w:p w14:paraId="77E005D3" w14:textId="094EEB8C" w:rsidR="00686CB9" w:rsidRPr="00290E62" w:rsidRDefault="00686CB9" w:rsidP="00290E62">
      <w:pPr>
        <w:spacing w:after="0" w:line="240" w:lineRule="auto"/>
        <w:ind w:firstLine="284"/>
        <w:jc w:val="both"/>
        <w:rPr>
          <w:rFonts w:ascii="Garamond" w:eastAsia="Times New Roman" w:hAnsi="Garamond" w:cs="Times New Roman"/>
          <w:b/>
          <w:sz w:val="24"/>
          <w:szCs w:val="24"/>
        </w:rPr>
      </w:pPr>
      <w:r w:rsidRPr="00290E62">
        <w:rPr>
          <w:rFonts w:ascii="Garamond" w:eastAsia="Times New Roman" w:hAnsi="Garamond" w:cs="Times New Roman"/>
          <w:b/>
          <w:sz w:val="24"/>
          <w:szCs w:val="24"/>
        </w:rPr>
        <w:t>Kuvendi i Shqipërisë,</w:t>
      </w:r>
    </w:p>
    <w:p w14:paraId="54FF123D" w14:textId="26BE576D" w:rsidR="00686CB9" w:rsidRPr="00290E62" w:rsidRDefault="00686CB9" w:rsidP="00290E62">
      <w:pPr>
        <w:spacing w:after="0" w:line="240" w:lineRule="auto"/>
        <w:ind w:firstLine="284"/>
        <w:jc w:val="both"/>
        <w:rPr>
          <w:rFonts w:ascii="Garamond" w:eastAsia="Times New Roman" w:hAnsi="Garamond" w:cs="Times New Roman"/>
          <w:bCs/>
          <w:sz w:val="24"/>
          <w:szCs w:val="24"/>
        </w:rPr>
      </w:pPr>
      <w:r w:rsidRPr="00290E62">
        <w:rPr>
          <w:rFonts w:ascii="Garamond" w:eastAsia="Times New Roman" w:hAnsi="Garamond" w:cs="Times New Roman"/>
          <w:bCs/>
          <w:sz w:val="24"/>
          <w:szCs w:val="24"/>
        </w:rPr>
        <w:t xml:space="preserve">Duke njohur </w:t>
      </w:r>
      <w:proofErr w:type="spellStart"/>
      <w:r w:rsidRPr="00290E62">
        <w:rPr>
          <w:rFonts w:ascii="Garamond" w:eastAsia="Times New Roman" w:hAnsi="Garamond" w:cs="Times New Roman"/>
          <w:bCs/>
          <w:sz w:val="24"/>
          <w:szCs w:val="24"/>
        </w:rPr>
        <w:t>INSTAT</w:t>
      </w:r>
      <w:proofErr w:type="spellEnd"/>
      <w:r w:rsidRPr="00290E62">
        <w:rPr>
          <w:rFonts w:ascii="Garamond" w:eastAsia="Times New Roman" w:hAnsi="Garamond" w:cs="Times New Roman"/>
          <w:bCs/>
          <w:sz w:val="24"/>
          <w:szCs w:val="24"/>
        </w:rPr>
        <w:t xml:space="preserve">-in si prodhuesin kryesor të statistikave zyrtare në Republikën e Shqipërisë, misioni i të cilit është të prodhojë statistika asnjanëse, transparente dhe të përditësuara, të cilat ndihmojnë në gjykimin e përdoruesve </w:t>
      </w:r>
      <w:r w:rsidR="00753429" w:rsidRPr="00290E62">
        <w:rPr>
          <w:rFonts w:ascii="Garamond" w:eastAsia="Times New Roman" w:hAnsi="Garamond" w:cs="Times New Roman"/>
          <w:bCs/>
          <w:sz w:val="24"/>
          <w:szCs w:val="24"/>
        </w:rPr>
        <w:t xml:space="preserve">për </w:t>
      </w:r>
      <w:r w:rsidRPr="00290E62">
        <w:rPr>
          <w:rFonts w:ascii="Garamond" w:eastAsia="Times New Roman" w:hAnsi="Garamond" w:cs="Times New Roman"/>
          <w:bCs/>
          <w:sz w:val="24"/>
          <w:szCs w:val="24"/>
        </w:rPr>
        <w:t>proceset e zhvillimit e transformimit në fushat ekonomiko-sociale të vendit</w:t>
      </w:r>
      <w:r w:rsidR="00C12D97" w:rsidRPr="00290E62">
        <w:rPr>
          <w:rFonts w:ascii="Garamond" w:eastAsia="Times New Roman" w:hAnsi="Garamond" w:cs="Times New Roman"/>
          <w:bCs/>
          <w:sz w:val="24"/>
          <w:szCs w:val="24"/>
        </w:rPr>
        <w:t>;</w:t>
      </w:r>
    </w:p>
    <w:p w14:paraId="327240F9" w14:textId="3418CF4C" w:rsidR="00686CB9" w:rsidRPr="00290E62" w:rsidRDefault="00686CB9" w:rsidP="00290E62">
      <w:pPr>
        <w:spacing w:after="0" w:line="240" w:lineRule="auto"/>
        <w:ind w:firstLine="284"/>
        <w:jc w:val="both"/>
        <w:rPr>
          <w:rFonts w:ascii="Garamond" w:eastAsia="Times New Roman" w:hAnsi="Garamond" w:cs="Times New Roman"/>
          <w:bCs/>
          <w:sz w:val="24"/>
          <w:szCs w:val="24"/>
        </w:rPr>
      </w:pPr>
      <w:r w:rsidRPr="00290E62">
        <w:rPr>
          <w:rFonts w:ascii="Garamond" w:eastAsia="Times New Roman" w:hAnsi="Garamond" w:cs="Times New Roman"/>
          <w:bCs/>
          <w:sz w:val="24"/>
          <w:szCs w:val="24"/>
        </w:rPr>
        <w:t xml:space="preserve">Duke vlerësuar si shumë të rëndësishëm </w:t>
      </w:r>
      <w:r w:rsidR="000E2B52" w:rsidRPr="00290E62">
        <w:rPr>
          <w:rFonts w:ascii="Garamond" w:eastAsia="Times New Roman" w:hAnsi="Garamond" w:cs="Times New Roman"/>
          <w:bCs/>
          <w:sz w:val="24"/>
          <w:szCs w:val="24"/>
        </w:rPr>
        <w:t>c</w:t>
      </w:r>
      <w:r w:rsidRPr="00290E62">
        <w:rPr>
          <w:rFonts w:ascii="Garamond" w:eastAsia="Times New Roman" w:hAnsi="Garamond" w:cs="Times New Roman"/>
          <w:bCs/>
          <w:sz w:val="24"/>
          <w:szCs w:val="24"/>
        </w:rPr>
        <w:t xml:space="preserve">ensin e </w:t>
      </w:r>
      <w:r w:rsidR="000E2B52" w:rsidRPr="00290E62">
        <w:rPr>
          <w:rFonts w:ascii="Garamond" w:eastAsia="Times New Roman" w:hAnsi="Garamond" w:cs="Times New Roman"/>
          <w:bCs/>
          <w:sz w:val="24"/>
          <w:szCs w:val="24"/>
        </w:rPr>
        <w:t>b</w:t>
      </w:r>
      <w:r w:rsidRPr="00290E62">
        <w:rPr>
          <w:rFonts w:ascii="Garamond" w:eastAsia="Times New Roman" w:hAnsi="Garamond" w:cs="Times New Roman"/>
          <w:bCs/>
          <w:sz w:val="24"/>
          <w:szCs w:val="24"/>
        </w:rPr>
        <w:t>ujqësisë</w:t>
      </w:r>
      <w:r w:rsidR="000E2B52" w:rsidRPr="00290E62">
        <w:rPr>
          <w:rFonts w:ascii="Garamond" w:eastAsia="Times New Roman" w:hAnsi="Garamond" w:cs="Times New Roman"/>
          <w:bCs/>
          <w:sz w:val="24"/>
          <w:szCs w:val="24"/>
        </w:rPr>
        <w:t>,</w:t>
      </w:r>
      <w:r w:rsidRPr="00290E62">
        <w:rPr>
          <w:rFonts w:ascii="Garamond" w:eastAsia="Times New Roman" w:hAnsi="Garamond" w:cs="Times New Roman"/>
          <w:bCs/>
          <w:sz w:val="24"/>
          <w:szCs w:val="24"/>
        </w:rPr>
        <w:t xml:space="preserve"> i cili ndër të tjera ka për qëllim të sigurojë informacion të përgjithshëm dhe të detajuar për të gjitha njësitë ekonomike bujqësore brenda territorit të Republikës së Shqipërisë, si dhe të krijojë regjistrin statistikor të njësive ekonomike bujqësore</w:t>
      </w:r>
      <w:r w:rsidR="00C12D97" w:rsidRPr="00290E62">
        <w:rPr>
          <w:rFonts w:ascii="Garamond" w:eastAsia="Times New Roman" w:hAnsi="Garamond" w:cs="Times New Roman"/>
          <w:bCs/>
          <w:sz w:val="24"/>
          <w:szCs w:val="24"/>
        </w:rPr>
        <w:t>;</w:t>
      </w:r>
    </w:p>
    <w:p w14:paraId="2076BA55" w14:textId="167E3E39" w:rsidR="00686CB9" w:rsidRPr="00290E62" w:rsidRDefault="00686CB9" w:rsidP="00290E62">
      <w:pPr>
        <w:spacing w:after="0" w:line="240" w:lineRule="auto"/>
        <w:ind w:firstLine="284"/>
        <w:jc w:val="both"/>
        <w:rPr>
          <w:rFonts w:ascii="Garamond" w:eastAsia="Times New Roman" w:hAnsi="Garamond" w:cs="Times New Roman"/>
          <w:bCs/>
          <w:sz w:val="24"/>
          <w:szCs w:val="24"/>
        </w:rPr>
      </w:pPr>
      <w:r w:rsidRPr="00290E62">
        <w:rPr>
          <w:rFonts w:ascii="Garamond" w:eastAsia="Times New Roman" w:hAnsi="Garamond" w:cs="Times New Roman"/>
          <w:bCs/>
          <w:sz w:val="24"/>
          <w:szCs w:val="24"/>
        </w:rPr>
        <w:t xml:space="preserve">Duke vlerësuar se përdorimi i teknologjisë së </w:t>
      </w:r>
      <w:r w:rsidR="000E2B52" w:rsidRPr="00290E62">
        <w:rPr>
          <w:rFonts w:ascii="Garamond" w:eastAsia="Times New Roman" w:hAnsi="Garamond" w:cs="Times New Roman"/>
          <w:bCs/>
          <w:sz w:val="24"/>
          <w:szCs w:val="24"/>
        </w:rPr>
        <w:t>i</w:t>
      </w:r>
      <w:r w:rsidRPr="00290E62">
        <w:rPr>
          <w:rFonts w:ascii="Garamond" w:eastAsia="Times New Roman" w:hAnsi="Garamond" w:cs="Times New Roman"/>
          <w:bCs/>
          <w:sz w:val="24"/>
          <w:szCs w:val="24"/>
        </w:rPr>
        <w:t>nformacionit është i rëndësishëm për të përmirësuar proceset e prodhimit statistikor</w:t>
      </w:r>
      <w:r w:rsidRPr="00290E62">
        <w:rPr>
          <w:rFonts w:ascii="Garamond" w:eastAsia="Times New Roman" w:hAnsi="Garamond" w:cs="Times New Roman"/>
          <w:bCs/>
          <w:color w:val="EE0000"/>
          <w:sz w:val="24"/>
          <w:szCs w:val="24"/>
        </w:rPr>
        <w:t xml:space="preserve"> </w:t>
      </w:r>
      <w:r w:rsidRPr="00290E62">
        <w:rPr>
          <w:rFonts w:ascii="Garamond" w:eastAsia="Times New Roman" w:hAnsi="Garamond" w:cs="Times New Roman"/>
          <w:bCs/>
          <w:color w:val="000000" w:themeColor="text1"/>
          <w:sz w:val="24"/>
          <w:szCs w:val="24"/>
        </w:rPr>
        <w:t xml:space="preserve">dhe në të njëjtën kohë </w:t>
      </w:r>
      <w:r w:rsidRPr="00290E62">
        <w:rPr>
          <w:rFonts w:ascii="Garamond" w:eastAsia="Times New Roman" w:hAnsi="Garamond" w:cs="Times New Roman"/>
          <w:bCs/>
          <w:sz w:val="24"/>
          <w:szCs w:val="24"/>
        </w:rPr>
        <w:t xml:space="preserve">ndihmon në integrimin e burimeve të ndryshme të </w:t>
      </w:r>
      <w:proofErr w:type="spellStart"/>
      <w:r w:rsidRPr="00290E62">
        <w:rPr>
          <w:rFonts w:ascii="Garamond" w:eastAsia="Times New Roman" w:hAnsi="Garamond" w:cs="Times New Roman"/>
          <w:bCs/>
          <w:sz w:val="24"/>
          <w:szCs w:val="24"/>
        </w:rPr>
        <w:t>të</w:t>
      </w:r>
      <w:proofErr w:type="spellEnd"/>
      <w:r w:rsidRPr="00290E62">
        <w:rPr>
          <w:rFonts w:ascii="Garamond" w:eastAsia="Times New Roman" w:hAnsi="Garamond" w:cs="Times New Roman"/>
          <w:bCs/>
          <w:sz w:val="24"/>
          <w:szCs w:val="24"/>
        </w:rPr>
        <w:t xml:space="preserve"> dhënave dhe</w:t>
      </w:r>
      <w:r w:rsidR="00505415" w:rsidRPr="00290E62">
        <w:rPr>
          <w:rFonts w:ascii="Garamond" w:eastAsia="Times New Roman" w:hAnsi="Garamond" w:cs="Times New Roman"/>
          <w:bCs/>
          <w:sz w:val="24"/>
          <w:szCs w:val="24"/>
        </w:rPr>
        <w:t xml:space="preserve"> në</w:t>
      </w:r>
      <w:r w:rsidRPr="00290E62">
        <w:rPr>
          <w:rFonts w:ascii="Garamond" w:eastAsia="Times New Roman" w:hAnsi="Garamond" w:cs="Times New Roman"/>
          <w:bCs/>
          <w:sz w:val="24"/>
          <w:szCs w:val="24"/>
        </w:rPr>
        <w:t xml:space="preserve"> përmirësimin e përpunimit të tyre</w:t>
      </w:r>
      <w:r w:rsidR="00C12D97" w:rsidRPr="00290E62">
        <w:rPr>
          <w:rFonts w:ascii="Garamond" w:eastAsia="Times New Roman" w:hAnsi="Garamond" w:cs="Times New Roman"/>
          <w:bCs/>
          <w:sz w:val="24"/>
          <w:szCs w:val="24"/>
        </w:rPr>
        <w:t>;</w:t>
      </w:r>
    </w:p>
    <w:p w14:paraId="2514C823" w14:textId="1A5E655C" w:rsidR="00686CB9" w:rsidRPr="00290E62" w:rsidRDefault="00686CB9" w:rsidP="00290E62">
      <w:pPr>
        <w:spacing w:after="0" w:line="240" w:lineRule="auto"/>
        <w:ind w:firstLine="284"/>
        <w:jc w:val="both"/>
        <w:rPr>
          <w:rFonts w:ascii="Garamond" w:eastAsia="Times New Roman" w:hAnsi="Garamond" w:cs="Times New Roman"/>
          <w:bCs/>
          <w:sz w:val="24"/>
          <w:szCs w:val="24"/>
        </w:rPr>
      </w:pPr>
      <w:r w:rsidRPr="00290E62">
        <w:rPr>
          <w:rFonts w:ascii="Garamond" w:eastAsia="Times New Roman" w:hAnsi="Garamond" w:cs="Times New Roman"/>
          <w:bCs/>
          <w:sz w:val="24"/>
          <w:szCs w:val="24"/>
        </w:rPr>
        <w:t xml:space="preserve">Duke inkurajuar forcimin e bashkëpunimit të </w:t>
      </w:r>
      <w:proofErr w:type="spellStart"/>
      <w:r w:rsidRPr="00290E62">
        <w:rPr>
          <w:rFonts w:ascii="Garamond" w:eastAsia="Times New Roman" w:hAnsi="Garamond" w:cs="Times New Roman"/>
          <w:bCs/>
          <w:sz w:val="24"/>
          <w:szCs w:val="24"/>
        </w:rPr>
        <w:t>INSTAT</w:t>
      </w:r>
      <w:proofErr w:type="spellEnd"/>
      <w:r w:rsidRPr="00290E62">
        <w:rPr>
          <w:rFonts w:ascii="Garamond" w:eastAsia="Times New Roman" w:hAnsi="Garamond" w:cs="Times New Roman"/>
          <w:bCs/>
          <w:sz w:val="24"/>
          <w:szCs w:val="24"/>
        </w:rPr>
        <w:t>-it me prodhuesit e statistikave zyrtare</w:t>
      </w:r>
      <w:r w:rsidR="00D07C5A" w:rsidRPr="00290E62">
        <w:rPr>
          <w:rFonts w:ascii="Garamond" w:eastAsia="Times New Roman" w:hAnsi="Garamond" w:cs="Times New Roman"/>
          <w:bCs/>
          <w:sz w:val="24"/>
          <w:szCs w:val="24"/>
        </w:rPr>
        <w:t>,</w:t>
      </w:r>
      <w:r w:rsidRPr="00290E62">
        <w:rPr>
          <w:rFonts w:ascii="Garamond" w:eastAsia="Times New Roman" w:hAnsi="Garamond" w:cs="Times New Roman"/>
          <w:bCs/>
          <w:sz w:val="24"/>
          <w:szCs w:val="24"/>
        </w:rPr>
        <w:t xml:space="preserve"> si dhe shtimin e numrit të agjencive të sistemit statistikor kombëtar, në funksion të shtimit </w:t>
      </w:r>
      <w:r w:rsidR="00D07C5A" w:rsidRPr="00290E62">
        <w:rPr>
          <w:rFonts w:ascii="Garamond" w:eastAsia="Times New Roman" w:hAnsi="Garamond" w:cs="Times New Roman"/>
          <w:bCs/>
          <w:sz w:val="24"/>
          <w:szCs w:val="24"/>
        </w:rPr>
        <w:t>të</w:t>
      </w:r>
      <w:r w:rsidRPr="00290E62">
        <w:rPr>
          <w:rFonts w:ascii="Garamond" w:eastAsia="Times New Roman" w:hAnsi="Garamond" w:cs="Times New Roman"/>
          <w:bCs/>
          <w:sz w:val="24"/>
          <w:szCs w:val="24"/>
        </w:rPr>
        <w:t xml:space="preserve"> numrit </w:t>
      </w:r>
      <w:r w:rsidR="00D07C5A" w:rsidRPr="00290E62">
        <w:rPr>
          <w:rFonts w:ascii="Garamond" w:eastAsia="Times New Roman" w:hAnsi="Garamond" w:cs="Times New Roman"/>
          <w:bCs/>
          <w:sz w:val="24"/>
          <w:szCs w:val="24"/>
        </w:rPr>
        <w:t>të</w:t>
      </w:r>
      <w:r w:rsidRPr="00290E62">
        <w:rPr>
          <w:rFonts w:ascii="Garamond" w:eastAsia="Times New Roman" w:hAnsi="Garamond" w:cs="Times New Roman"/>
          <w:bCs/>
          <w:sz w:val="24"/>
          <w:szCs w:val="24"/>
        </w:rPr>
        <w:t xml:space="preserve"> statistikave</w:t>
      </w:r>
      <w:r w:rsidR="00C12D97" w:rsidRPr="00290E62">
        <w:rPr>
          <w:rFonts w:ascii="Garamond" w:eastAsia="Times New Roman" w:hAnsi="Garamond" w:cs="Times New Roman"/>
          <w:bCs/>
          <w:sz w:val="24"/>
          <w:szCs w:val="24"/>
        </w:rPr>
        <w:t>;</w:t>
      </w:r>
    </w:p>
    <w:p w14:paraId="4A6C59B8" w14:textId="7406BB84" w:rsidR="00686CB9" w:rsidRPr="00290E62" w:rsidRDefault="00686CB9" w:rsidP="00290E62">
      <w:pPr>
        <w:spacing w:after="0" w:line="240" w:lineRule="auto"/>
        <w:ind w:firstLine="284"/>
        <w:jc w:val="both"/>
        <w:rPr>
          <w:rFonts w:ascii="Garamond" w:eastAsia="Times New Roman" w:hAnsi="Garamond" w:cs="Times New Roman"/>
          <w:b/>
          <w:sz w:val="24"/>
          <w:szCs w:val="24"/>
        </w:rPr>
      </w:pPr>
      <w:r w:rsidRPr="00290E62">
        <w:rPr>
          <w:rFonts w:ascii="Garamond" w:eastAsia="Times New Roman" w:hAnsi="Garamond" w:cs="Times New Roman"/>
          <w:b/>
          <w:sz w:val="24"/>
          <w:szCs w:val="24"/>
        </w:rPr>
        <w:t>Shqyrtoi veprimtarinë e Institutit të Statistikave për vitin 2025 dhe</w:t>
      </w:r>
      <w:r w:rsidR="00C12D97" w:rsidRPr="00290E62">
        <w:rPr>
          <w:rFonts w:ascii="Garamond" w:eastAsia="Times New Roman" w:hAnsi="Garamond" w:cs="Times New Roman"/>
          <w:bCs/>
          <w:sz w:val="24"/>
          <w:szCs w:val="24"/>
        </w:rPr>
        <w:t xml:space="preserve"> </w:t>
      </w:r>
      <w:r w:rsidR="00C12D97" w:rsidRPr="00290E62">
        <w:rPr>
          <w:rFonts w:ascii="Garamond" w:eastAsia="Times New Roman" w:hAnsi="Garamond" w:cs="Times New Roman"/>
          <w:b/>
          <w:sz w:val="24"/>
          <w:szCs w:val="24"/>
        </w:rPr>
        <w:t>vlerëson</w:t>
      </w:r>
      <w:r w:rsidRPr="00290E62">
        <w:rPr>
          <w:rFonts w:ascii="Garamond" w:eastAsia="Times New Roman" w:hAnsi="Garamond" w:cs="Times New Roman"/>
          <w:b/>
          <w:sz w:val="24"/>
          <w:szCs w:val="24"/>
        </w:rPr>
        <w:t>:</w:t>
      </w:r>
    </w:p>
    <w:p w14:paraId="4C5D4B7B" w14:textId="03CA9F48" w:rsidR="00686CB9" w:rsidRPr="00290E62" w:rsidRDefault="00290E62" w:rsidP="00290E62">
      <w:pPr>
        <w:spacing w:after="0" w:line="240" w:lineRule="auto"/>
        <w:ind w:firstLine="284"/>
        <w:jc w:val="both"/>
        <w:rPr>
          <w:rFonts w:ascii="Garamond" w:eastAsia="Times New Roman" w:hAnsi="Garamond" w:cs="Times New Roman"/>
          <w:bCs/>
          <w:sz w:val="24"/>
          <w:szCs w:val="24"/>
        </w:rPr>
      </w:pPr>
      <w:r w:rsidRPr="00290E62">
        <w:rPr>
          <w:rFonts w:ascii="Garamond" w:eastAsia="Times New Roman" w:hAnsi="Garamond" w:cs="Times New Roman"/>
          <w:bCs/>
          <w:sz w:val="24"/>
          <w:szCs w:val="24"/>
        </w:rPr>
        <w:t xml:space="preserve"> </w:t>
      </w:r>
      <w:r w:rsidR="00C12D97" w:rsidRPr="00290E62">
        <w:rPr>
          <w:rFonts w:ascii="Garamond" w:eastAsia="Times New Roman" w:hAnsi="Garamond" w:cs="Times New Roman"/>
          <w:bCs/>
          <w:sz w:val="24"/>
          <w:szCs w:val="24"/>
        </w:rPr>
        <w:t>P</w:t>
      </w:r>
      <w:r w:rsidR="00686CB9" w:rsidRPr="00290E62">
        <w:rPr>
          <w:rFonts w:ascii="Garamond" w:eastAsia="Times New Roman" w:hAnsi="Garamond" w:cs="Times New Roman"/>
          <w:bCs/>
          <w:sz w:val="24"/>
          <w:szCs w:val="24"/>
        </w:rPr>
        <w:t>unën e bërë për hartimin e një korniz</w:t>
      </w:r>
      <w:r w:rsidR="00C12D97" w:rsidRPr="00290E62">
        <w:rPr>
          <w:rFonts w:ascii="Garamond" w:eastAsia="Times New Roman" w:hAnsi="Garamond" w:cs="Times New Roman"/>
          <w:bCs/>
          <w:sz w:val="24"/>
          <w:szCs w:val="24"/>
        </w:rPr>
        <w:t>e</w:t>
      </w:r>
      <w:r w:rsidR="00686CB9" w:rsidRPr="00290E62">
        <w:rPr>
          <w:rFonts w:ascii="Garamond" w:eastAsia="Times New Roman" w:hAnsi="Garamond" w:cs="Times New Roman"/>
          <w:bCs/>
          <w:sz w:val="24"/>
          <w:szCs w:val="24"/>
        </w:rPr>
        <w:t xml:space="preserve"> strategjike për përdorimin e metodave moderne në prodhimin statistikor</w:t>
      </w:r>
      <w:r w:rsidR="0041231C" w:rsidRPr="00290E62">
        <w:rPr>
          <w:rFonts w:ascii="Garamond" w:eastAsia="Times New Roman" w:hAnsi="Garamond" w:cs="Times New Roman"/>
          <w:bCs/>
          <w:sz w:val="24"/>
          <w:szCs w:val="24"/>
        </w:rPr>
        <w:t>,</w:t>
      </w:r>
      <w:r w:rsidR="00686CB9" w:rsidRPr="00290E62">
        <w:rPr>
          <w:rFonts w:ascii="Garamond" w:eastAsia="Times New Roman" w:hAnsi="Garamond" w:cs="Times New Roman"/>
          <w:bCs/>
          <w:sz w:val="24"/>
          <w:szCs w:val="24"/>
        </w:rPr>
        <w:t xml:space="preserve"> e cila synon të sigurojë statistika më të shpejta, më të detajuara dhe më të përshtatura me nevojat e përdoruesve, duke garantuar njëkohësisht standardizim metodologjik, cilësi të lartë dhe integritet të </w:t>
      </w:r>
      <w:proofErr w:type="spellStart"/>
      <w:r w:rsidR="00686CB9" w:rsidRPr="00290E62">
        <w:rPr>
          <w:rFonts w:ascii="Garamond" w:eastAsia="Times New Roman" w:hAnsi="Garamond" w:cs="Times New Roman"/>
          <w:bCs/>
          <w:sz w:val="24"/>
          <w:szCs w:val="24"/>
        </w:rPr>
        <w:t>të</w:t>
      </w:r>
      <w:proofErr w:type="spellEnd"/>
      <w:r w:rsidR="00686CB9" w:rsidRPr="00290E62">
        <w:rPr>
          <w:rFonts w:ascii="Garamond" w:eastAsia="Times New Roman" w:hAnsi="Garamond" w:cs="Times New Roman"/>
          <w:bCs/>
          <w:sz w:val="24"/>
          <w:szCs w:val="24"/>
        </w:rPr>
        <w:t xml:space="preserve"> dhënave</w:t>
      </w:r>
      <w:r w:rsidR="003E070E">
        <w:rPr>
          <w:rFonts w:ascii="Garamond" w:eastAsia="Times New Roman" w:hAnsi="Garamond" w:cs="Times New Roman"/>
          <w:bCs/>
          <w:sz w:val="24"/>
          <w:szCs w:val="24"/>
        </w:rPr>
        <w:t>,</w:t>
      </w:r>
      <w:r w:rsidR="00686CB9" w:rsidRPr="00290E62">
        <w:rPr>
          <w:rFonts w:ascii="Garamond" w:eastAsia="Times New Roman" w:hAnsi="Garamond" w:cs="Times New Roman"/>
          <w:bCs/>
          <w:sz w:val="24"/>
          <w:szCs w:val="24"/>
        </w:rPr>
        <w:t xml:space="preserve"> në përputhje me praktikat evropiane dhe ndërkombëtare.</w:t>
      </w:r>
    </w:p>
    <w:p w14:paraId="32257B03" w14:textId="3D04F139" w:rsidR="00686CB9" w:rsidRPr="00290E62" w:rsidRDefault="00290E62" w:rsidP="00290E62">
      <w:pPr>
        <w:spacing w:after="0" w:line="240" w:lineRule="auto"/>
        <w:ind w:firstLine="284"/>
        <w:jc w:val="both"/>
        <w:rPr>
          <w:rFonts w:ascii="Garamond" w:eastAsia="Times New Roman" w:hAnsi="Garamond" w:cs="Times New Roman"/>
          <w:bCs/>
          <w:sz w:val="24"/>
          <w:szCs w:val="24"/>
        </w:rPr>
      </w:pPr>
      <w:r w:rsidRPr="00290E62">
        <w:rPr>
          <w:rFonts w:ascii="Garamond" w:eastAsia="Times New Roman" w:hAnsi="Garamond" w:cs="Times New Roman"/>
          <w:bCs/>
          <w:sz w:val="24"/>
          <w:szCs w:val="24"/>
        </w:rPr>
        <w:t xml:space="preserve"> </w:t>
      </w:r>
      <w:r w:rsidR="0041231C" w:rsidRPr="00290E62">
        <w:rPr>
          <w:rFonts w:ascii="Garamond" w:eastAsia="Times New Roman" w:hAnsi="Garamond" w:cs="Times New Roman"/>
          <w:bCs/>
          <w:sz w:val="24"/>
          <w:szCs w:val="24"/>
        </w:rPr>
        <w:t>P</w:t>
      </w:r>
      <w:r w:rsidR="00686CB9" w:rsidRPr="00290E62">
        <w:rPr>
          <w:rFonts w:ascii="Garamond" w:eastAsia="Times New Roman" w:hAnsi="Garamond" w:cs="Times New Roman"/>
          <w:bCs/>
          <w:sz w:val="24"/>
          <w:szCs w:val="24"/>
        </w:rPr>
        <w:t>unën e bërë për publikimet tematike “</w:t>
      </w:r>
      <w:r w:rsidR="00686CB9" w:rsidRPr="00290E62">
        <w:rPr>
          <w:rFonts w:ascii="Garamond" w:eastAsia="Times New Roman" w:hAnsi="Garamond" w:cs="Times New Roman"/>
          <w:bCs/>
          <w:i/>
          <w:iCs/>
          <w:sz w:val="24"/>
          <w:szCs w:val="24"/>
        </w:rPr>
        <w:t xml:space="preserve">Post </w:t>
      </w:r>
      <w:proofErr w:type="spellStart"/>
      <w:r w:rsidR="00686CB9" w:rsidRPr="00290E62">
        <w:rPr>
          <w:rFonts w:ascii="Garamond" w:eastAsia="Times New Roman" w:hAnsi="Garamond" w:cs="Times New Roman"/>
          <w:bCs/>
          <w:i/>
          <w:iCs/>
          <w:sz w:val="24"/>
          <w:szCs w:val="24"/>
        </w:rPr>
        <w:t>Census</w:t>
      </w:r>
      <w:proofErr w:type="spellEnd"/>
      <w:r w:rsidR="00686CB9" w:rsidRPr="00290E62">
        <w:rPr>
          <w:rFonts w:ascii="Garamond" w:eastAsia="Times New Roman" w:hAnsi="Garamond" w:cs="Times New Roman"/>
          <w:bCs/>
          <w:sz w:val="24"/>
          <w:szCs w:val="24"/>
        </w:rPr>
        <w:t xml:space="preserve">”, konkretisht </w:t>
      </w:r>
      <w:r w:rsidR="00686CB9" w:rsidRPr="00290E62">
        <w:rPr>
          <w:rFonts w:ascii="Garamond" w:eastAsia="Times New Roman" w:hAnsi="Garamond" w:cs="Times New Roman"/>
          <w:bCs/>
          <w:color w:val="000000" w:themeColor="text1"/>
          <w:sz w:val="24"/>
          <w:szCs w:val="24"/>
        </w:rPr>
        <w:t>analizat me tema</w:t>
      </w:r>
      <w:r w:rsidR="00BA2248" w:rsidRPr="00290E62">
        <w:rPr>
          <w:rFonts w:ascii="Garamond" w:eastAsia="Times New Roman" w:hAnsi="Garamond" w:cs="Times New Roman"/>
          <w:bCs/>
          <w:color w:val="000000" w:themeColor="text1"/>
          <w:sz w:val="24"/>
          <w:szCs w:val="24"/>
        </w:rPr>
        <w:t>:</w:t>
      </w:r>
      <w:r w:rsidR="00686CB9" w:rsidRPr="00290E62">
        <w:rPr>
          <w:rFonts w:ascii="Garamond" w:eastAsia="Times New Roman" w:hAnsi="Garamond" w:cs="Times New Roman"/>
          <w:bCs/>
          <w:color w:val="000000" w:themeColor="text1"/>
          <w:sz w:val="24"/>
          <w:szCs w:val="24"/>
        </w:rPr>
        <w:t xml:space="preserve"> “Fëmijët dhe të </w:t>
      </w:r>
      <w:r w:rsidR="00DB6624" w:rsidRPr="00290E62">
        <w:rPr>
          <w:rFonts w:ascii="Garamond" w:eastAsia="Times New Roman" w:hAnsi="Garamond" w:cs="Times New Roman"/>
          <w:bCs/>
          <w:color w:val="000000" w:themeColor="text1"/>
          <w:sz w:val="24"/>
          <w:szCs w:val="24"/>
        </w:rPr>
        <w:t>r</w:t>
      </w:r>
      <w:r w:rsidR="00686CB9" w:rsidRPr="00290E62">
        <w:rPr>
          <w:rFonts w:ascii="Garamond" w:eastAsia="Times New Roman" w:hAnsi="Garamond" w:cs="Times New Roman"/>
          <w:bCs/>
          <w:color w:val="000000" w:themeColor="text1"/>
          <w:sz w:val="24"/>
          <w:szCs w:val="24"/>
        </w:rPr>
        <w:t xml:space="preserve">injtë në Shqipëri”, “Romët dhe </w:t>
      </w:r>
      <w:r w:rsidR="00DB6624" w:rsidRPr="00290E62">
        <w:rPr>
          <w:rFonts w:ascii="Garamond" w:eastAsia="Times New Roman" w:hAnsi="Garamond" w:cs="Times New Roman"/>
          <w:bCs/>
          <w:color w:val="000000" w:themeColor="text1"/>
          <w:sz w:val="24"/>
          <w:szCs w:val="24"/>
        </w:rPr>
        <w:t>e</w:t>
      </w:r>
      <w:r w:rsidR="00686CB9" w:rsidRPr="00290E62">
        <w:rPr>
          <w:rFonts w:ascii="Garamond" w:eastAsia="Times New Roman" w:hAnsi="Garamond" w:cs="Times New Roman"/>
          <w:bCs/>
          <w:color w:val="000000" w:themeColor="text1"/>
          <w:sz w:val="24"/>
          <w:szCs w:val="24"/>
        </w:rPr>
        <w:t>gjiptianët në Shqipëri”</w:t>
      </w:r>
      <w:r w:rsidR="00707556" w:rsidRPr="00290E62">
        <w:rPr>
          <w:rFonts w:ascii="Garamond" w:eastAsia="Times New Roman" w:hAnsi="Garamond" w:cs="Times New Roman"/>
          <w:bCs/>
          <w:color w:val="000000" w:themeColor="text1"/>
          <w:sz w:val="24"/>
          <w:szCs w:val="24"/>
        </w:rPr>
        <w:t>,</w:t>
      </w:r>
      <w:r w:rsidR="00686CB9" w:rsidRPr="00290E62">
        <w:rPr>
          <w:rFonts w:ascii="Garamond" w:eastAsia="Times New Roman" w:hAnsi="Garamond" w:cs="Times New Roman"/>
          <w:bCs/>
          <w:color w:val="000000" w:themeColor="text1"/>
          <w:sz w:val="24"/>
          <w:szCs w:val="24"/>
        </w:rPr>
        <w:t xml:space="preserve"> si dhe “</w:t>
      </w:r>
      <w:r w:rsidR="00686CB9" w:rsidRPr="00290E62">
        <w:rPr>
          <w:rFonts w:ascii="Garamond" w:eastAsia="Times New Roman" w:hAnsi="Garamond" w:cs="Times New Roman"/>
          <w:bCs/>
          <w:sz w:val="24"/>
          <w:szCs w:val="24"/>
        </w:rPr>
        <w:t>Profili i personave me aftësi të kufizuara në Shqipëri”</w:t>
      </w:r>
      <w:r w:rsidR="004C33BC" w:rsidRPr="00290E62">
        <w:rPr>
          <w:rFonts w:ascii="Garamond" w:eastAsia="Times New Roman" w:hAnsi="Garamond" w:cs="Times New Roman"/>
          <w:bCs/>
          <w:sz w:val="24"/>
          <w:szCs w:val="24"/>
        </w:rPr>
        <w:t>,</w:t>
      </w:r>
      <w:r w:rsidR="00686CB9" w:rsidRPr="00290E62">
        <w:rPr>
          <w:rFonts w:ascii="Garamond" w:eastAsia="Times New Roman" w:hAnsi="Garamond" w:cs="Times New Roman"/>
          <w:bCs/>
          <w:sz w:val="24"/>
          <w:szCs w:val="24"/>
        </w:rPr>
        <w:t xml:space="preserve"> si analiza të cilat </w:t>
      </w:r>
      <w:r w:rsidR="004C33BC" w:rsidRPr="00290E62">
        <w:rPr>
          <w:rFonts w:ascii="Garamond" w:eastAsia="Times New Roman" w:hAnsi="Garamond" w:cs="Times New Roman"/>
          <w:bCs/>
          <w:sz w:val="24"/>
          <w:szCs w:val="24"/>
        </w:rPr>
        <w:t>u</w:t>
      </w:r>
      <w:r w:rsidR="00686CB9" w:rsidRPr="00290E62">
        <w:rPr>
          <w:rFonts w:ascii="Garamond" w:eastAsia="Times New Roman" w:hAnsi="Garamond" w:cs="Times New Roman"/>
          <w:bCs/>
          <w:sz w:val="24"/>
          <w:szCs w:val="24"/>
        </w:rPr>
        <w:t xml:space="preserve"> përgjigjen nevojave të politikave publike, planifikimit vendor dhe kërkimit shkencor. </w:t>
      </w:r>
    </w:p>
    <w:p w14:paraId="62ECE6F2" w14:textId="7D39D1C5" w:rsidR="00686CB9" w:rsidRPr="00290E62" w:rsidRDefault="00290E62" w:rsidP="00290E62">
      <w:pPr>
        <w:spacing w:after="0" w:line="240" w:lineRule="auto"/>
        <w:ind w:firstLine="284"/>
        <w:jc w:val="both"/>
        <w:rPr>
          <w:rFonts w:ascii="Garamond" w:eastAsia="Times New Roman" w:hAnsi="Garamond" w:cs="Times New Roman"/>
          <w:bCs/>
          <w:sz w:val="24"/>
          <w:szCs w:val="24"/>
        </w:rPr>
      </w:pPr>
      <w:r w:rsidRPr="00290E62">
        <w:rPr>
          <w:rFonts w:ascii="Garamond" w:eastAsia="Times New Roman" w:hAnsi="Garamond" w:cs="Times New Roman"/>
          <w:bCs/>
          <w:sz w:val="24"/>
          <w:szCs w:val="24"/>
        </w:rPr>
        <w:t xml:space="preserve"> </w:t>
      </w:r>
      <w:r w:rsidR="0041231C" w:rsidRPr="00290E62">
        <w:rPr>
          <w:rFonts w:ascii="Garamond" w:eastAsia="Times New Roman" w:hAnsi="Garamond" w:cs="Times New Roman"/>
          <w:bCs/>
          <w:sz w:val="24"/>
          <w:szCs w:val="24"/>
        </w:rPr>
        <w:t xml:space="preserve">Punën e bërë </w:t>
      </w:r>
      <w:r w:rsidR="00686CB9" w:rsidRPr="00290E62">
        <w:rPr>
          <w:rFonts w:ascii="Garamond" w:eastAsia="Times New Roman" w:hAnsi="Garamond" w:cs="Times New Roman"/>
          <w:bCs/>
          <w:sz w:val="24"/>
          <w:szCs w:val="24"/>
        </w:rPr>
        <w:t xml:space="preserve">si anëtar i grupit </w:t>
      </w:r>
      <w:proofErr w:type="spellStart"/>
      <w:r w:rsidR="00686CB9" w:rsidRPr="00290E62">
        <w:rPr>
          <w:rFonts w:ascii="Garamond" w:eastAsia="Times New Roman" w:hAnsi="Garamond" w:cs="Times New Roman"/>
          <w:bCs/>
          <w:sz w:val="24"/>
          <w:szCs w:val="24"/>
        </w:rPr>
        <w:t>negociator</w:t>
      </w:r>
      <w:proofErr w:type="spellEnd"/>
      <w:r w:rsidR="00686CB9" w:rsidRPr="00290E62">
        <w:rPr>
          <w:rFonts w:ascii="Garamond" w:eastAsia="Times New Roman" w:hAnsi="Garamond" w:cs="Times New Roman"/>
          <w:bCs/>
          <w:sz w:val="24"/>
          <w:szCs w:val="24"/>
        </w:rPr>
        <w:t xml:space="preserve">, përgjegjës për Kapitullin 18 “Statistikat”, në kuadër të </w:t>
      </w:r>
      <w:r w:rsidR="0030022D" w:rsidRPr="00290E62">
        <w:rPr>
          <w:rFonts w:ascii="Garamond" w:eastAsia="Times New Roman" w:hAnsi="Garamond" w:cs="Times New Roman"/>
          <w:bCs/>
          <w:sz w:val="24"/>
          <w:szCs w:val="24"/>
        </w:rPr>
        <w:t>i</w:t>
      </w:r>
      <w:r w:rsidR="00686CB9" w:rsidRPr="00290E62">
        <w:rPr>
          <w:rFonts w:ascii="Garamond" w:eastAsia="Times New Roman" w:hAnsi="Garamond" w:cs="Times New Roman"/>
          <w:bCs/>
          <w:sz w:val="24"/>
          <w:szCs w:val="24"/>
        </w:rPr>
        <w:t xml:space="preserve">ntegrimit </w:t>
      </w:r>
      <w:r w:rsidR="0030022D" w:rsidRPr="00290E62">
        <w:rPr>
          <w:rFonts w:ascii="Garamond" w:eastAsia="Times New Roman" w:hAnsi="Garamond" w:cs="Times New Roman"/>
          <w:bCs/>
          <w:sz w:val="24"/>
          <w:szCs w:val="24"/>
        </w:rPr>
        <w:t>e</w:t>
      </w:r>
      <w:r w:rsidR="00686CB9" w:rsidRPr="00290E62">
        <w:rPr>
          <w:rFonts w:ascii="Garamond" w:eastAsia="Times New Roman" w:hAnsi="Garamond" w:cs="Times New Roman"/>
          <w:bCs/>
          <w:sz w:val="24"/>
          <w:szCs w:val="24"/>
        </w:rPr>
        <w:t>vropian.</w:t>
      </w:r>
    </w:p>
    <w:p w14:paraId="3564CF58" w14:textId="0F4D3B64" w:rsidR="00686CB9" w:rsidRPr="00290E62" w:rsidRDefault="00290E62" w:rsidP="00290E62">
      <w:pPr>
        <w:spacing w:after="0" w:line="240" w:lineRule="auto"/>
        <w:ind w:firstLine="284"/>
        <w:jc w:val="both"/>
        <w:rPr>
          <w:rFonts w:ascii="Garamond" w:eastAsia="Times New Roman" w:hAnsi="Garamond" w:cs="Times New Roman"/>
          <w:bCs/>
          <w:sz w:val="24"/>
          <w:szCs w:val="24"/>
        </w:rPr>
      </w:pPr>
      <w:r w:rsidRPr="00290E62">
        <w:rPr>
          <w:rFonts w:ascii="Garamond" w:eastAsia="Times New Roman" w:hAnsi="Garamond" w:cs="Times New Roman"/>
          <w:bCs/>
          <w:sz w:val="24"/>
          <w:szCs w:val="24"/>
        </w:rPr>
        <w:t xml:space="preserve"> </w:t>
      </w:r>
      <w:r w:rsidR="0041231C" w:rsidRPr="00290E62">
        <w:rPr>
          <w:rFonts w:ascii="Garamond" w:eastAsia="Times New Roman" w:hAnsi="Garamond" w:cs="Times New Roman"/>
          <w:bCs/>
          <w:sz w:val="24"/>
          <w:szCs w:val="24"/>
        </w:rPr>
        <w:t xml:space="preserve">Punën e bërë </w:t>
      </w:r>
      <w:r w:rsidR="00686CB9" w:rsidRPr="00290E62">
        <w:rPr>
          <w:rFonts w:ascii="Garamond" w:eastAsia="Times New Roman" w:hAnsi="Garamond" w:cs="Times New Roman"/>
          <w:bCs/>
          <w:sz w:val="24"/>
          <w:szCs w:val="24"/>
        </w:rPr>
        <w:t xml:space="preserve">për përgatitjen e materialeve orientuese dhe </w:t>
      </w:r>
      <w:proofErr w:type="spellStart"/>
      <w:r w:rsidR="00686CB9" w:rsidRPr="00290E62">
        <w:rPr>
          <w:rFonts w:ascii="Garamond" w:eastAsia="Times New Roman" w:hAnsi="Garamond" w:cs="Times New Roman"/>
          <w:bCs/>
          <w:sz w:val="24"/>
          <w:szCs w:val="24"/>
        </w:rPr>
        <w:t>tutoriale</w:t>
      </w:r>
      <w:proofErr w:type="spellEnd"/>
      <w:r w:rsidR="00686CB9" w:rsidRPr="00290E62">
        <w:rPr>
          <w:rFonts w:ascii="Garamond" w:eastAsia="Times New Roman" w:hAnsi="Garamond" w:cs="Times New Roman"/>
          <w:bCs/>
          <w:sz w:val="24"/>
          <w:szCs w:val="24"/>
        </w:rPr>
        <w:t xml:space="preserve"> për përdorues </w:t>
      </w:r>
      <w:proofErr w:type="spellStart"/>
      <w:r w:rsidR="00686CB9" w:rsidRPr="00290E62">
        <w:rPr>
          <w:rFonts w:ascii="Garamond" w:eastAsia="Times New Roman" w:hAnsi="Garamond" w:cs="Times New Roman"/>
          <w:bCs/>
          <w:sz w:val="24"/>
          <w:szCs w:val="24"/>
        </w:rPr>
        <w:t>joteknikë</w:t>
      </w:r>
      <w:proofErr w:type="spellEnd"/>
      <w:r w:rsidR="004C33BC" w:rsidRPr="00290E62">
        <w:rPr>
          <w:rFonts w:ascii="Garamond" w:eastAsia="Times New Roman" w:hAnsi="Garamond" w:cs="Times New Roman"/>
          <w:bCs/>
          <w:sz w:val="24"/>
          <w:szCs w:val="24"/>
        </w:rPr>
        <w:t>,</w:t>
      </w:r>
      <w:r w:rsidR="00686CB9" w:rsidRPr="00290E62">
        <w:rPr>
          <w:rFonts w:ascii="Garamond" w:eastAsia="Times New Roman" w:hAnsi="Garamond" w:cs="Times New Roman"/>
          <w:bCs/>
          <w:sz w:val="24"/>
          <w:szCs w:val="24"/>
        </w:rPr>
        <w:t xml:space="preserve"> si video shpjeguese</w:t>
      </w:r>
      <w:r w:rsidR="003E070E">
        <w:rPr>
          <w:rFonts w:ascii="Garamond" w:eastAsia="Times New Roman" w:hAnsi="Garamond" w:cs="Times New Roman"/>
          <w:bCs/>
          <w:sz w:val="24"/>
          <w:szCs w:val="24"/>
        </w:rPr>
        <w:t>,</w:t>
      </w:r>
      <w:r w:rsidR="00686CB9" w:rsidRPr="00290E62">
        <w:rPr>
          <w:rFonts w:ascii="Garamond" w:eastAsia="Times New Roman" w:hAnsi="Garamond" w:cs="Times New Roman"/>
          <w:bCs/>
          <w:sz w:val="24"/>
          <w:szCs w:val="24"/>
        </w:rPr>
        <w:t xml:space="preserve"> për përdorimin e </w:t>
      </w:r>
      <w:proofErr w:type="spellStart"/>
      <w:r w:rsidR="00686CB9" w:rsidRPr="00290E62">
        <w:rPr>
          <w:rFonts w:ascii="Garamond" w:eastAsia="Times New Roman" w:hAnsi="Garamond" w:cs="Times New Roman"/>
          <w:bCs/>
          <w:i/>
          <w:iCs/>
          <w:sz w:val="24"/>
          <w:szCs w:val="24"/>
        </w:rPr>
        <w:t>Geodata</w:t>
      </w:r>
      <w:proofErr w:type="spellEnd"/>
      <w:r w:rsidR="00686CB9" w:rsidRPr="00290E62">
        <w:rPr>
          <w:rFonts w:ascii="Garamond" w:eastAsia="Times New Roman" w:hAnsi="Garamond" w:cs="Times New Roman"/>
          <w:bCs/>
          <w:i/>
          <w:iCs/>
          <w:sz w:val="24"/>
          <w:szCs w:val="24"/>
        </w:rPr>
        <w:t xml:space="preserve"> </w:t>
      </w:r>
      <w:proofErr w:type="spellStart"/>
      <w:r w:rsidR="00686CB9" w:rsidRPr="00290E62">
        <w:rPr>
          <w:rFonts w:ascii="Garamond" w:eastAsia="Times New Roman" w:hAnsi="Garamond" w:cs="Times New Roman"/>
          <w:bCs/>
          <w:i/>
          <w:iCs/>
          <w:sz w:val="24"/>
          <w:szCs w:val="24"/>
        </w:rPr>
        <w:t>Hub</w:t>
      </w:r>
      <w:proofErr w:type="spellEnd"/>
      <w:r w:rsidR="00686CB9" w:rsidRPr="00290E62">
        <w:rPr>
          <w:rFonts w:ascii="Garamond" w:eastAsia="Times New Roman" w:hAnsi="Garamond" w:cs="Times New Roman"/>
          <w:bCs/>
          <w:sz w:val="24"/>
          <w:szCs w:val="24"/>
        </w:rPr>
        <w:t xml:space="preserve"> dhe </w:t>
      </w:r>
      <w:proofErr w:type="spellStart"/>
      <w:r w:rsidR="00686CB9" w:rsidRPr="00290E62">
        <w:rPr>
          <w:rFonts w:ascii="Garamond" w:eastAsia="Times New Roman" w:hAnsi="Garamond" w:cs="Times New Roman"/>
          <w:bCs/>
          <w:i/>
          <w:iCs/>
          <w:sz w:val="24"/>
          <w:szCs w:val="24"/>
        </w:rPr>
        <w:t>WebGIS</w:t>
      </w:r>
      <w:proofErr w:type="spellEnd"/>
      <w:r w:rsidR="00686CB9" w:rsidRPr="00290E62">
        <w:rPr>
          <w:rFonts w:ascii="Garamond" w:eastAsia="Times New Roman" w:hAnsi="Garamond" w:cs="Times New Roman"/>
          <w:bCs/>
          <w:i/>
          <w:iCs/>
          <w:sz w:val="24"/>
          <w:szCs w:val="24"/>
        </w:rPr>
        <w:t>,</w:t>
      </w:r>
      <w:r w:rsidR="00686CB9" w:rsidRPr="00290E62">
        <w:rPr>
          <w:rFonts w:ascii="Garamond" w:eastAsia="Times New Roman" w:hAnsi="Garamond" w:cs="Times New Roman"/>
          <w:bCs/>
          <w:sz w:val="24"/>
          <w:szCs w:val="24"/>
        </w:rPr>
        <w:t xml:space="preserve"> </w:t>
      </w:r>
      <w:r w:rsidR="00686CB9" w:rsidRPr="00290E62">
        <w:rPr>
          <w:rFonts w:ascii="Garamond" w:eastAsia="Times New Roman" w:hAnsi="Garamond" w:cs="Times New Roman"/>
          <w:bCs/>
          <w:color w:val="000000" w:themeColor="text1"/>
          <w:sz w:val="24"/>
          <w:szCs w:val="24"/>
        </w:rPr>
        <w:t xml:space="preserve">dhe udhëzuesi </w:t>
      </w:r>
      <w:r w:rsidR="00686CB9" w:rsidRPr="00290E62">
        <w:rPr>
          <w:rFonts w:ascii="Garamond" w:eastAsia="Times New Roman" w:hAnsi="Garamond" w:cs="Times New Roman"/>
          <w:bCs/>
          <w:sz w:val="24"/>
          <w:szCs w:val="24"/>
        </w:rPr>
        <w:t xml:space="preserve">për përdorimin e </w:t>
      </w:r>
      <w:proofErr w:type="spellStart"/>
      <w:r w:rsidR="00686CB9" w:rsidRPr="00290E62">
        <w:rPr>
          <w:rFonts w:ascii="Garamond" w:eastAsia="Times New Roman" w:hAnsi="Garamond" w:cs="Times New Roman"/>
          <w:bCs/>
          <w:i/>
          <w:iCs/>
          <w:color w:val="000000" w:themeColor="text1"/>
          <w:sz w:val="24"/>
          <w:szCs w:val="24"/>
        </w:rPr>
        <w:t>Dashbordit</w:t>
      </w:r>
      <w:proofErr w:type="spellEnd"/>
      <w:r w:rsidR="00686CB9" w:rsidRPr="00290E62">
        <w:rPr>
          <w:rFonts w:ascii="Garamond" w:eastAsia="Times New Roman" w:hAnsi="Garamond" w:cs="Times New Roman"/>
          <w:bCs/>
          <w:color w:val="000000" w:themeColor="text1"/>
          <w:sz w:val="24"/>
          <w:szCs w:val="24"/>
        </w:rPr>
        <w:t xml:space="preserve"> të </w:t>
      </w:r>
      <w:r w:rsidR="00EE266B" w:rsidRPr="00290E62">
        <w:rPr>
          <w:rFonts w:ascii="Garamond" w:eastAsia="Times New Roman" w:hAnsi="Garamond" w:cs="Times New Roman"/>
          <w:bCs/>
          <w:color w:val="000000" w:themeColor="text1"/>
          <w:sz w:val="24"/>
          <w:szCs w:val="24"/>
        </w:rPr>
        <w:t>b</w:t>
      </w:r>
      <w:r w:rsidR="00686CB9" w:rsidRPr="00290E62">
        <w:rPr>
          <w:rFonts w:ascii="Garamond" w:eastAsia="Times New Roman" w:hAnsi="Garamond" w:cs="Times New Roman"/>
          <w:bCs/>
          <w:color w:val="000000" w:themeColor="text1"/>
          <w:sz w:val="24"/>
          <w:szCs w:val="24"/>
        </w:rPr>
        <w:t>ashkive</w:t>
      </w:r>
      <w:r w:rsidR="00D74526" w:rsidRPr="00290E62">
        <w:rPr>
          <w:rFonts w:ascii="Garamond" w:eastAsia="Times New Roman" w:hAnsi="Garamond" w:cs="Times New Roman"/>
          <w:bCs/>
          <w:color w:val="000000" w:themeColor="text1"/>
          <w:sz w:val="24"/>
          <w:szCs w:val="24"/>
        </w:rPr>
        <w:t>,</w:t>
      </w:r>
      <w:r w:rsidR="00686CB9" w:rsidRPr="00290E62">
        <w:rPr>
          <w:rFonts w:ascii="Garamond" w:eastAsia="Times New Roman" w:hAnsi="Garamond" w:cs="Times New Roman"/>
          <w:bCs/>
          <w:color w:val="000000" w:themeColor="text1"/>
          <w:sz w:val="24"/>
          <w:szCs w:val="24"/>
        </w:rPr>
        <w:t xml:space="preserve"> </w:t>
      </w:r>
      <w:r w:rsidR="00686CB9" w:rsidRPr="00290E62">
        <w:rPr>
          <w:rFonts w:ascii="Garamond" w:eastAsia="Times New Roman" w:hAnsi="Garamond" w:cs="Times New Roman"/>
          <w:bCs/>
          <w:sz w:val="24"/>
          <w:szCs w:val="24"/>
        </w:rPr>
        <w:t xml:space="preserve">ku treguesit janë të gjithë të njëjtë dhe të </w:t>
      </w:r>
      <w:proofErr w:type="spellStart"/>
      <w:r w:rsidR="00686CB9" w:rsidRPr="00290E62">
        <w:rPr>
          <w:rFonts w:ascii="Garamond" w:eastAsia="Times New Roman" w:hAnsi="Garamond" w:cs="Times New Roman"/>
          <w:bCs/>
          <w:sz w:val="24"/>
          <w:szCs w:val="24"/>
        </w:rPr>
        <w:t>disponueshëm</w:t>
      </w:r>
      <w:proofErr w:type="spellEnd"/>
      <w:r w:rsidR="00686CB9" w:rsidRPr="00290E62">
        <w:rPr>
          <w:rFonts w:ascii="Garamond" w:eastAsia="Times New Roman" w:hAnsi="Garamond" w:cs="Times New Roman"/>
          <w:bCs/>
          <w:sz w:val="24"/>
          <w:szCs w:val="24"/>
        </w:rPr>
        <w:t xml:space="preserve"> për </w:t>
      </w:r>
      <w:r w:rsidR="00D74526" w:rsidRPr="00290E62">
        <w:rPr>
          <w:rFonts w:ascii="Garamond" w:eastAsia="Times New Roman" w:hAnsi="Garamond" w:cs="Times New Roman"/>
          <w:bCs/>
          <w:color w:val="000000" w:themeColor="text1"/>
          <w:sz w:val="24"/>
          <w:szCs w:val="24"/>
        </w:rPr>
        <w:t>të</w:t>
      </w:r>
      <w:r w:rsidR="00D74526" w:rsidRPr="00290E62">
        <w:rPr>
          <w:rFonts w:ascii="Garamond" w:eastAsia="Times New Roman" w:hAnsi="Garamond" w:cs="Times New Roman"/>
          <w:bCs/>
          <w:sz w:val="24"/>
          <w:szCs w:val="24"/>
        </w:rPr>
        <w:t xml:space="preserve"> </w:t>
      </w:r>
      <w:r w:rsidR="00686CB9" w:rsidRPr="00290E62">
        <w:rPr>
          <w:rFonts w:ascii="Garamond" w:eastAsia="Times New Roman" w:hAnsi="Garamond" w:cs="Times New Roman"/>
          <w:bCs/>
          <w:sz w:val="24"/>
          <w:szCs w:val="24"/>
        </w:rPr>
        <w:t>61 bashkitë, duke ofruar në këtë mënyrë mundësi krahasimi ndërmjet vetë njësive të vetëqeverisjes vendore.</w:t>
      </w:r>
    </w:p>
    <w:p w14:paraId="77733F5A" w14:textId="08A25FB3" w:rsidR="00686CB9" w:rsidRPr="00290E62" w:rsidRDefault="0041231C" w:rsidP="00290E62">
      <w:pPr>
        <w:spacing w:after="0" w:line="240" w:lineRule="auto"/>
        <w:ind w:firstLine="284"/>
        <w:jc w:val="both"/>
        <w:rPr>
          <w:rFonts w:ascii="Garamond" w:eastAsia="Times New Roman" w:hAnsi="Garamond" w:cs="Times New Roman"/>
          <w:bCs/>
          <w:sz w:val="24"/>
          <w:szCs w:val="24"/>
        </w:rPr>
      </w:pPr>
      <w:r w:rsidRPr="00290E62">
        <w:rPr>
          <w:rFonts w:ascii="Garamond" w:eastAsia="Times New Roman" w:hAnsi="Garamond" w:cs="Times New Roman"/>
          <w:bCs/>
          <w:sz w:val="24"/>
          <w:szCs w:val="24"/>
        </w:rPr>
        <w:t>N</w:t>
      </w:r>
      <w:r w:rsidR="00686CB9" w:rsidRPr="00290E62">
        <w:rPr>
          <w:rFonts w:ascii="Garamond" w:eastAsia="Times New Roman" w:hAnsi="Garamond" w:cs="Times New Roman"/>
          <w:bCs/>
          <w:sz w:val="24"/>
          <w:szCs w:val="24"/>
        </w:rPr>
        <w:t xml:space="preserve">ënshkrimin e marrëveshjes së bashkëpunimit mes </w:t>
      </w:r>
      <w:proofErr w:type="spellStart"/>
      <w:r w:rsidR="00686CB9" w:rsidRPr="00290E62">
        <w:rPr>
          <w:rFonts w:ascii="Garamond" w:eastAsia="Times New Roman" w:hAnsi="Garamond" w:cs="Times New Roman"/>
          <w:bCs/>
          <w:sz w:val="24"/>
          <w:szCs w:val="24"/>
        </w:rPr>
        <w:t>INSTAT</w:t>
      </w:r>
      <w:proofErr w:type="spellEnd"/>
      <w:r w:rsidR="002B54D1" w:rsidRPr="00290E62">
        <w:rPr>
          <w:rFonts w:ascii="Garamond" w:eastAsia="Times New Roman" w:hAnsi="Garamond" w:cs="Times New Roman"/>
          <w:bCs/>
          <w:sz w:val="24"/>
          <w:szCs w:val="24"/>
        </w:rPr>
        <w:t>-it</w:t>
      </w:r>
      <w:r w:rsidR="00686CB9" w:rsidRPr="00290E62">
        <w:rPr>
          <w:rFonts w:ascii="Garamond" w:eastAsia="Times New Roman" w:hAnsi="Garamond" w:cs="Times New Roman"/>
          <w:bCs/>
          <w:sz w:val="24"/>
          <w:szCs w:val="24"/>
        </w:rPr>
        <w:t xml:space="preserve"> dhe Shkollës Shqiptare të Administratës Publike (</w:t>
      </w:r>
      <w:proofErr w:type="spellStart"/>
      <w:r w:rsidR="00686CB9" w:rsidRPr="00290E62">
        <w:rPr>
          <w:rFonts w:ascii="Garamond" w:eastAsia="Times New Roman" w:hAnsi="Garamond" w:cs="Times New Roman"/>
          <w:bCs/>
          <w:sz w:val="24"/>
          <w:szCs w:val="24"/>
        </w:rPr>
        <w:t>ASPA</w:t>
      </w:r>
      <w:proofErr w:type="spellEnd"/>
      <w:r w:rsidR="00686CB9" w:rsidRPr="00290E62">
        <w:rPr>
          <w:rFonts w:ascii="Garamond" w:eastAsia="Times New Roman" w:hAnsi="Garamond" w:cs="Times New Roman"/>
          <w:bCs/>
          <w:sz w:val="24"/>
          <w:szCs w:val="24"/>
        </w:rPr>
        <w:t>)</w:t>
      </w:r>
      <w:r w:rsidR="002B54D1" w:rsidRPr="00290E62">
        <w:rPr>
          <w:rFonts w:ascii="Garamond" w:eastAsia="Times New Roman" w:hAnsi="Garamond" w:cs="Times New Roman"/>
          <w:bCs/>
          <w:sz w:val="24"/>
          <w:szCs w:val="24"/>
        </w:rPr>
        <w:t>,</w:t>
      </w:r>
      <w:r w:rsidR="00686CB9" w:rsidRPr="00290E62">
        <w:rPr>
          <w:rFonts w:ascii="Garamond" w:eastAsia="Times New Roman" w:hAnsi="Garamond" w:cs="Times New Roman"/>
          <w:bCs/>
          <w:sz w:val="24"/>
          <w:szCs w:val="24"/>
        </w:rPr>
        <w:t xml:space="preserve"> e cila synon zhvillimin e kapaciteteve të nëpunësve të administratës publike në fushën e statistikave zyrtare përmes organizimit të trajnimeve të integruara</w:t>
      </w:r>
      <w:r w:rsidR="002B54D1" w:rsidRPr="00290E62">
        <w:rPr>
          <w:rFonts w:ascii="Garamond" w:eastAsia="Times New Roman" w:hAnsi="Garamond" w:cs="Times New Roman"/>
          <w:bCs/>
          <w:sz w:val="24"/>
          <w:szCs w:val="24"/>
        </w:rPr>
        <w:t>.</w:t>
      </w:r>
    </w:p>
    <w:p w14:paraId="1B525E7A" w14:textId="20EC2194" w:rsidR="00686CB9" w:rsidRPr="00290E62" w:rsidRDefault="00290E62" w:rsidP="00290E62">
      <w:pPr>
        <w:spacing w:after="0" w:line="240" w:lineRule="auto"/>
        <w:ind w:firstLine="284"/>
        <w:jc w:val="both"/>
        <w:rPr>
          <w:rFonts w:ascii="Garamond" w:eastAsia="Times New Roman" w:hAnsi="Garamond" w:cs="Times New Roman"/>
          <w:bCs/>
          <w:sz w:val="24"/>
          <w:szCs w:val="24"/>
        </w:rPr>
      </w:pPr>
      <w:r w:rsidRPr="00290E62">
        <w:rPr>
          <w:rFonts w:ascii="Garamond" w:eastAsia="Times New Roman" w:hAnsi="Garamond" w:cs="Times New Roman"/>
          <w:bCs/>
          <w:sz w:val="24"/>
          <w:szCs w:val="24"/>
        </w:rPr>
        <w:t xml:space="preserve"> </w:t>
      </w:r>
      <w:r w:rsidR="0041231C" w:rsidRPr="00290E62">
        <w:rPr>
          <w:rFonts w:ascii="Garamond" w:eastAsia="Times New Roman" w:hAnsi="Garamond" w:cs="Times New Roman"/>
          <w:bCs/>
          <w:sz w:val="24"/>
          <w:szCs w:val="24"/>
        </w:rPr>
        <w:t xml:space="preserve">Punën e bërë </w:t>
      </w:r>
      <w:r w:rsidR="00686CB9" w:rsidRPr="00290E62">
        <w:rPr>
          <w:rFonts w:ascii="Garamond" w:eastAsia="Times New Roman" w:hAnsi="Garamond" w:cs="Times New Roman"/>
          <w:bCs/>
          <w:sz w:val="24"/>
          <w:szCs w:val="24"/>
        </w:rPr>
        <w:t>në përditësimin dhe mbajtje</w:t>
      </w:r>
      <w:r w:rsidR="00D747CF" w:rsidRPr="00290E62">
        <w:rPr>
          <w:rFonts w:ascii="Garamond" w:eastAsia="Times New Roman" w:hAnsi="Garamond" w:cs="Times New Roman"/>
          <w:bCs/>
          <w:sz w:val="24"/>
          <w:szCs w:val="24"/>
        </w:rPr>
        <w:t>n</w:t>
      </w:r>
      <w:r w:rsidR="00686CB9" w:rsidRPr="00290E62">
        <w:rPr>
          <w:rFonts w:ascii="Garamond" w:eastAsia="Times New Roman" w:hAnsi="Garamond" w:cs="Times New Roman"/>
          <w:bCs/>
          <w:sz w:val="24"/>
          <w:szCs w:val="24"/>
        </w:rPr>
        <w:t xml:space="preserve"> aktive të faqes zyrtare të </w:t>
      </w:r>
      <w:proofErr w:type="spellStart"/>
      <w:r w:rsidR="00686CB9" w:rsidRPr="00290E62">
        <w:rPr>
          <w:rFonts w:ascii="Garamond" w:eastAsia="Times New Roman" w:hAnsi="Garamond" w:cs="Times New Roman"/>
          <w:bCs/>
          <w:sz w:val="24"/>
          <w:szCs w:val="24"/>
        </w:rPr>
        <w:t>INSTAT</w:t>
      </w:r>
      <w:proofErr w:type="spellEnd"/>
      <w:r w:rsidR="00C94612" w:rsidRPr="00290E62">
        <w:rPr>
          <w:rFonts w:ascii="Garamond" w:eastAsia="Times New Roman" w:hAnsi="Garamond" w:cs="Times New Roman"/>
          <w:bCs/>
          <w:sz w:val="24"/>
          <w:szCs w:val="24"/>
        </w:rPr>
        <w:t>-it</w:t>
      </w:r>
      <w:r w:rsidR="00D74526" w:rsidRPr="00290E62">
        <w:rPr>
          <w:rFonts w:ascii="Garamond" w:eastAsia="Times New Roman" w:hAnsi="Garamond" w:cs="Times New Roman"/>
          <w:bCs/>
          <w:sz w:val="24"/>
          <w:szCs w:val="24"/>
        </w:rPr>
        <w:t>,</w:t>
      </w:r>
      <w:r w:rsidR="00686CB9" w:rsidRPr="00290E62">
        <w:rPr>
          <w:rFonts w:ascii="Garamond" w:eastAsia="Times New Roman" w:hAnsi="Garamond" w:cs="Times New Roman"/>
          <w:bCs/>
          <w:sz w:val="24"/>
          <w:szCs w:val="24"/>
        </w:rPr>
        <w:t xml:space="preserve"> si mjeti kryesor për shpërndarjen e informacionit statistikor zyrtar</w:t>
      </w:r>
      <w:r w:rsidR="003E070E">
        <w:rPr>
          <w:rFonts w:ascii="Garamond" w:eastAsia="Times New Roman" w:hAnsi="Garamond" w:cs="Times New Roman"/>
          <w:bCs/>
          <w:sz w:val="24"/>
          <w:szCs w:val="24"/>
        </w:rPr>
        <w:t>,</w:t>
      </w:r>
      <w:r w:rsidR="00686CB9" w:rsidRPr="00290E62">
        <w:rPr>
          <w:rFonts w:ascii="Garamond" w:eastAsia="Times New Roman" w:hAnsi="Garamond" w:cs="Times New Roman"/>
          <w:bCs/>
          <w:sz w:val="24"/>
          <w:szCs w:val="24"/>
        </w:rPr>
        <w:t xml:space="preserve"> i cili siguron </w:t>
      </w:r>
      <w:proofErr w:type="spellStart"/>
      <w:r w:rsidR="00686CB9" w:rsidRPr="00290E62">
        <w:rPr>
          <w:rFonts w:ascii="Garamond" w:eastAsia="Times New Roman" w:hAnsi="Garamond" w:cs="Times New Roman"/>
          <w:bCs/>
          <w:sz w:val="24"/>
          <w:szCs w:val="24"/>
        </w:rPr>
        <w:t>akses</w:t>
      </w:r>
      <w:proofErr w:type="spellEnd"/>
      <w:r w:rsidR="00686CB9" w:rsidRPr="00290E62">
        <w:rPr>
          <w:rFonts w:ascii="Garamond" w:eastAsia="Times New Roman" w:hAnsi="Garamond" w:cs="Times New Roman"/>
          <w:bCs/>
          <w:sz w:val="24"/>
          <w:szCs w:val="24"/>
        </w:rPr>
        <w:t xml:space="preserve"> të barabartë të publikut ndaj të dhënave dhe publikimeve të </w:t>
      </w:r>
      <w:proofErr w:type="spellStart"/>
      <w:r w:rsidR="00686CB9" w:rsidRPr="00290E62">
        <w:rPr>
          <w:rFonts w:ascii="Garamond" w:eastAsia="Times New Roman" w:hAnsi="Garamond" w:cs="Times New Roman"/>
          <w:bCs/>
          <w:sz w:val="24"/>
          <w:szCs w:val="24"/>
        </w:rPr>
        <w:t>INSTAT</w:t>
      </w:r>
      <w:proofErr w:type="spellEnd"/>
      <w:r w:rsidR="00686CB9" w:rsidRPr="00290E62">
        <w:rPr>
          <w:rFonts w:ascii="Garamond" w:eastAsia="Times New Roman" w:hAnsi="Garamond" w:cs="Times New Roman"/>
          <w:bCs/>
          <w:sz w:val="24"/>
          <w:szCs w:val="24"/>
        </w:rPr>
        <w:t>-it.</w:t>
      </w:r>
    </w:p>
    <w:p w14:paraId="41FF2EAF" w14:textId="4E3B1F78" w:rsidR="00686CB9" w:rsidRPr="00290E62" w:rsidRDefault="00290E62" w:rsidP="00290E62">
      <w:pPr>
        <w:spacing w:after="0" w:line="240" w:lineRule="auto"/>
        <w:ind w:firstLine="284"/>
        <w:jc w:val="both"/>
        <w:rPr>
          <w:rFonts w:ascii="Garamond" w:eastAsia="Times New Roman" w:hAnsi="Garamond" w:cs="Times New Roman"/>
          <w:bCs/>
          <w:color w:val="000000" w:themeColor="text1"/>
          <w:sz w:val="24"/>
          <w:szCs w:val="24"/>
        </w:rPr>
      </w:pPr>
      <w:r w:rsidRPr="00290E62">
        <w:rPr>
          <w:rFonts w:ascii="Garamond" w:eastAsia="Times New Roman" w:hAnsi="Garamond" w:cs="Times New Roman"/>
          <w:bCs/>
          <w:sz w:val="24"/>
          <w:szCs w:val="24"/>
        </w:rPr>
        <w:t xml:space="preserve"> </w:t>
      </w:r>
      <w:r w:rsidR="0041231C" w:rsidRPr="00290E62">
        <w:rPr>
          <w:rFonts w:ascii="Garamond" w:eastAsia="Times New Roman" w:hAnsi="Garamond" w:cs="Times New Roman"/>
          <w:bCs/>
          <w:sz w:val="24"/>
          <w:szCs w:val="24"/>
        </w:rPr>
        <w:t>B</w:t>
      </w:r>
      <w:r w:rsidR="00686CB9" w:rsidRPr="00290E62">
        <w:rPr>
          <w:rFonts w:ascii="Garamond" w:eastAsia="Times New Roman" w:hAnsi="Garamond" w:cs="Times New Roman"/>
          <w:bCs/>
          <w:sz w:val="24"/>
          <w:szCs w:val="24"/>
        </w:rPr>
        <w:t xml:space="preserve">ashkëpunimin e </w:t>
      </w:r>
      <w:proofErr w:type="spellStart"/>
      <w:r w:rsidR="00686CB9" w:rsidRPr="00290E62">
        <w:rPr>
          <w:rFonts w:ascii="Garamond" w:eastAsia="Times New Roman" w:hAnsi="Garamond" w:cs="Times New Roman"/>
          <w:bCs/>
          <w:sz w:val="24"/>
          <w:szCs w:val="24"/>
        </w:rPr>
        <w:t>INSTAT</w:t>
      </w:r>
      <w:proofErr w:type="spellEnd"/>
      <w:r w:rsidR="00D74526" w:rsidRPr="00290E62">
        <w:rPr>
          <w:rFonts w:ascii="Garamond" w:eastAsia="Times New Roman" w:hAnsi="Garamond" w:cs="Times New Roman"/>
          <w:bCs/>
          <w:sz w:val="24"/>
          <w:szCs w:val="24"/>
        </w:rPr>
        <w:t>-it</w:t>
      </w:r>
      <w:r w:rsidR="00686CB9" w:rsidRPr="00290E62">
        <w:rPr>
          <w:rFonts w:ascii="Garamond" w:eastAsia="Times New Roman" w:hAnsi="Garamond" w:cs="Times New Roman"/>
          <w:bCs/>
          <w:sz w:val="24"/>
          <w:szCs w:val="24"/>
        </w:rPr>
        <w:t xml:space="preserve"> me institucionet e arsimit të lartë, institucionet shtetërore dhe ndërmarrjet private, me qëllim sigurimin e qasjes më të gjerë në burimet e të dhënave dhe rritjen e </w:t>
      </w:r>
      <w:proofErr w:type="spellStart"/>
      <w:r w:rsidR="00686CB9" w:rsidRPr="00290E62">
        <w:rPr>
          <w:rFonts w:ascii="Garamond" w:eastAsia="Times New Roman" w:hAnsi="Garamond" w:cs="Times New Roman"/>
          <w:bCs/>
          <w:sz w:val="24"/>
          <w:szCs w:val="24"/>
        </w:rPr>
        <w:t>mbulueshmërisë</w:t>
      </w:r>
      <w:proofErr w:type="spellEnd"/>
      <w:r w:rsidR="00686CB9" w:rsidRPr="00290E62">
        <w:rPr>
          <w:rFonts w:ascii="Garamond" w:eastAsia="Times New Roman" w:hAnsi="Garamond" w:cs="Times New Roman"/>
          <w:bCs/>
          <w:sz w:val="24"/>
          <w:szCs w:val="24"/>
        </w:rPr>
        <w:t xml:space="preserve"> së aktiviteteve të kërkimit dhe inovacionit</w:t>
      </w:r>
      <w:r w:rsidR="00883DC9" w:rsidRPr="00290E62">
        <w:rPr>
          <w:rFonts w:ascii="Garamond" w:eastAsia="Times New Roman" w:hAnsi="Garamond" w:cs="Times New Roman"/>
          <w:bCs/>
          <w:sz w:val="24"/>
          <w:szCs w:val="24"/>
        </w:rPr>
        <w:t xml:space="preserve">. </w:t>
      </w:r>
      <w:r w:rsidR="00883DC9" w:rsidRPr="00290E62">
        <w:rPr>
          <w:rFonts w:ascii="Garamond" w:eastAsia="Times New Roman" w:hAnsi="Garamond" w:cs="Times New Roman"/>
          <w:bCs/>
          <w:color w:val="000000" w:themeColor="text1"/>
          <w:sz w:val="24"/>
          <w:szCs w:val="24"/>
        </w:rPr>
        <w:t>N</w:t>
      </w:r>
      <w:r w:rsidR="00686CB9" w:rsidRPr="00290E62">
        <w:rPr>
          <w:rFonts w:ascii="Garamond" w:eastAsia="Times New Roman" w:hAnsi="Garamond" w:cs="Times New Roman"/>
          <w:bCs/>
          <w:color w:val="000000" w:themeColor="text1"/>
          <w:sz w:val="24"/>
          <w:szCs w:val="24"/>
        </w:rPr>
        <w:t>ë të një</w:t>
      </w:r>
      <w:r w:rsidR="00D74526" w:rsidRPr="00290E62">
        <w:rPr>
          <w:rFonts w:ascii="Garamond" w:eastAsia="Times New Roman" w:hAnsi="Garamond" w:cs="Times New Roman"/>
          <w:bCs/>
          <w:color w:val="000000" w:themeColor="text1"/>
          <w:sz w:val="24"/>
          <w:szCs w:val="24"/>
        </w:rPr>
        <w:t>j</w:t>
      </w:r>
      <w:r w:rsidR="00686CB9" w:rsidRPr="00290E62">
        <w:rPr>
          <w:rFonts w:ascii="Garamond" w:eastAsia="Times New Roman" w:hAnsi="Garamond" w:cs="Times New Roman"/>
          <w:bCs/>
          <w:color w:val="000000" w:themeColor="text1"/>
          <w:sz w:val="24"/>
          <w:szCs w:val="24"/>
        </w:rPr>
        <w:t xml:space="preserve">tën kohë konsideron të rëndësishëm zgjerimin e gamës së treguesve statistikorë të publikuar në faqen e tij zyrtare, duke ofruar të dhëna më të detajuara </w:t>
      </w:r>
      <w:r w:rsidR="00883DC9" w:rsidRPr="00290E62">
        <w:rPr>
          <w:rFonts w:ascii="Garamond" w:eastAsia="Times New Roman" w:hAnsi="Garamond" w:cs="Times New Roman"/>
          <w:bCs/>
          <w:color w:val="000000" w:themeColor="text1"/>
          <w:sz w:val="24"/>
          <w:szCs w:val="24"/>
        </w:rPr>
        <w:t>për</w:t>
      </w:r>
      <w:r w:rsidR="00686CB9" w:rsidRPr="00290E62">
        <w:rPr>
          <w:rFonts w:ascii="Garamond" w:eastAsia="Times New Roman" w:hAnsi="Garamond" w:cs="Times New Roman"/>
          <w:bCs/>
          <w:color w:val="000000" w:themeColor="text1"/>
          <w:sz w:val="24"/>
          <w:szCs w:val="24"/>
        </w:rPr>
        <w:t xml:space="preserve"> aktivitetin kërkimor dhe </w:t>
      </w:r>
      <w:proofErr w:type="spellStart"/>
      <w:r w:rsidR="00686CB9" w:rsidRPr="00290E62">
        <w:rPr>
          <w:rFonts w:ascii="Garamond" w:eastAsia="Times New Roman" w:hAnsi="Garamond" w:cs="Times New Roman"/>
          <w:bCs/>
          <w:color w:val="000000" w:themeColor="text1"/>
          <w:sz w:val="24"/>
          <w:szCs w:val="24"/>
        </w:rPr>
        <w:t>inovativ</w:t>
      </w:r>
      <w:proofErr w:type="spellEnd"/>
      <w:r w:rsidR="00686CB9" w:rsidRPr="00290E62">
        <w:rPr>
          <w:rFonts w:ascii="Garamond" w:eastAsia="Times New Roman" w:hAnsi="Garamond" w:cs="Times New Roman"/>
          <w:bCs/>
          <w:color w:val="000000" w:themeColor="text1"/>
          <w:sz w:val="24"/>
          <w:szCs w:val="24"/>
        </w:rPr>
        <w:t xml:space="preserve"> të ndërmarrjeve dhe të institucioneve kërkimore në vend.</w:t>
      </w:r>
    </w:p>
    <w:p w14:paraId="4D9CD73D" w14:textId="0420C4D6" w:rsidR="00686CB9" w:rsidRPr="00290E62" w:rsidRDefault="00686CB9" w:rsidP="00290E62">
      <w:pPr>
        <w:spacing w:after="0" w:line="240" w:lineRule="auto"/>
        <w:ind w:firstLine="284"/>
        <w:jc w:val="both"/>
        <w:rPr>
          <w:rFonts w:ascii="Garamond" w:eastAsia="Times New Roman" w:hAnsi="Garamond" w:cs="Times New Roman"/>
          <w:b/>
          <w:sz w:val="24"/>
          <w:szCs w:val="24"/>
        </w:rPr>
      </w:pPr>
      <w:r w:rsidRPr="00290E62">
        <w:rPr>
          <w:rFonts w:ascii="Garamond" w:eastAsia="Times New Roman" w:hAnsi="Garamond" w:cs="Times New Roman"/>
          <w:b/>
          <w:color w:val="000000" w:themeColor="text1"/>
          <w:sz w:val="24"/>
          <w:szCs w:val="24"/>
        </w:rPr>
        <w:t xml:space="preserve">Kuvendi i Shqipërisë </w:t>
      </w:r>
      <w:r w:rsidR="00856185" w:rsidRPr="00290E62">
        <w:rPr>
          <w:rFonts w:ascii="Garamond" w:eastAsia="Times New Roman" w:hAnsi="Garamond" w:cs="Times New Roman"/>
          <w:b/>
          <w:color w:val="000000" w:themeColor="text1"/>
          <w:sz w:val="24"/>
          <w:szCs w:val="24"/>
        </w:rPr>
        <w:t>rekomandon</w:t>
      </w:r>
      <w:r w:rsidRPr="00290E62">
        <w:rPr>
          <w:rFonts w:ascii="Garamond" w:eastAsia="Times New Roman" w:hAnsi="Garamond" w:cs="Times New Roman"/>
          <w:b/>
          <w:color w:val="000000" w:themeColor="text1"/>
          <w:sz w:val="24"/>
          <w:szCs w:val="24"/>
        </w:rPr>
        <w:t xml:space="preserve"> që Instituti i Statistikave për vitin 2026 në përmbushje të detyrave të ngarkuara me ligj të angazhohet veçanërisht edhe </w:t>
      </w:r>
      <w:r w:rsidRPr="00290E62">
        <w:rPr>
          <w:rFonts w:ascii="Garamond" w:eastAsia="Times New Roman" w:hAnsi="Garamond" w:cs="Times New Roman"/>
          <w:b/>
          <w:sz w:val="24"/>
          <w:szCs w:val="24"/>
        </w:rPr>
        <w:t xml:space="preserve">në këto drejtime: </w:t>
      </w:r>
    </w:p>
    <w:p w14:paraId="5BCB8D95" w14:textId="077D779C" w:rsidR="00686CB9" w:rsidRPr="00290E62" w:rsidRDefault="00290E62" w:rsidP="00290E62">
      <w:pPr>
        <w:spacing w:after="0" w:line="240" w:lineRule="auto"/>
        <w:ind w:firstLine="284"/>
        <w:jc w:val="both"/>
        <w:rPr>
          <w:rFonts w:ascii="Garamond" w:eastAsia="Times New Roman" w:hAnsi="Garamond" w:cs="Times New Roman"/>
          <w:bCs/>
          <w:sz w:val="24"/>
          <w:szCs w:val="24"/>
        </w:rPr>
      </w:pPr>
      <w:r w:rsidRPr="00290E62">
        <w:rPr>
          <w:rFonts w:ascii="Garamond" w:eastAsia="Times New Roman" w:hAnsi="Garamond" w:cs="Times New Roman"/>
          <w:bCs/>
          <w:sz w:val="24"/>
          <w:szCs w:val="24"/>
        </w:rPr>
        <w:t xml:space="preserve"> </w:t>
      </w:r>
      <w:r w:rsidR="00686CB9" w:rsidRPr="00290E62">
        <w:rPr>
          <w:rFonts w:ascii="Garamond" w:eastAsia="Times New Roman" w:hAnsi="Garamond" w:cs="Times New Roman"/>
          <w:bCs/>
          <w:sz w:val="24"/>
          <w:szCs w:val="24"/>
        </w:rPr>
        <w:t>1.</w:t>
      </w:r>
      <w:r w:rsidR="00261292" w:rsidRPr="00290E62">
        <w:rPr>
          <w:rFonts w:ascii="Garamond" w:eastAsia="Times New Roman" w:hAnsi="Garamond" w:cs="Times New Roman"/>
          <w:bCs/>
          <w:sz w:val="24"/>
          <w:szCs w:val="24"/>
        </w:rPr>
        <w:t xml:space="preserve"> </w:t>
      </w:r>
      <w:r w:rsidR="00686CB9" w:rsidRPr="00290E62">
        <w:rPr>
          <w:rFonts w:ascii="Garamond" w:eastAsia="Times New Roman" w:hAnsi="Garamond" w:cs="Times New Roman"/>
          <w:bCs/>
          <w:sz w:val="24"/>
          <w:szCs w:val="24"/>
        </w:rPr>
        <w:t xml:space="preserve">Të </w:t>
      </w:r>
      <w:r w:rsidR="00883DC9" w:rsidRPr="00290E62">
        <w:rPr>
          <w:rFonts w:ascii="Garamond" w:eastAsia="Times New Roman" w:hAnsi="Garamond" w:cs="Times New Roman"/>
          <w:bCs/>
          <w:sz w:val="24"/>
          <w:szCs w:val="24"/>
        </w:rPr>
        <w:t>intensifikojë</w:t>
      </w:r>
      <w:r w:rsidR="00686CB9" w:rsidRPr="00290E62">
        <w:rPr>
          <w:rFonts w:ascii="Garamond" w:eastAsia="Times New Roman" w:hAnsi="Garamond" w:cs="Times New Roman"/>
          <w:bCs/>
          <w:sz w:val="24"/>
          <w:szCs w:val="24"/>
        </w:rPr>
        <w:t xml:space="preserve"> punën në kuadër të procesit të </w:t>
      </w:r>
      <w:r w:rsidR="004F4DDF" w:rsidRPr="00290E62">
        <w:rPr>
          <w:rFonts w:ascii="Garamond" w:eastAsia="Times New Roman" w:hAnsi="Garamond" w:cs="Times New Roman"/>
          <w:bCs/>
          <w:sz w:val="24"/>
          <w:szCs w:val="24"/>
        </w:rPr>
        <w:t>i</w:t>
      </w:r>
      <w:r w:rsidR="00686CB9" w:rsidRPr="00290E62">
        <w:rPr>
          <w:rFonts w:ascii="Garamond" w:eastAsia="Times New Roman" w:hAnsi="Garamond" w:cs="Times New Roman"/>
          <w:bCs/>
          <w:sz w:val="24"/>
          <w:szCs w:val="24"/>
        </w:rPr>
        <w:t xml:space="preserve">ntegrimit </w:t>
      </w:r>
      <w:r w:rsidR="004F4DDF" w:rsidRPr="00290E62">
        <w:rPr>
          <w:rFonts w:ascii="Garamond" w:eastAsia="Times New Roman" w:hAnsi="Garamond" w:cs="Times New Roman"/>
          <w:bCs/>
          <w:sz w:val="24"/>
          <w:szCs w:val="24"/>
        </w:rPr>
        <w:t>e</w:t>
      </w:r>
      <w:r w:rsidR="00686CB9" w:rsidRPr="00290E62">
        <w:rPr>
          <w:rFonts w:ascii="Garamond" w:eastAsia="Times New Roman" w:hAnsi="Garamond" w:cs="Times New Roman"/>
          <w:bCs/>
          <w:sz w:val="24"/>
          <w:szCs w:val="24"/>
        </w:rPr>
        <w:t xml:space="preserve">vropian për përafrimin brenda vitit 2027 të standardeve të reja të përcaktuara në rregulloren (BE) 223/2009 </w:t>
      </w:r>
      <w:r w:rsidR="004F4DDF" w:rsidRPr="00290E62">
        <w:rPr>
          <w:rFonts w:ascii="Garamond" w:eastAsia="Times New Roman" w:hAnsi="Garamond" w:cs="Times New Roman"/>
          <w:bCs/>
          <w:sz w:val="24"/>
          <w:szCs w:val="24"/>
        </w:rPr>
        <w:t>p</w:t>
      </w:r>
      <w:r w:rsidR="00686CB9" w:rsidRPr="00290E62">
        <w:rPr>
          <w:rFonts w:ascii="Garamond" w:eastAsia="Times New Roman" w:hAnsi="Garamond" w:cs="Times New Roman"/>
          <w:bCs/>
          <w:sz w:val="24"/>
          <w:szCs w:val="24"/>
        </w:rPr>
        <w:t>ë</w:t>
      </w:r>
      <w:r w:rsidR="004F4DDF" w:rsidRPr="00290E62">
        <w:rPr>
          <w:rFonts w:ascii="Garamond" w:eastAsia="Times New Roman" w:hAnsi="Garamond" w:cs="Times New Roman"/>
          <w:bCs/>
          <w:sz w:val="24"/>
          <w:szCs w:val="24"/>
        </w:rPr>
        <w:t>r</w:t>
      </w:r>
      <w:r w:rsidR="00686CB9" w:rsidRPr="00290E62">
        <w:rPr>
          <w:rFonts w:ascii="Garamond" w:eastAsia="Times New Roman" w:hAnsi="Garamond" w:cs="Times New Roman"/>
          <w:bCs/>
          <w:sz w:val="24"/>
          <w:szCs w:val="24"/>
        </w:rPr>
        <w:t xml:space="preserve"> </w:t>
      </w:r>
      <w:r w:rsidR="00686CB9" w:rsidRPr="00290E62">
        <w:rPr>
          <w:rFonts w:ascii="Garamond" w:eastAsia="Times New Roman" w:hAnsi="Garamond" w:cs="Times New Roman"/>
          <w:bCs/>
          <w:color w:val="000000" w:themeColor="text1"/>
          <w:sz w:val="24"/>
          <w:szCs w:val="24"/>
        </w:rPr>
        <w:t xml:space="preserve">qeverisjen e të dhënave, </w:t>
      </w:r>
      <w:r w:rsidR="00686CB9" w:rsidRPr="00290E62">
        <w:rPr>
          <w:rFonts w:ascii="Garamond" w:eastAsia="Times New Roman" w:hAnsi="Garamond" w:cs="Times New Roman"/>
          <w:bCs/>
          <w:sz w:val="24"/>
          <w:szCs w:val="24"/>
        </w:rPr>
        <w:t>përdorimin e të dhënave nga sektori i biznesit dhe të dhëna</w:t>
      </w:r>
      <w:r w:rsidR="005E2BB3" w:rsidRPr="00290E62">
        <w:rPr>
          <w:rFonts w:ascii="Garamond" w:eastAsia="Times New Roman" w:hAnsi="Garamond" w:cs="Times New Roman"/>
          <w:bCs/>
          <w:sz w:val="24"/>
          <w:szCs w:val="24"/>
        </w:rPr>
        <w:t>ve të</w:t>
      </w:r>
      <w:r w:rsidR="00686CB9" w:rsidRPr="00290E62">
        <w:rPr>
          <w:rFonts w:ascii="Garamond" w:eastAsia="Times New Roman" w:hAnsi="Garamond" w:cs="Times New Roman"/>
          <w:bCs/>
          <w:sz w:val="24"/>
          <w:szCs w:val="24"/>
        </w:rPr>
        <w:t xml:space="preserve"> tjera administrative në </w:t>
      </w:r>
      <w:r w:rsidR="00686CB9" w:rsidRPr="00290E62">
        <w:rPr>
          <w:rFonts w:ascii="Times New Roman" w:eastAsia="Times New Roman" w:hAnsi="Times New Roman" w:cs="Times New Roman"/>
          <w:bCs/>
          <w:sz w:val="24"/>
          <w:szCs w:val="24"/>
        </w:rPr>
        <w:t> </w:t>
      </w:r>
      <w:r w:rsidR="00686CB9" w:rsidRPr="00290E62">
        <w:rPr>
          <w:rFonts w:ascii="Garamond" w:eastAsia="Times New Roman" w:hAnsi="Garamond" w:cs="Times New Roman"/>
          <w:bCs/>
          <w:sz w:val="24"/>
          <w:szCs w:val="24"/>
        </w:rPr>
        <w:t>p</w:t>
      </w:r>
      <w:r w:rsidR="00686CB9" w:rsidRPr="00290E62">
        <w:rPr>
          <w:rFonts w:ascii="Garamond" w:eastAsia="Times New Roman" w:hAnsi="Garamond" w:cs="Garamond"/>
          <w:bCs/>
          <w:sz w:val="24"/>
          <w:szCs w:val="24"/>
        </w:rPr>
        <w:t>ë</w:t>
      </w:r>
      <w:r w:rsidR="00686CB9" w:rsidRPr="00290E62">
        <w:rPr>
          <w:rFonts w:ascii="Garamond" w:eastAsia="Times New Roman" w:hAnsi="Garamond" w:cs="Times New Roman"/>
          <w:bCs/>
          <w:sz w:val="24"/>
          <w:szCs w:val="24"/>
        </w:rPr>
        <w:t>rmbushjen e piketave p</w:t>
      </w:r>
      <w:r w:rsidR="00686CB9" w:rsidRPr="00290E62">
        <w:rPr>
          <w:rFonts w:ascii="Garamond" w:eastAsia="Times New Roman" w:hAnsi="Garamond" w:cs="Garamond"/>
          <w:bCs/>
          <w:sz w:val="24"/>
          <w:szCs w:val="24"/>
        </w:rPr>
        <w:t>ë</w:t>
      </w:r>
      <w:r w:rsidR="00686CB9" w:rsidRPr="00290E62">
        <w:rPr>
          <w:rFonts w:ascii="Garamond" w:eastAsia="Times New Roman" w:hAnsi="Garamond" w:cs="Times New Roman"/>
          <w:bCs/>
          <w:sz w:val="24"/>
          <w:szCs w:val="24"/>
        </w:rPr>
        <w:t>rkat</w:t>
      </w:r>
      <w:r w:rsidR="00686CB9" w:rsidRPr="00290E62">
        <w:rPr>
          <w:rFonts w:ascii="Garamond" w:eastAsia="Times New Roman" w:hAnsi="Garamond" w:cs="Garamond"/>
          <w:bCs/>
          <w:sz w:val="24"/>
          <w:szCs w:val="24"/>
        </w:rPr>
        <w:t>ë</w:t>
      </w:r>
      <w:r w:rsidR="00686CB9" w:rsidRPr="00290E62">
        <w:rPr>
          <w:rFonts w:ascii="Garamond" w:eastAsia="Times New Roman" w:hAnsi="Garamond" w:cs="Times New Roman"/>
          <w:bCs/>
          <w:sz w:val="24"/>
          <w:szCs w:val="24"/>
        </w:rPr>
        <w:t>se t</w:t>
      </w:r>
      <w:r w:rsidR="00686CB9" w:rsidRPr="00290E62">
        <w:rPr>
          <w:rFonts w:ascii="Garamond" w:eastAsia="Times New Roman" w:hAnsi="Garamond" w:cs="Garamond"/>
          <w:bCs/>
          <w:sz w:val="24"/>
          <w:szCs w:val="24"/>
        </w:rPr>
        <w:t>ë</w:t>
      </w:r>
      <w:r w:rsidR="00686CB9" w:rsidRPr="00290E62">
        <w:rPr>
          <w:rFonts w:ascii="Garamond" w:eastAsia="Times New Roman" w:hAnsi="Garamond" w:cs="Times New Roman"/>
          <w:bCs/>
          <w:sz w:val="24"/>
          <w:szCs w:val="24"/>
        </w:rPr>
        <w:t xml:space="preserve"> </w:t>
      </w:r>
      <w:r w:rsidR="003E070E" w:rsidRPr="00290E62">
        <w:rPr>
          <w:rFonts w:ascii="Garamond" w:eastAsia="Times New Roman" w:hAnsi="Garamond" w:cs="Times New Roman"/>
          <w:bCs/>
          <w:sz w:val="24"/>
          <w:szCs w:val="24"/>
        </w:rPr>
        <w:t xml:space="preserve">kapitullit </w:t>
      </w:r>
      <w:r w:rsidR="00686CB9" w:rsidRPr="00290E62">
        <w:rPr>
          <w:rFonts w:ascii="Garamond" w:eastAsia="Times New Roman" w:hAnsi="Garamond" w:cs="Times New Roman"/>
          <w:bCs/>
          <w:sz w:val="24"/>
          <w:szCs w:val="24"/>
        </w:rPr>
        <w:t xml:space="preserve">18 </w:t>
      </w:r>
      <w:r w:rsidR="00686CB9" w:rsidRPr="00290E62">
        <w:rPr>
          <w:rFonts w:ascii="Garamond" w:eastAsia="Times New Roman" w:hAnsi="Garamond" w:cs="Garamond"/>
          <w:bCs/>
          <w:sz w:val="24"/>
          <w:szCs w:val="24"/>
        </w:rPr>
        <w:t>“</w:t>
      </w:r>
      <w:r w:rsidR="00686CB9" w:rsidRPr="00290E62">
        <w:rPr>
          <w:rFonts w:ascii="Garamond" w:eastAsia="Times New Roman" w:hAnsi="Garamond" w:cs="Times New Roman"/>
          <w:bCs/>
          <w:sz w:val="24"/>
          <w:szCs w:val="24"/>
        </w:rPr>
        <w:t>Statistikat</w:t>
      </w:r>
      <w:r w:rsidR="00686CB9" w:rsidRPr="00290E62">
        <w:rPr>
          <w:rFonts w:ascii="Garamond" w:eastAsia="Times New Roman" w:hAnsi="Garamond" w:cs="Garamond"/>
          <w:bCs/>
          <w:sz w:val="24"/>
          <w:szCs w:val="24"/>
        </w:rPr>
        <w:t>”</w:t>
      </w:r>
      <w:r w:rsidR="00686CB9" w:rsidRPr="00290E62">
        <w:rPr>
          <w:rFonts w:ascii="Garamond" w:eastAsia="Times New Roman" w:hAnsi="Garamond" w:cs="Times New Roman"/>
          <w:bCs/>
          <w:sz w:val="24"/>
          <w:szCs w:val="24"/>
        </w:rPr>
        <w:t>.</w:t>
      </w:r>
    </w:p>
    <w:p w14:paraId="2B036CAA" w14:textId="70F59248" w:rsidR="00686CB9" w:rsidRPr="00290E62" w:rsidRDefault="00290E62" w:rsidP="00290E62">
      <w:pPr>
        <w:spacing w:after="0" w:line="240" w:lineRule="auto"/>
        <w:ind w:firstLine="284"/>
        <w:jc w:val="both"/>
        <w:rPr>
          <w:rFonts w:ascii="Garamond" w:eastAsia="Times New Roman" w:hAnsi="Garamond" w:cs="Times New Roman"/>
          <w:bCs/>
          <w:sz w:val="24"/>
          <w:szCs w:val="24"/>
        </w:rPr>
      </w:pPr>
      <w:r w:rsidRPr="00290E62">
        <w:rPr>
          <w:rFonts w:ascii="Garamond" w:eastAsia="Times New Roman" w:hAnsi="Garamond" w:cs="Times New Roman"/>
          <w:bCs/>
          <w:sz w:val="24"/>
          <w:szCs w:val="24"/>
        </w:rPr>
        <w:t xml:space="preserve"> </w:t>
      </w:r>
      <w:r w:rsidR="00686CB9" w:rsidRPr="00290E62">
        <w:rPr>
          <w:rFonts w:ascii="Garamond" w:eastAsia="Times New Roman" w:hAnsi="Garamond" w:cs="Times New Roman"/>
          <w:bCs/>
          <w:sz w:val="24"/>
          <w:szCs w:val="24"/>
        </w:rPr>
        <w:t>2.</w:t>
      </w:r>
      <w:r w:rsidR="00261292" w:rsidRPr="00290E62">
        <w:rPr>
          <w:rFonts w:ascii="Garamond" w:eastAsia="Times New Roman" w:hAnsi="Garamond" w:cs="Times New Roman"/>
          <w:bCs/>
          <w:sz w:val="24"/>
          <w:szCs w:val="24"/>
        </w:rPr>
        <w:t xml:space="preserve"> </w:t>
      </w:r>
      <w:r w:rsidR="005E2BB3" w:rsidRPr="00290E62">
        <w:rPr>
          <w:rFonts w:ascii="Garamond" w:eastAsia="Times New Roman" w:hAnsi="Garamond" w:cs="Times New Roman"/>
          <w:bCs/>
          <w:sz w:val="24"/>
          <w:szCs w:val="24"/>
        </w:rPr>
        <w:t>T</w:t>
      </w:r>
      <w:r w:rsidR="00686CB9" w:rsidRPr="00290E62">
        <w:rPr>
          <w:rFonts w:ascii="Garamond" w:eastAsia="Times New Roman" w:hAnsi="Garamond" w:cs="Times New Roman"/>
          <w:bCs/>
          <w:sz w:val="24"/>
          <w:szCs w:val="24"/>
        </w:rPr>
        <w:t>ë marrë t</w:t>
      </w:r>
      <w:r w:rsidR="005E2BB3" w:rsidRPr="00290E62">
        <w:rPr>
          <w:rFonts w:ascii="Garamond" w:eastAsia="Times New Roman" w:hAnsi="Garamond" w:cs="Times New Roman"/>
          <w:bCs/>
          <w:sz w:val="24"/>
          <w:szCs w:val="24"/>
        </w:rPr>
        <w:t>ë</w:t>
      </w:r>
      <w:r w:rsidR="00686CB9" w:rsidRPr="00290E62">
        <w:rPr>
          <w:rFonts w:ascii="Garamond" w:eastAsia="Times New Roman" w:hAnsi="Garamond" w:cs="Times New Roman"/>
          <w:bCs/>
          <w:sz w:val="24"/>
          <w:szCs w:val="24"/>
        </w:rPr>
        <w:t xml:space="preserve"> gjitha masat e nevojshme lidhur me </w:t>
      </w:r>
      <w:r w:rsidR="00686CB9" w:rsidRPr="00290E62">
        <w:rPr>
          <w:rFonts w:ascii="Garamond" w:eastAsia="Times New Roman" w:hAnsi="Garamond" w:cs="Times New Roman"/>
          <w:bCs/>
          <w:color w:val="000000" w:themeColor="text1"/>
          <w:sz w:val="24"/>
          <w:szCs w:val="24"/>
        </w:rPr>
        <w:t xml:space="preserve">censin e ekonomive bujqësore duke vënë pranë Komisionit </w:t>
      </w:r>
      <w:r w:rsidR="001D408F" w:rsidRPr="00290E62">
        <w:rPr>
          <w:rFonts w:ascii="Garamond" w:eastAsia="Times New Roman" w:hAnsi="Garamond" w:cs="Times New Roman"/>
          <w:bCs/>
          <w:color w:val="000000" w:themeColor="text1"/>
          <w:sz w:val="24"/>
          <w:szCs w:val="24"/>
        </w:rPr>
        <w:t>për</w:t>
      </w:r>
      <w:r w:rsidR="00686CB9" w:rsidRPr="00290E62">
        <w:rPr>
          <w:rFonts w:ascii="Garamond" w:eastAsia="Times New Roman" w:hAnsi="Garamond" w:cs="Times New Roman"/>
          <w:bCs/>
          <w:color w:val="000000" w:themeColor="text1"/>
          <w:sz w:val="24"/>
          <w:szCs w:val="24"/>
        </w:rPr>
        <w:t xml:space="preserve"> </w:t>
      </w:r>
      <w:r w:rsidR="00C25D1D" w:rsidRPr="00290E62">
        <w:rPr>
          <w:rFonts w:ascii="Garamond" w:eastAsia="Times New Roman" w:hAnsi="Garamond" w:cs="Times New Roman"/>
          <w:bCs/>
          <w:color w:val="000000" w:themeColor="text1"/>
          <w:sz w:val="24"/>
          <w:szCs w:val="24"/>
        </w:rPr>
        <w:t>Ekonomi</w:t>
      </w:r>
      <w:r w:rsidR="001D408F" w:rsidRPr="00290E62">
        <w:rPr>
          <w:rFonts w:ascii="Garamond" w:eastAsia="Times New Roman" w:hAnsi="Garamond" w:cs="Times New Roman"/>
          <w:bCs/>
          <w:color w:val="000000" w:themeColor="text1"/>
          <w:sz w:val="24"/>
          <w:szCs w:val="24"/>
        </w:rPr>
        <w:t>n</w:t>
      </w:r>
      <w:r w:rsidR="00C25D1D" w:rsidRPr="00290E62">
        <w:rPr>
          <w:rFonts w:ascii="Garamond" w:eastAsia="Times New Roman" w:hAnsi="Garamond" w:cs="Times New Roman"/>
          <w:bCs/>
          <w:color w:val="000000" w:themeColor="text1"/>
          <w:sz w:val="24"/>
          <w:szCs w:val="24"/>
        </w:rPr>
        <w:t>ë</w:t>
      </w:r>
      <w:r w:rsidR="00686CB9" w:rsidRPr="00290E62">
        <w:rPr>
          <w:rFonts w:ascii="Garamond" w:eastAsia="Times New Roman" w:hAnsi="Garamond" w:cs="Times New Roman"/>
          <w:bCs/>
          <w:color w:val="000000" w:themeColor="text1"/>
          <w:sz w:val="24"/>
          <w:szCs w:val="24"/>
        </w:rPr>
        <w:t>, Punësim</w:t>
      </w:r>
      <w:r w:rsidR="001D408F" w:rsidRPr="00290E62">
        <w:rPr>
          <w:rFonts w:ascii="Garamond" w:eastAsia="Times New Roman" w:hAnsi="Garamond" w:cs="Times New Roman"/>
          <w:bCs/>
          <w:color w:val="000000" w:themeColor="text1"/>
          <w:sz w:val="24"/>
          <w:szCs w:val="24"/>
        </w:rPr>
        <w:t>in dhe</w:t>
      </w:r>
      <w:r w:rsidR="00686CB9" w:rsidRPr="00290E62">
        <w:rPr>
          <w:rFonts w:ascii="Garamond" w:eastAsia="Times New Roman" w:hAnsi="Garamond" w:cs="Times New Roman"/>
          <w:bCs/>
          <w:color w:val="000000" w:themeColor="text1"/>
          <w:sz w:val="24"/>
          <w:szCs w:val="24"/>
        </w:rPr>
        <w:t xml:space="preserve"> Financa</w:t>
      </w:r>
      <w:r w:rsidR="001D408F" w:rsidRPr="00290E62">
        <w:rPr>
          <w:rFonts w:ascii="Garamond" w:eastAsia="Times New Roman" w:hAnsi="Garamond" w:cs="Times New Roman"/>
          <w:bCs/>
          <w:color w:val="000000" w:themeColor="text1"/>
          <w:sz w:val="24"/>
          <w:szCs w:val="24"/>
        </w:rPr>
        <w:t>t</w:t>
      </w:r>
      <w:r w:rsidR="00686CB9" w:rsidRPr="00290E62">
        <w:rPr>
          <w:rFonts w:ascii="Garamond" w:eastAsia="Times New Roman" w:hAnsi="Garamond" w:cs="Times New Roman"/>
          <w:bCs/>
          <w:color w:val="000000" w:themeColor="text1"/>
          <w:sz w:val="24"/>
          <w:szCs w:val="24"/>
        </w:rPr>
        <w:t xml:space="preserve"> kalendarin e punëve dhe burimet e financimit për </w:t>
      </w:r>
      <w:r w:rsidR="00686CB9" w:rsidRPr="00290E62">
        <w:rPr>
          <w:rFonts w:ascii="Garamond" w:eastAsia="Times New Roman" w:hAnsi="Garamond" w:cs="Times New Roman"/>
          <w:bCs/>
          <w:color w:val="000000" w:themeColor="text1"/>
          <w:sz w:val="24"/>
          <w:szCs w:val="24"/>
        </w:rPr>
        <w:lastRenderedPageBreak/>
        <w:t xml:space="preserve">çdo operacion. </w:t>
      </w:r>
      <w:r w:rsidR="00BC5E02" w:rsidRPr="00290E62">
        <w:rPr>
          <w:rFonts w:ascii="Garamond" w:eastAsia="Times New Roman" w:hAnsi="Garamond" w:cs="Times New Roman"/>
          <w:bCs/>
          <w:color w:val="000000" w:themeColor="text1"/>
          <w:sz w:val="24"/>
          <w:szCs w:val="24"/>
        </w:rPr>
        <w:t>P</w:t>
      </w:r>
      <w:r w:rsidR="00686CB9" w:rsidRPr="00290E62">
        <w:rPr>
          <w:rFonts w:ascii="Garamond" w:eastAsia="Times New Roman" w:hAnsi="Garamond" w:cs="Times New Roman"/>
          <w:bCs/>
          <w:color w:val="000000" w:themeColor="text1"/>
          <w:sz w:val="24"/>
          <w:szCs w:val="24"/>
        </w:rPr>
        <w:t xml:space="preserve">as miratimit të </w:t>
      </w:r>
      <w:r w:rsidR="00213B66" w:rsidRPr="00290E62">
        <w:rPr>
          <w:rFonts w:ascii="Garamond" w:eastAsia="Times New Roman" w:hAnsi="Garamond" w:cs="Times New Roman"/>
          <w:bCs/>
          <w:color w:val="000000" w:themeColor="text1"/>
          <w:sz w:val="24"/>
          <w:szCs w:val="24"/>
        </w:rPr>
        <w:t>projekt</w:t>
      </w:r>
      <w:r w:rsidR="00686CB9" w:rsidRPr="00290E62">
        <w:rPr>
          <w:rFonts w:ascii="Garamond" w:eastAsia="Times New Roman" w:hAnsi="Garamond" w:cs="Times New Roman"/>
          <w:bCs/>
          <w:color w:val="000000" w:themeColor="text1"/>
          <w:sz w:val="24"/>
          <w:szCs w:val="24"/>
        </w:rPr>
        <w:t>ligjit</w:t>
      </w:r>
      <w:r w:rsidR="001D408F" w:rsidRPr="00290E62">
        <w:rPr>
          <w:rFonts w:ascii="Garamond" w:eastAsia="Times New Roman" w:hAnsi="Garamond" w:cs="Times New Roman"/>
          <w:bCs/>
          <w:color w:val="000000" w:themeColor="text1"/>
          <w:sz w:val="24"/>
          <w:szCs w:val="24"/>
        </w:rPr>
        <w:t xml:space="preserve"> </w:t>
      </w:r>
      <w:r w:rsidR="00686CB9" w:rsidRPr="00290E62">
        <w:rPr>
          <w:rFonts w:ascii="Garamond" w:eastAsia="Times New Roman" w:hAnsi="Garamond" w:cs="Times New Roman"/>
          <w:bCs/>
          <w:color w:val="000000" w:themeColor="text1"/>
          <w:sz w:val="24"/>
          <w:szCs w:val="24"/>
        </w:rPr>
        <w:t xml:space="preserve">“Për </w:t>
      </w:r>
      <w:r w:rsidR="00F35F71" w:rsidRPr="00290E62">
        <w:rPr>
          <w:rFonts w:ascii="Garamond" w:eastAsia="Times New Roman" w:hAnsi="Garamond" w:cs="Times New Roman"/>
          <w:bCs/>
          <w:color w:val="000000" w:themeColor="text1"/>
          <w:sz w:val="24"/>
          <w:szCs w:val="24"/>
        </w:rPr>
        <w:t>c</w:t>
      </w:r>
      <w:r w:rsidR="00686CB9" w:rsidRPr="00290E62">
        <w:rPr>
          <w:rFonts w:ascii="Garamond" w:eastAsia="Times New Roman" w:hAnsi="Garamond" w:cs="Times New Roman"/>
          <w:bCs/>
          <w:color w:val="000000" w:themeColor="text1"/>
          <w:sz w:val="24"/>
          <w:szCs w:val="24"/>
        </w:rPr>
        <w:t xml:space="preserve">ensin e </w:t>
      </w:r>
      <w:r w:rsidR="00F35F71" w:rsidRPr="00290E62">
        <w:rPr>
          <w:rFonts w:ascii="Garamond" w:eastAsia="Times New Roman" w:hAnsi="Garamond" w:cs="Times New Roman"/>
          <w:bCs/>
          <w:color w:val="000000" w:themeColor="text1"/>
          <w:sz w:val="24"/>
          <w:szCs w:val="24"/>
        </w:rPr>
        <w:t>b</w:t>
      </w:r>
      <w:r w:rsidR="00686CB9" w:rsidRPr="00290E62">
        <w:rPr>
          <w:rFonts w:ascii="Garamond" w:eastAsia="Times New Roman" w:hAnsi="Garamond" w:cs="Times New Roman"/>
          <w:bCs/>
          <w:color w:val="000000" w:themeColor="text1"/>
          <w:sz w:val="24"/>
          <w:szCs w:val="24"/>
        </w:rPr>
        <w:t>ujqësisë” nga Kuvendi</w:t>
      </w:r>
      <w:r w:rsidR="00F35F71" w:rsidRPr="00290E62">
        <w:rPr>
          <w:rFonts w:ascii="Garamond" w:eastAsia="Times New Roman" w:hAnsi="Garamond" w:cs="Times New Roman"/>
          <w:bCs/>
          <w:color w:val="000000" w:themeColor="text1"/>
          <w:sz w:val="24"/>
          <w:szCs w:val="24"/>
        </w:rPr>
        <w:t>,</w:t>
      </w:r>
      <w:r w:rsidR="00686CB9" w:rsidRPr="00290E62">
        <w:rPr>
          <w:rFonts w:ascii="Garamond" w:eastAsia="Times New Roman" w:hAnsi="Garamond" w:cs="Times New Roman"/>
          <w:bCs/>
          <w:color w:val="000000" w:themeColor="text1"/>
          <w:sz w:val="24"/>
          <w:szCs w:val="24"/>
        </w:rPr>
        <w:t xml:space="preserve"> t</w:t>
      </w:r>
      <w:r w:rsidR="00EF657B" w:rsidRPr="00290E62">
        <w:rPr>
          <w:rFonts w:ascii="Garamond" w:eastAsia="Times New Roman" w:hAnsi="Garamond" w:cs="Times New Roman"/>
          <w:bCs/>
          <w:color w:val="000000" w:themeColor="text1"/>
          <w:sz w:val="24"/>
          <w:szCs w:val="24"/>
        </w:rPr>
        <w:t>’</w:t>
      </w:r>
      <w:r w:rsidR="00686CB9" w:rsidRPr="00290E62">
        <w:rPr>
          <w:rFonts w:ascii="Garamond" w:eastAsia="Times New Roman" w:hAnsi="Garamond" w:cs="Times New Roman"/>
          <w:bCs/>
          <w:color w:val="000000" w:themeColor="text1"/>
          <w:sz w:val="24"/>
          <w:szCs w:val="24"/>
        </w:rPr>
        <w:t xml:space="preserve">i kërkohet menjëherë </w:t>
      </w:r>
      <w:r w:rsidR="00EF657B" w:rsidRPr="00290E62">
        <w:rPr>
          <w:rFonts w:ascii="Garamond" w:eastAsia="Times New Roman" w:hAnsi="Garamond" w:cs="Times New Roman"/>
          <w:bCs/>
          <w:color w:val="000000" w:themeColor="text1"/>
          <w:sz w:val="24"/>
          <w:szCs w:val="24"/>
        </w:rPr>
        <w:t>q</w:t>
      </w:r>
      <w:r w:rsidR="00686CB9" w:rsidRPr="00290E62">
        <w:rPr>
          <w:rFonts w:ascii="Garamond" w:eastAsia="Times New Roman" w:hAnsi="Garamond" w:cs="Times New Roman"/>
          <w:bCs/>
          <w:color w:val="000000" w:themeColor="text1"/>
          <w:sz w:val="24"/>
          <w:szCs w:val="24"/>
        </w:rPr>
        <w:t xml:space="preserve">everisë mbështetja financiare për realizimin e censit të ekonomive </w:t>
      </w:r>
      <w:r w:rsidR="00686CB9" w:rsidRPr="00290E62">
        <w:rPr>
          <w:rFonts w:ascii="Garamond" w:eastAsia="Times New Roman" w:hAnsi="Garamond" w:cs="Times New Roman"/>
          <w:bCs/>
          <w:sz w:val="24"/>
          <w:szCs w:val="24"/>
        </w:rPr>
        <w:t xml:space="preserve">bujqësore në përputhje edhe me </w:t>
      </w:r>
      <w:proofErr w:type="spellStart"/>
      <w:r w:rsidR="00686CB9" w:rsidRPr="00290E62">
        <w:rPr>
          <w:rFonts w:ascii="Garamond" w:eastAsia="Times New Roman" w:hAnsi="Garamond" w:cs="Times New Roman"/>
          <w:bCs/>
          <w:i/>
          <w:iCs/>
          <w:sz w:val="24"/>
          <w:szCs w:val="24"/>
        </w:rPr>
        <w:t>acquis</w:t>
      </w:r>
      <w:proofErr w:type="spellEnd"/>
      <w:r w:rsidR="00446D20" w:rsidRPr="00290E62">
        <w:rPr>
          <w:rFonts w:ascii="Garamond" w:eastAsia="Times New Roman" w:hAnsi="Garamond" w:cs="Times New Roman"/>
          <w:bCs/>
          <w:sz w:val="24"/>
          <w:szCs w:val="24"/>
        </w:rPr>
        <w:t>-n e BE-së</w:t>
      </w:r>
      <w:r w:rsidR="00686CB9" w:rsidRPr="00290E62">
        <w:rPr>
          <w:rFonts w:ascii="Garamond" w:eastAsia="Times New Roman" w:hAnsi="Garamond" w:cs="Times New Roman"/>
          <w:bCs/>
          <w:sz w:val="24"/>
          <w:szCs w:val="24"/>
        </w:rPr>
        <w:t xml:space="preserve">. </w:t>
      </w:r>
    </w:p>
    <w:p w14:paraId="3D6C7FF0" w14:textId="23FF2181" w:rsidR="00686CB9" w:rsidRPr="00290E62" w:rsidRDefault="00290E62" w:rsidP="00290E62">
      <w:pPr>
        <w:spacing w:after="0" w:line="240" w:lineRule="auto"/>
        <w:ind w:firstLine="284"/>
        <w:jc w:val="both"/>
        <w:rPr>
          <w:rFonts w:ascii="Garamond" w:eastAsia="Times New Roman" w:hAnsi="Garamond" w:cs="Times New Roman"/>
          <w:bCs/>
          <w:sz w:val="24"/>
          <w:szCs w:val="24"/>
        </w:rPr>
      </w:pPr>
      <w:r w:rsidRPr="00290E62">
        <w:rPr>
          <w:rFonts w:ascii="Garamond" w:eastAsia="Times New Roman" w:hAnsi="Garamond" w:cs="Times New Roman"/>
          <w:bCs/>
          <w:sz w:val="24"/>
          <w:szCs w:val="24"/>
        </w:rPr>
        <w:t xml:space="preserve"> </w:t>
      </w:r>
      <w:r w:rsidR="00686CB9" w:rsidRPr="00290E62">
        <w:rPr>
          <w:rFonts w:ascii="Garamond" w:eastAsia="Times New Roman" w:hAnsi="Garamond" w:cs="Times New Roman"/>
          <w:bCs/>
          <w:sz w:val="24"/>
          <w:szCs w:val="24"/>
        </w:rPr>
        <w:t>3.</w:t>
      </w:r>
      <w:r w:rsidR="00261292" w:rsidRPr="00290E62">
        <w:rPr>
          <w:rFonts w:ascii="Garamond" w:eastAsia="Times New Roman" w:hAnsi="Garamond" w:cs="Times New Roman"/>
          <w:bCs/>
          <w:sz w:val="24"/>
          <w:szCs w:val="24"/>
        </w:rPr>
        <w:t xml:space="preserve"> </w:t>
      </w:r>
      <w:r w:rsidR="00EF657B" w:rsidRPr="00290E62">
        <w:rPr>
          <w:rFonts w:ascii="Garamond" w:eastAsia="Times New Roman" w:hAnsi="Garamond" w:cs="Times New Roman"/>
          <w:bCs/>
          <w:sz w:val="24"/>
          <w:szCs w:val="24"/>
        </w:rPr>
        <w:t>Të</w:t>
      </w:r>
      <w:r w:rsidR="00686CB9" w:rsidRPr="00290E62">
        <w:rPr>
          <w:rFonts w:ascii="Garamond" w:eastAsia="Times New Roman" w:hAnsi="Garamond" w:cs="Times New Roman"/>
          <w:bCs/>
          <w:sz w:val="24"/>
          <w:szCs w:val="24"/>
        </w:rPr>
        <w:t xml:space="preserve"> paraqesë brenda vitit 2026 </w:t>
      </w:r>
      <w:proofErr w:type="spellStart"/>
      <w:r w:rsidR="00686CB9" w:rsidRPr="00290E62">
        <w:rPr>
          <w:rFonts w:ascii="Garamond" w:eastAsia="Times New Roman" w:hAnsi="Garamond" w:cs="Times New Roman"/>
          <w:bCs/>
          <w:sz w:val="24"/>
          <w:szCs w:val="24"/>
        </w:rPr>
        <w:t>projektprogramin</w:t>
      </w:r>
      <w:proofErr w:type="spellEnd"/>
      <w:r w:rsidR="00686CB9" w:rsidRPr="00290E62">
        <w:rPr>
          <w:rFonts w:ascii="Garamond" w:eastAsia="Times New Roman" w:hAnsi="Garamond" w:cs="Times New Roman"/>
          <w:bCs/>
          <w:sz w:val="24"/>
          <w:szCs w:val="24"/>
        </w:rPr>
        <w:t xml:space="preserve"> e statistikave zyrtare për periudhën 2027</w:t>
      </w:r>
      <w:r w:rsidR="00792AD4">
        <w:rPr>
          <w:rFonts w:ascii="Garamond" w:eastAsia="Times New Roman" w:hAnsi="Garamond" w:cs="Times New Roman"/>
          <w:bCs/>
          <w:sz w:val="24"/>
          <w:szCs w:val="24"/>
        </w:rPr>
        <w:t>–</w:t>
      </w:r>
      <w:r w:rsidR="00686CB9" w:rsidRPr="00290E62">
        <w:rPr>
          <w:rFonts w:ascii="Garamond" w:eastAsia="Times New Roman" w:hAnsi="Garamond" w:cs="Times New Roman"/>
          <w:bCs/>
          <w:sz w:val="24"/>
          <w:szCs w:val="24"/>
        </w:rPr>
        <w:t xml:space="preserve">2031 duke mbajtur në konsideratë prodhues të rinj të statistikave zyrtare dhe </w:t>
      </w:r>
      <w:r w:rsidR="00686CB9" w:rsidRPr="00290E62">
        <w:rPr>
          <w:rFonts w:ascii="Garamond" w:eastAsia="Times New Roman" w:hAnsi="Garamond" w:cs="Times New Roman"/>
          <w:bCs/>
          <w:color w:val="000000" w:themeColor="text1"/>
          <w:sz w:val="24"/>
          <w:szCs w:val="24"/>
        </w:rPr>
        <w:t>statistikat</w:t>
      </w:r>
      <w:r w:rsidR="00686CB9" w:rsidRPr="00290E62">
        <w:rPr>
          <w:rFonts w:ascii="Garamond" w:eastAsia="Times New Roman" w:hAnsi="Garamond" w:cs="Times New Roman"/>
          <w:bCs/>
          <w:color w:val="EE0000"/>
          <w:sz w:val="24"/>
          <w:szCs w:val="24"/>
        </w:rPr>
        <w:t xml:space="preserve"> </w:t>
      </w:r>
      <w:r w:rsidR="00686CB9" w:rsidRPr="00290E62">
        <w:rPr>
          <w:rFonts w:ascii="Garamond" w:eastAsia="Times New Roman" w:hAnsi="Garamond" w:cs="Times New Roman"/>
          <w:bCs/>
          <w:sz w:val="24"/>
          <w:szCs w:val="24"/>
        </w:rPr>
        <w:t xml:space="preserve">lidhur me dhunën në familje; </w:t>
      </w:r>
    </w:p>
    <w:p w14:paraId="0674ED49" w14:textId="4D1E1808" w:rsidR="00686CB9" w:rsidRPr="00290E62" w:rsidRDefault="00290E62" w:rsidP="00290E62">
      <w:pPr>
        <w:spacing w:after="0" w:line="240" w:lineRule="auto"/>
        <w:ind w:firstLine="284"/>
        <w:jc w:val="both"/>
        <w:rPr>
          <w:rFonts w:ascii="Garamond" w:eastAsia="Times New Roman" w:hAnsi="Garamond" w:cs="Times New Roman"/>
          <w:bCs/>
          <w:sz w:val="24"/>
          <w:szCs w:val="24"/>
        </w:rPr>
      </w:pPr>
      <w:r w:rsidRPr="00290E62">
        <w:rPr>
          <w:rFonts w:ascii="Garamond" w:eastAsia="Times New Roman" w:hAnsi="Garamond" w:cs="Times New Roman"/>
          <w:bCs/>
          <w:sz w:val="24"/>
          <w:szCs w:val="24"/>
        </w:rPr>
        <w:t xml:space="preserve"> </w:t>
      </w:r>
      <w:r w:rsidR="00686CB9" w:rsidRPr="00290E62">
        <w:rPr>
          <w:rFonts w:ascii="Garamond" w:eastAsia="Times New Roman" w:hAnsi="Garamond" w:cs="Times New Roman"/>
          <w:bCs/>
          <w:sz w:val="24"/>
          <w:szCs w:val="24"/>
        </w:rPr>
        <w:t>4.</w:t>
      </w:r>
      <w:r w:rsidR="00261292" w:rsidRPr="00290E62">
        <w:rPr>
          <w:rFonts w:ascii="Garamond" w:eastAsia="Times New Roman" w:hAnsi="Garamond" w:cs="Times New Roman"/>
          <w:bCs/>
          <w:sz w:val="24"/>
          <w:szCs w:val="24"/>
        </w:rPr>
        <w:t xml:space="preserve"> </w:t>
      </w:r>
      <w:r w:rsidR="004178CF" w:rsidRPr="00290E62">
        <w:rPr>
          <w:rFonts w:ascii="Garamond" w:eastAsia="Times New Roman" w:hAnsi="Garamond" w:cs="Times New Roman"/>
          <w:bCs/>
          <w:sz w:val="24"/>
          <w:szCs w:val="24"/>
        </w:rPr>
        <w:t xml:space="preserve">Të </w:t>
      </w:r>
      <w:r w:rsidR="00686CB9" w:rsidRPr="00290E62">
        <w:rPr>
          <w:rFonts w:ascii="Garamond" w:eastAsia="Times New Roman" w:hAnsi="Garamond" w:cs="Times New Roman"/>
          <w:bCs/>
          <w:sz w:val="24"/>
          <w:szCs w:val="24"/>
        </w:rPr>
        <w:t xml:space="preserve">ndërmarrë hapa për përmirësimin </w:t>
      </w:r>
      <w:proofErr w:type="spellStart"/>
      <w:r w:rsidR="00686CB9" w:rsidRPr="00290E62">
        <w:rPr>
          <w:rFonts w:ascii="Garamond" w:eastAsia="Times New Roman" w:hAnsi="Garamond" w:cs="Times New Roman"/>
          <w:bCs/>
          <w:sz w:val="24"/>
          <w:szCs w:val="24"/>
        </w:rPr>
        <w:t>inovativ</w:t>
      </w:r>
      <w:proofErr w:type="spellEnd"/>
      <w:r w:rsidR="00686CB9" w:rsidRPr="00290E62">
        <w:rPr>
          <w:rFonts w:ascii="Garamond" w:eastAsia="Times New Roman" w:hAnsi="Garamond" w:cs="Times New Roman"/>
          <w:bCs/>
          <w:sz w:val="24"/>
          <w:szCs w:val="24"/>
        </w:rPr>
        <w:t xml:space="preserve"> të infrastrukturës së prodhimit statistikor, përditësimin e sistemeve </w:t>
      </w:r>
      <w:proofErr w:type="spellStart"/>
      <w:r w:rsidR="00686CB9" w:rsidRPr="00290E62">
        <w:rPr>
          <w:rFonts w:ascii="Garamond" w:eastAsia="Times New Roman" w:hAnsi="Garamond" w:cs="Times New Roman"/>
          <w:bCs/>
          <w:i/>
          <w:iCs/>
          <w:sz w:val="24"/>
          <w:szCs w:val="24"/>
        </w:rPr>
        <w:t>hardware</w:t>
      </w:r>
      <w:proofErr w:type="spellEnd"/>
      <w:r w:rsidR="00686CB9" w:rsidRPr="00290E62">
        <w:rPr>
          <w:rFonts w:ascii="Garamond" w:eastAsia="Times New Roman" w:hAnsi="Garamond" w:cs="Times New Roman"/>
          <w:bCs/>
          <w:sz w:val="24"/>
          <w:szCs w:val="24"/>
        </w:rPr>
        <w:t xml:space="preserve"> dhe </w:t>
      </w:r>
      <w:proofErr w:type="spellStart"/>
      <w:r w:rsidR="00686CB9" w:rsidRPr="00290E62">
        <w:rPr>
          <w:rFonts w:ascii="Garamond" w:eastAsia="Times New Roman" w:hAnsi="Garamond" w:cs="Times New Roman"/>
          <w:bCs/>
          <w:i/>
          <w:iCs/>
          <w:sz w:val="24"/>
          <w:szCs w:val="24"/>
        </w:rPr>
        <w:t>software</w:t>
      </w:r>
      <w:proofErr w:type="spellEnd"/>
      <w:r w:rsidR="004178CF" w:rsidRPr="00290E62">
        <w:rPr>
          <w:rFonts w:ascii="Garamond" w:eastAsia="Times New Roman" w:hAnsi="Garamond" w:cs="Times New Roman"/>
          <w:bCs/>
          <w:sz w:val="24"/>
          <w:szCs w:val="24"/>
        </w:rPr>
        <w:t xml:space="preserve"> </w:t>
      </w:r>
      <w:r w:rsidR="00686CB9" w:rsidRPr="00290E62">
        <w:rPr>
          <w:rFonts w:ascii="Garamond" w:eastAsia="Times New Roman" w:hAnsi="Garamond" w:cs="Times New Roman"/>
          <w:bCs/>
          <w:sz w:val="24"/>
          <w:szCs w:val="24"/>
        </w:rPr>
        <w:t>të institucionit në bashkëpunim të ngushtë me Autoritetin Kombëtar për Sigurinë Kibernetike (</w:t>
      </w:r>
      <w:proofErr w:type="spellStart"/>
      <w:r w:rsidR="00686CB9" w:rsidRPr="00290E62">
        <w:rPr>
          <w:rFonts w:ascii="Garamond" w:eastAsia="Times New Roman" w:hAnsi="Garamond" w:cs="Times New Roman"/>
          <w:bCs/>
          <w:sz w:val="24"/>
          <w:szCs w:val="24"/>
        </w:rPr>
        <w:t>AKSK</w:t>
      </w:r>
      <w:proofErr w:type="spellEnd"/>
      <w:r w:rsidR="00686CB9" w:rsidRPr="00290E62">
        <w:rPr>
          <w:rFonts w:ascii="Garamond" w:eastAsia="Times New Roman" w:hAnsi="Garamond" w:cs="Times New Roman"/>
          <w:bCs/>
          <w:sz w:val="24"/>
          <w:szCs w:val="24"/>
        </w:rPr>
        <w:t>), me qëllim forcimin e sigurisë ndaj sulmeve të mundshme kibernetike.</w:t>
      </w:r>
      <w:r w:rsidR="003E070E">
        <w:rPr>
          <w:rFonts w:ascii="Garamond" w:eastAsia="Times New Roman" w:hAnsi="Garamond" w:cs="Times New Roman"/>
          <w:bCs/>
          <w:sz w:val="24"/>
          <w:szCs w:val="24"/>
        </w:rPr>
        <w:t xml:space="preserve"> </w:t>
      </w:r>
    </w:p>
    <w:p w14:paraId="4EBFCDDB" w14:textId="2239B8BF" w:rsidR="00686CB9" w:rsidRPr="00290E62" w:rsidRDefault="00290E62" w:rsidP="00290E62">
      <w:pPr>
        <w:spacing w:after="0" w:line="240" w:lineRule="auto"/>
        <w:ind w:firstLine="284"/>
        <w:jc w:val="both"/>
        <w:rPr>
          <w:rFonts w:ascii="Garamond" w:eastAsia="Times New Roman" w:hAnsi="Garamond" w:cs="Times New Roman"/>
          <w:bCs/>
          <w:sz w:val="24"/>
          <w:szCs w:val="24"/>
        </w:rPr>
      </w:pPr>
      <w:r w:rsidRPr="00290E62">
        <w:rPr>
          <w:rFonts w:ascii="Garamond" w:eastAsia="Times New Roman" w:hAnsi="Garamond" w:cs="Times New Roman"/>
          <w:bCs/>
          <w:sz w:val="24"/>
          <w:szCs w:val="24"/>
        </w:rPr>
        <w:t xml:space="preserve"> </w:t>
      </w:r>
      <w:r w:rsidR="00686CB9" w:rsidRPr="00290E62">
        <w:rPr>
          <w:rFonts w:ascii="Garamond" w:eastAsia="Times New Roman" w:hAnsi="Garamond" w:cs="Times New Roman"/>
          <w:bCs/>
          <w:sz w:val="24"/>
          <w:szCs w:val="24"/>
        </w:rPr>
        <w:t>5.</w:t>
      </w:r>
      <w:r w:rsidR="00261292" w:rsidRPr="00290E62">
        <w:rPr>
          <w:rFonts w:ascii="Garamond" w:eastAsia="Times New Roman" w:hAnsi="Garamond" w:cs="Times New Roman"/>
          <w:bCs/>
          <w:sz w:val="24"/>
          <w:szCs w:val="24"/>
        </w:rPr>
        <w:t xml:space="preserve"> </w:t>
      </w:r>
      <w:r w:rsidR="004178CF" w:rsidRPr="00290E62">
        <w:rPr>
          <w:rFonts w:ascii="Garamond" w:eastAsia="Times New Roman" w:hAnsi="Garamond" w:cs="Times New Roman"/>
          <w:bCs/>
          <w:sz w:val="24"/>
          <w:szCs w:val="24"/>
        </w:rPr>
        <w:t>G</w:t>
      </w:r>
      <w:r w:rsidR="00686CB9" w:rsidRPr="00290E62">
        <w:rPr>
          <w:rFonts w:ascii="Garamond" w:eastAsia="Times New Roman" w:hAnsi="Garamond" w:cs="Times New Roman"/>
          <w:bCs/>
          <w:sz w:val="24"/>
          <w:szCs w:val="24"/>
        </w:rPr>
        <w:t xml:space="preserve">jatë vitit 2026, </w:t>
      </w:r>
      <w:r w:rsidR="004178CF" w:rsidRPr="00290E62">
        <w:rPr>
          <w:rFonts w:ascii="Garamond" w:eastAsia="Times New Roman" w:hAnsi="Garamond" w:cs="Times New Roman"/>
          <w:bCs/>
          <w:sz w:val="24"/>
          <w:szCs w:val="24"/>
        </w:rPr>
        <w:t xml:space="preserve">edhe </w:t>
      </w:r>
      <w:r w:rsidR="00686CB9" w:rsidRPr="00290E62">
        <w:rPr>
          <w:rFonts w:ascii="Garamond" w:eastAsia="Times New Roman" w:hAnsi="Garamond" w:cs="Times New Roman"/>
          <w:bCs/>
          <w:sz w:val="24"/>
          <w:szCs w:val="24"/>
        </w:rPr>
        <w:t>me mbështetje</w:t>
      </w:r>
      <w:r w:rsidR="004178CF" w:rsidRPr="00290E62">
        <w:rPr>
          <w:rFonts w:ascii="Garamond" w:eastAsia="Times New Roman" w:hAnsi="Garamond" w:cs="Times New Roman"/>
          <w:bCs/>
          <w:sz w:val="24"/>
          <w:szCs w:val="24"/>
        </w:rPr>
        <w:t>n e</w:t>
      </w:r>
      <w:r w:rsidR="00686CB9" w:rsidRPr="00290E62">
        <w:rPr>
          <w:rFonts w:ascii="Garamond" w:eastAsia="Times New Roman" w:hAnsi="Garamond" w:cs="Times New Roman"/>
          <w:bCs/>
          <w:sz w:val="24"/>
          <w:szCs w:val="24"/>
        </w:rPr>
        <w:t xml:space="preserve"> donatorëve</w:t>
      </w:r>
      <w:r w:rsidR="004178CF" w:rsidRPr="00290E62">
        <w:rPr>
          <w:rFonts w:ascii="Garamond" w:eastAsia="Times New Roman" w:hAnsi="Garamond" w:cs="Times New Roman"/>
          <w:bCs/>
          <w:sz w:val="24"/>
          <w:szCs w:val="24"/>
        </w:rPr>
        <w:t>,</w:t>
      </w:r>
      <w:r w:rsidR="00686CB9" w:rsidRPr="00290E62">
        <w:rPr>
          <w:rFonts w:ascii="Garamond" w:eastAsia="Times New Roman" w:hAnsi="Garamond" w:cs="Times New Roman"/>
          <w:bCs/>
          <w:sz w:val="24"/>
          <w:szCs w:val="24"/>
        </w:rPr>
        <w:t xml:space="preserve"> të ketë prioritet të punës përditësimin e platformës së Objektivave për Zhvillim të Qëndrueshëm, duke shtuar të dhënat dhe </w:t>
      </w:r>
      <w:r w:rsidR="005A5EE4" w:rsidRPr="00290E62">
        <w:rPr>
          <w:rFonts w:ascii="Garamond" w:eastAsia="Times New Roman" w:hAnsi="Garamond" w:cs="Times New Roman"/>
          <w:bCs/>
          <w:sz w:val="24"/>
          <w:szCs w:val="24"/>
        </w:rPr>
        <w:t xml:space="preserve">duke </w:t>
      </w:r>
      <w:r w:rsidR="00686CB9" w:rsidRPr="00290E62">
        <w:rPr>
          <w:rFonts w:ascii="Garamond" w:eastAsia="Times New Roman" w:hAnsi="Garamond" w:cs="Times New Roman"/>
          <w:bCs/>
          <w:sz w:val="24"/>
          <w:szCs w:val="24"/>
        </w:rPr>
        <w:t xml:space="preserve">zgjeruar mbulimin statistikor. </w:t>
      </w:r>
    </w:p>
    <w:p w14:paraId="2F491736" w14:textId="29B91655" w:rsidR="00686CB9" w:rsidRPr="00290E62" w:rsidRDefault="00290E62" w:rsidP="00290E62">
      <w:pPr>
        <w:spacing w:after="0" w:line="240" w:lineRule="auto"/>
        <w:ind w:firstLine="284"/>
        <w:jc w:val="both"/>
        <w:rPr>
          <w:rFonts w:ascii="Garamond" w:eastAsia="Times New Roman" w:hAnsi="Garamond" w:cs="Times New Roman"/>
          <w:bCs/>
          <w:sz w:val="24"/>
          <w:szCs w:val="24"/>
        </w:rPr>
      </w:pPr>
      <w:r w:rsidRPr="00290E62">
        <w:rPr>
          <w:rFonts w:ascii="Garamond" w:eastAsia="Times New Roman" w:hAnsi="Garamond" w:cs="Times New Roman"/>
          <w:bCs/>
          <w:sz w:val="24"/>
          <w:szCs w:val="24"/>
        </w:rPr>
        <w:t xml:space="preserve"> </w:t>
      </w:r>
      <w:r w:rsidR="00686CB9" w:rsidRPr="00290E62">
        <w:rPr>
          <w:rFonts w:ascii="Garamond" w:eastAsia="Times New Roman" w:hAnsi="Garamond" w:cs="Times New Roman"/>
          <w:bCs/>
          <w:sz w:val="24"/>
          <w:szCs w:val="24"/>
        </w:rPr>
        <w:t>6.</w:t>
      </w:r>
      <w:r w:rsidR="00261292" w:rsidRPr="00290E62">
        <w:rPr>
          <w:rFonts w:ascii="Garamond" w:eastAsia="Times New Roman" w:hAnsi="Garamond" w:cs="Times New Roman"/>
          <w:bCs/>
          <w:sz w:val="24"/>
          <w:szCs w:val="24"/>
        </w:rPr>
        <w:t xml:space="preserve"> </w:t>
      </w:r>
      <w:r w:rsidR="005A5EE4" w:rsidRPr="00290E62">
        <w:rPr>
          <w:rFonts w:ascii="Garamond" w:eastAsia="Times New Roman" w:hAnsi="Garamond" w:cs="Times New Roman"/>
          <w:bCs/>
          <w:sz w:val="24"/>
          <w:szCs w:val="24"/>
        </w:rPr>
        <w:t xml:space="preserve">Të </w:t>
      </w:r>
      <w:r w:rsidR="00686CB9" w:rsidRPr="00290E62">
        <w:rPr>
          <w:rFonts w:ascii="Garamond" w:eastAsia="Times New Roman" w:hAnsi="Garamond" w:cs="Times New Roman"/>
          <w:bCs/>
          <w:sz w:val="24"/>
          <w:szCs w:val="24"/>
        </w:rPr>
        <w:t>rrisë përpjekjet institucionale në drejtim t</w:t>
      </w:r>
      <w:r w:rsidR="005A5EE4" w:rsidRPr="00290E62">
        <w:rPr>
          <w:rFonts w:ascii="Garamond" w:eastAsia="Times New Roman" w:hAnsi="Garamond" w:cs="Times New Roman"/>
          <w:bCs/>
          <w:sz w:val="24"/>
          <w:szCs w:val="24"/>
        </w:rPr>
        <w:t>ë</w:t>
      </w:r>
      <w:r w:rsidR="00686CB9" w:rsidRPr="00290E62">
        <w:rPr>
          <w:rFonts w:ascii="Garamond" w:eastAsia="Times New Roman" w:hAnsi="Garamond" w:cs="Times New Roman"/>
          <w:bCs/>
          <w:sz w:val="24"/>
          <w:szCs w:val="24"/>
        </w:rPr>
        <w:t xml:space="preserve"> përmirësimit të përpilimit dhe </w:t>
      </w:r>
      <w:r w:rsidR="005A5EE4" w:rsidRPr="00290E62">
        <w:rPr>
          <w:rFonts w:ascii="Garamond" w:eastAsia="Times New Roman" w:hAnsi="Garamond" w:cs="Times New Roman"/>
          <w:bCs/>
          <w:sz w:val="24"/>
          <w:szCs w:val="24"/>
        </w:rPr>
        <w:t>transmetimit</w:t>
      </w:r>
      <w:r w:rsidR="00686CB9" w:rsidRPr="00290E62">
        <w:rPr>
          <w:rFonts w:ascii="Garamond" w:eastAsia="Times New Roman" w:hAnsi="Garamond" w:cs="Times New Roman"/>
          <w:bCs/>
          <w:sz w:val="24"/>
          <w:szCs w:val="24"/>
        </w:rPr>
        <w:t xml:space="preserve"> të </w:t>
      </w:r>
      <w:proofErr w:type="spellStart"/>
      <w:r w:rsidR="00686CB9" w:rsidRPr="00290E62">
        <w:rPr>
          <w:rFonts w:ascii="Garamond" w:eastAsia="Times New Roman" w:hAnsi="Garamond" w:cs="Times New Roman"/>
          <w:bCs/>
          <w:sz w:val="24"/>
          <w:szCs w:val="24"/>
        </w:rPr>
        <w:t>të</w:t>
      </w:r>
      <w:proofErr w:type="spellEnd"/>
      <w:r w:rsidR="00686CB9" w:rsidRPr="00290E62">
        <w:rPr>
          <w:rFonts w:ascii="Garamond" w:eastAsia="Times New Roman" w:hAnsi="Garamond" w:cs="Times New Roman"/>
          <w:bCs/>
          <w:sz w:val="24"/>
          <w:szCs w:val="24"/>
        </w:rPr>
        <w:t xml:space="preserve"> dhënave </w:t>
      </w:r>
      <w:r w:rsidR="00686CB9" w:rsidRPr="00290E62">
        <w:rPr>
          <w:rFonts w:ascii="Garamond" w:eastAsia="Times New Roman" w:hAnsi="Garamond" w:cs="Times New Roman"/>
          <w:bCs/>
          <w:color w:val="000000" w:themeColor="text1"/>
          <w:sz w:val="24"/>
          <w:szCs w:val="24"/>
        </w:rPr>
        <w:t xml:space="preserve">plotësisht </w:t>
      </w:r>
      <w:r w:rsidR="00686CB9" w:rsidRPr="00290E62">
        <w:rPr>
          <w:rFonts w:ascii="Garamond" w:eastAsia="Times New Roman" w:hAnsi="Garamond" w:cs="Times New Roman"/>
          <w:bCs/>
          <w:sz w:val="24"/>
          <w:szCs w:val="24"/>
        </w:rPr>
        <w:t xml:space="preserve">në përputhje me </w:t>
      </w:r>
      <w:proofErr w:type="spellStart"/>
      <w:r w:rsidR="00686CB9" w:rsidRPr="00290E62">
        <w:rPr>
          <w:rFonts w:ascii="Garamond" w:eastAsia="Times New Roman" w:hAnsi="Garamond" w:cs="Times New Roman"/>
          <w:bCs/>
          <w:sz w:val="24"/>
          <w:szCs w:val="24"/>
        </w:rPr>
        <w:t>ESA</w:t>
      </w:r>
      <w:proofErr w:type="spellEnd"/>
      <w:r w:rsidR="00686CB9" w:rsidRPr="00290E62">
        <w:rPr>
          <w:rFonts w:ascii="Garamond" w:eastAsia="Times New Roman" w:hAnsi="Garamond" w:cs="Times New Roman"/>
          <w:bCs/>
          <w:sz w:val="24"/>
          <w:szCs w:val="24"/>
        </w:rPr>
        <w:t xml:space="preserve"> 2010, të intensifikojë</w:t>
      </w:r>
      <w:r w:rsidR="001562FF" w:rsidRPr="00290E62">
        <w:rPr>
          <w:rFonts w:ascii="Garamond" w:eastAsia="Times New Roman" w:hAnsi="Garamond" w:cs="Times New Roman"/>
          <w:bCs/>
          <w:sz w:val="24"/>
          <w:szCs w:val="24"/>
        </w:rPr>
        <w:t xml:space="preserve"> në mënyrë të veçantë</w:t>
      </w:r>
      <w:r w:rsidR="00686CB9" w:rsidRPr="00290E62">
        <w:rPr>
          <w:rFonts w:ascii="Garamond" w:eastAsia="Times New Roman" w:hAnsi="Garamond" w:cs="Times New Roman"/>
          <w:bCs/>
          <w:sz w:val="24"/>
          <w:szCs w:val="24"/>
        </w:rPr>
        <w:t xml:space="preserve"> bashkëpunimin me Ministrinë e Financave dhe Bankën e Shqipërisë për të bërë të mundur adresimin e anomalive të konstatuara në të dhënat e raportuara </w:t>
      </w:r>
      <w:r w:rsidR="000327CC" w:rsidRPr="00290E62">
        <w:rPr>
          <w:rFonts w:ascii="Garamond" w:eastAsia="Times New Roman" w:hAnsi="Garamond" w:cs="Times New Roman"/>
          <w:bCs/>
          <w:sz w:val="24"/>
          <w:szCs w:val="24"/>
        </w:rPr>
        <w:t>për</w:t>
      </w:r>
      <w:r w:rsidR="00686CB9" w:rsidRPr="00290E62">
        <w:rPr>
          <w:rFonts w:ascii="Garamond" w:eastAsia="Times New Roman" w:hAnsi="Garamond" w:cs="Times New Roman"/>
          <w:bCs/>
          <w:sz w:val="24"/>
          <w:szCs w:val="24"/>
        </w:rPr>
        <w:t xml:space="preserve"> Procedurën e Deficitit të Tepruar (</w:t>
      </w:r>
      <w:proofErr w:type="spellStart"/>
      <w:r w:rsidR="00686CB9" w:rsidRPr="00290E62">
        <w:rPr>
          <w:rFonts w:ascii="Garamond" w:eastAsia="Times New Roman" w:hAnsi="Garamond" w:cs="Times New Roman"/>
          <w:bCs/>
          <w:sz w:val="24"/>
          <w:szCs w:val="24"/>
        </w:rPr>
        <w:t>EDP</w:t>
      </w:r>
      <w:proofErr w:type="spellEnd"/>
      <w:r w:rsidR="00686CB9" w:rsidRPr="00290E62">
        <w:rPr>
          <w:rFonts w:ascii="Garamond" w:eastAsia="Times New Roman" w:hAnsi="Garamond" w:cs="Times New Roman"/>
          <w:bCs/>
          <w:sz w:val="24"/>
          <w:szCs w:val="24"/>
        </w:rPr>
        <w:t>) dhe Statisti</w:t>
      </w:r>
      <w:r w:rsidR="00380EE9" w:rsidRPr="00290E62">
        <w:rPr>
          <w:rFonts w:ascii="Garamond" w:eastAsia="Times New Roman" w:hAnsi="Garamond" w:cs="Times New Roman"/>
          <w:bCs/>
          <w:sz w:val="24"/>
          <w:szCs w:val="24"/>
        </w:rPr>
        <w:t>kat</w:t>
      </w:r>
      <w:r w:rsidR="00686CB9" w:rsidRPr="00290E62">
        <w:rPr>
          <w:rFonts w:ascii="Garamond" w:eastAsia="Times New Roman" w:hAnsi="Garamond" w:cs="Times New Roman"/>
          <w:bCs/>
          <w:sz w:val="24"/>
          <w:szCs w:val="24"/>
        </w:rPr>
        <w:t xml:space="preserve"> Financiare të Qeverisë (</w:t>
      </w:r>
      <w:proofErr w:type="spellStart"/>
      <w:r w:rsidR="00686CB9" w:rsidRPr="00290E62">
        <w:rPr>
          <w:rFonts w:ascii="Garamond" w:eastAsia="Times New Roman" w:hAnsi="Garamond" w:cs="Times New Roman"/>
          <w:bCs/>
          <w:sz w:val="24"/>
          <w:szCs w:val="24"/>
        </w:rPr>
        <w:t>GFS</w:t>
      </w:r>
      <w:proofErr w:type="spellEnd"/>
      <w:r w:rsidR="00686CB9" w:rsidRPr="00290E62">
        <w:rPr>
          <w:rFonts w:ascii="Garamond" w:eastAsia="Times New Roman" w:hAnsi="Garamond" w:cs="Times New Roman"/>
          <w:bCs/>
          <w:sz w:val="24"/>
          <w:szCs w:val="24"/>
        </w:rPr>
        <w:t>) duke</w:t>
      </w:r>
      <w:r w:rsidR="003E070E">
        <w:rPr>
          <w:rFonts w:ascii="Garamond" w:eastAsia="Times New Roman" w:hAnsi="Garamond" w:cs="Times New Roman"/>
          <w:bCs/>
          <w:sz w:val="24"/>
          <w:szCs w:val="24"/>
        </w:rPr>
        <w:t xml:space="preserve"> </w:t>
      </w:r>
      <w:r w:rsidR="00686CB9" w:rsidRPr="00290E62">
        <w:rPr>
          <w:rFonts w:ascii="Garamond" w:eastAsia="Times New Roman" w:hAnsi="Garamond" w:cs="Times New Roman"/>
          <w:bCs/>
          <w:sz w:val="24"/>
          <w:szCs w:val="24"/>
        </w:rPr>
        <w:t xml:space="preserve">shtuar numrin e </w:t>
      </w:r>
      <w:proofErr w:type="spellStart"/>
      <w:r w:rsidR="00686CB9" w:rsidRPr="00290E62">
        <w:rPr>
          <w:rFonts w:ascii="Garamond" w:eastAsia="Times New Roman" w:hAnsi="Garamond" w:cs="Times New Roman"/>
          <w:bCs/>
          <w:i/>
          <w:iCs/>
          <w:color w:val="000000" w:themeColor="text1"/>
          <w:sz w:val="24"/>
          <w:szCs w:val="24"/>
        </w:rPr>
        <w:t>datapoint</w:t>
      </w:r>
      <w:proofErr w:type="spellEnd"/>
      <w:r w:rsidR="000327CC" w:rsidRPr="00290E62">
        <w:rPr>
          <w:rFonts w:ascii="Garamond" w:eastAsia="Times New Roman" w:hAnsi="Garamond" w:cs="Times New Roman"/>
          <w:bCs/>
          <w:color w:val="000000" w:themeColor="text1"/>
          <w:sz w:val="24"/>
          <w:szCs w:val="24"/>
        </w:rPr>
        <w:t>-</w:t>
      </w:r>
      <w:r w:rsidR="00686CB9" w:rsidRPr="00290E62">
        <w:rPr>
          <w:rFonts w:ascii="Garamond" w:eastAsia="Times New Roman" w:hAnsi="Garamond" w:cs="Times New Roman"/>
          <w:bCs/>
          <w:color w:val="000000" w:themeColor="text1"/>
          <w:sz w:val="24"/>
          <w:szCs w:val="24"/>
        </w:rPr>
        <w:t xml:space="preserve">eve </w:t>
      </w:r>
      <w:r w:rsidR="00686CB9" w:rsidRPr="00290E62">
        <w:rPr>
          <w:rFonts w:ascii="Garamond" w:eastAsia="Times New Roman" w:hAnsi="Garamond" w:cs="Times New Roman"/>
          <w:bCs/>
          <w:sz w:val="24"/>
          <w:szCs w:val="24"/>
        </w:rPr>
        <w:t xml:space="preserve">që transmetohen në </w:t>
      </w:r>
      <w:proofErr w:type="spellStart"/>
      <w:r w:rsidR="00686CB9" w:rsidRPr="00290E62">
        <w:rPr>
          <w:rFonts w:ascii="Garamond" w:eastAsia="Times New Roman" w:hAnsi="Garamond" w:cs="Times New Roman"/>
          <w:bCs/>
          <w:sz w:val="24"/>
          <w:szCs w:val="24"/>
        </w:rPr>
        <w:t>Eurostat</w:t>
      </w:r>
      <w:proofErr w:type="spellEnd"/>
      <w:r w:rsidR="00686CB9" w:rsidRPr="00290E62">
        <w:rPr>
          <w:rFonts w:ascii="Garamond" w:eastAsia="Times New Roman" w:hAnsi="Garamond" w:cs="Times New Roman"/>
          <w:bCs/>
          <w:sz w:val="24"/>
          <w:szCs w:val="24"/>
        </w:rPr>
        <w:t>.</w:t>
      </w:r>
      <w:r w:rsidR="003E070E">
        <w:rPr>
          <w:rFonts w:ascii="Garamond" w:eastAsia="Times New Roman" w:hAnsi="Garamond" w:cs="Times New Roman"/>
          <w:bCs/>
          <w:sz w:val="24"/>
          <w:szCs w:val="24"/>
        </w:rPr>
        <w:t xml:space="preserve"> </w:t>
      </w:r>
    </w:p>
    <w:p w14:paraId="220C457D" w14:textId="60F52155" w:rsidR="00686CB9" w:rsidRPr="00290E62" w:rsidRDefault="00290E62" w:rsidP="00290E62">
      <w:pPr>
        <w:spacing w:after="0" w:line="240" w:lineRule="auto"/>
        <w:ind w:firstLine="284"/>
        <w:jc w:val="both"/>
        <w:rPr>
          <w:rFonts w:ascii="Garamond" w:eastAsia="Times New Roman" w:hAnsi="Garamond" w:cs="Times New Roman"/>
          <w:bCs/>
          <w:sz w:val="24"/>
          <w:szCs w:val="24"/>
        </w:rPr>
      </w:pPr>
      <w:r w:rsidRPr="00290E62">
        <w:rPr>
          <w:rFonts w:ascii="Garamond" w:eastAsia="Times New Roman" w:hAnsi="Garamond" w:cs="Times New Roman"/>
          <w:bCs/>
          <w:sz w:val="24"/>
          <w:szCs w:val="24"/>
        </w:rPr>
        <w:t xml:space="preserve"> </w:t>
      </w:r>
      <w:r w:rsidR="00686CB9" w:rsidRPr="00290E62">
        <w:rPr>
          <w:rFonts w:ascii="Garamond" w:eastAsia="Times New Roman" w:hAnsi="Garamond" w:cs="Times New Roman"/>
          <w:bCs/>
          <w:sz w:val="24"/>
          <w:szCs w:val="24"/>
        </w:rPr>
        <w:t>7.</w:t>
      </w:r>
      <w:r w:rsidR="005E13EF" w:rsidRPr="00290E62">
        <w:rPr>
          <w:rFonts w:ascii="Garamond" w:eastAsia="Times New Roman" w:hAnsi="Garamond" w:cs="Times New Roman"/>
          <w:bCs/>
          <w:sz w:val="24"/>
          <w:szCs w:val="24"/>
        </w:rPr>
        <w:t xml:space="preserve"> </w:t>
      </w:r>
      <w:r w:rsidR="00380EE9" w:rsidRPr="00290E62">
        <w:rPr>
          <w:rFonts w:ascii="Garamond" w:eastAsia="Times New Roman" w:hAnsi="Garamond" w:cs="Times New Roman"/>
          <w:bCs/>
          <w:sz w:val="24"/>
          <w:szCs w:val="24"/>
        </w:rPr>
        <w:t>P</w:t>
      </w:r>
      <w:r w:rsidR="00686CB9" w:rsidRPr="00290E62">
        <w:rPr>
          <w:rFonts w:ascii="Garamond" w:eastAsia="Times New Roman" w:hAnsi="Garamond" w:cs="Times New Roman"/>
          <w:bCs/>
          <w:sz w:val="24"/>
          <w:szCs w:val="24"/>
        </w:rPr>
        <w:t>as marrjes së informacionit të plotë nga Drejtoria e Përgjithshme e Shërbimit të Transportit Rrugor të marrë masa për organizimin gjatë vitit 2026 të anketës në shkallë të plotë për transportin rrugor të mallrave.</w:t>
      </w:r>
      <w:r w:rsidR="003E070E">
        <w:rPr>
          <w:rFonts w:ascii="Garamond" w:eastAsia="Times New Roman" w:hAnsi="Garamond" w:cs="Times New Roman"/>
          <w:bCs/>
          <w:sz w:val="24"/>
          <w:szCs w:val="24"/>
        </w:rPr>
        <w:t xml:space="preserve"> </w:t>
      </w:r>
    </w:p>
    <w:p w14:paraId="4BD2A234" w14:textId="0743DA81" w:rsidR="00686CB9" w:rsidRPr="00290E62" w:rsidRDefault="00290E62" w:rsidP="00290E62">
      <w:pPr>
        <w:spacing w:after="0" w:line="240" w:lineRule="auto"/>
        <w:ind w:firstLine="284"/>
        <w:jc w:val="both"/>
        <w:rPr>
          <w:rFonts w:ascii="Garamond" w:eastAsia="Times New Roman" w:hAnsi="Garamond" w:cs="Times New Roman"/>
          <w:bCs/>
          <w:sz w:val="24"/>
          <w:szCs w:val="24"/>
        </w:rPr>
      </w:pPr>
      <w:r w:rsidRPr="00290E62">
        <w:rPr>
          <w:rFonts w:ascii="Garamond" w:eastAsia="Times New Roman" w:hAnsi="Garamond" w:cs="Times New Roman"/>
          <w:bCs/>
          <w:sz w:val="24"/>
          <w:szCs w:val="24"/>
        </w:rPr>
        <w:t xml:space="preserve"> </w:t>
      </w:r>
      <w:r w:rsidR="00686CB9" w:rsidRPr="00290E62">
        <w:rPr>
          <w:rFonts w:ascii="Garamond" w:eastAsia="Times New Roman" w:hAnsi="Garamond" w:cs="Times New Roman"/>
          <w:bCs/>
          <w:sz w:val="24"/>
          <w:szCs w:val="24"/>
        </w:rPr>
        <w:t>8.</w:t>
      </w:r>
      <w:r w:rsidR="00261292" w:rsidRPr="00290E62">
        <w:rPr>
          <w:rFonts w:ascii="Garamond" w:eastAsia="Times New Roman" w:hAnsi="Garamond" w:cs="Times New Roman"/>
          <w:bCs/>
          <w:sz w:val="24"/>
          <w:szCs w:val="24"/>
        </w:rPr>
        <w:t xml:space="preserve"> </w:t>
      </w:r>
      <w:r w:rsidR="004E1B3B" w:rsidRPr="00290E62">
        <w:rPr>
          <w:rFonts w:ascii="Garamond" w:eastAsia="Times New Roman" w:hAnsi="Garamond" w:cs="Times New Roman"/>
          <w:bCs/>
          <w:sz w:val="24"/>
          <w:szCs w:val="24"/>
        </w:rPr>
        <w:t xml:space="preserve">Të </w:t>
      </w:r>
      <w:r w:rsidR="00686CB9" w:rsidRPr="00290E62">
        <w:rPr>
          <w:rFonts w:ascii="Garamond" w:eastAsia="Times New Roman" w:hAnsi="Garamond" w:cs="Times New Roman"/>
          <w:bCs/>
          <w:sz w:val="24"/>
          <w:szCs w:val="24"/>
        </w:rPr>
        <w:t xml:space="preserve">marrë masat e nevojshme për plotësimin e vendeve vakante në strukturën e miratuar në vitin 2025 për të garantuar funksionimin normal të institucionit. Duhen rritur përpjekjet për përmirësimin </w:t>
      </w:r>
      <w:r w:rsidR="004E1B3B" w:rsidRPr="00290E62">
        <w:rPr>
          <w:rFonts w:ascii="Garamond" w:eastAsia="Times New Roman" w:hAnsi="Garamond" w:cs="Times New Roman"/>
          <w:bCs/>
          <w:sz w:val="24"/>
          <w:szCs w:val="24"/>
        </w:rPr>
        <w:t>e</w:t>
      </w:r>
      <w:r w:rsidR="00686CB9" w:rsidRPr="00290E62">
        <w:rPr>
          <w:rFonts w:ascii="Garamond" w:eastAsia="Times New Roman" w:hAnsi="Garamond" w:cs="Times New Roman"/>
          <w:bCs/>
          <w:sz w:val="24"/>
          <w:szCs w:val="24"/>
        </w:rPr>
        <w:t xml:space="preserve"> procesit të rekrutimit, shpërblimit të punonjësve dhe trajnimit të tyre, krijimit të një ambienti konkurrues, transparent për rritjen </w:t>
      </w:r>
      <w:r w:rsidR="004E1B3B" w:rsidRPr="00290E62">
        <w:rPr>
          <w:rFonts w:ascii="Garamond" w:eastAsia="Times New Roman" w:hAnsi="Garamond" w:cs="Times New Roman"/>
          <w:bCs/>
          <w:sz w:val="24"/>
          <w:szCs w:val="24"/>
        </w:rPr>
        <w:t xml:space="preserve">e tyre </w:t>
      </w:r>
      <w:r w:rsidR="00686CB9" w:rsidRPr="00290E62">
        <w:rPr>
          <w:rFonts w:ascii="Garamond" w:eastAsia="Times New Roman" w:hAnsi="Garamond" w:cs="Times New Roman"/>
          <w:bCs/>
          <w:sz w:val="24"/>
          <w:szCs w:val="24"/>
        </w:rPr>
        <w:t xml:space="preserve">në detyrë, duke bërë të mundur krijimin e një stafi i cili ka eksperiencën dhe profesionalizmin e nevojshëm për përballimin e sfidave me të cilat përballet institucioni. </w:t>
      </w:r>
    </w:p>
    <w:p w14:paraId="6AA57DE7" w14:textId="28085A15" w:rsidR="00686CB9" w:rsidRPr="00290E62" w:rsidRDefault="00290E62" w:rsidP="00290E62">
      <w:pPr>
        <w:spacing w:after="0" w:line="240" w:lineRule="auto"/>
        <w:ind w:firstLine="284"/>
        <w:jc w:val="both"/>
        <w:rPr>
          <w:rFonts w:ascii="Garamond" w:eastAsia="Times New Roman" w:hAnsi="Garamond" w:cs="Times New Roman"/>
          <w:bCs/>
          <w:sz w:val="24"/>
          <w:szCs w:val="24"/>
        </w:rPr>
      </w:pPr>
      <w:r w:rsidRPr="00290E62">
        <w:rPr>
          <w:rFonts w:ascii="Garamond" w:eastAsia="Times New Roman" w:hAnsi="Garamond" w:cs="Times New Roman"/>
          <w:bCs/>
          <w:sz w:val="24"/>
          <w:szCs w:val="24"/>
        </w:rPr>
        <w:t xml:space="preserve"> </w:t>
      </w:r>
      <w:r w:rsidR="00686CB9" w:rsidRPr="00290E62">
        <w:rPr>
          <w:rFonts w:ascii="Garamond" w:eastAsia="Times New Roman" w:hAnsi="Garamond" w:cs="Times New Roman"/>
          <w:bCs/>
          <w:sz w:val="24"/>
          <w:szCs w:val="24"/>
        </w:rPr>
        <w:t>9.</w:t>
      </w:r>
      <w:r w:rsidR="00261292" w:rsidRPr="00290E62">
        <w:rPr>
          <w:rFonts w:ascii="Garamond" w:eastAsia="Times New Roman" w:hAnsi="Garamond" w:cs="Times New Roman"/>
          <w:bCs/>
          <w:sz w:val="24"/>
          <w:szCs w:val="24"/>
        </w:rPr>
        <w:t xml:space="preserve"> </w:t>
      </w:r>
      <w:r w:rsidR="00456CD5" w:rsidRPr="00290E62">
        <w:rPr>
          <w:rFonts w:ascii="Garamond" w:eastAsia="Times New Roman" w:hAnsi="Garamond" w:cs="Times New Roman"/>
          <w:bCs/>
          <w:sz w:val="24"/>
          <w:szCs w:val="24"/>
        </w:rPr>
        <w:t>P</w:t>
      </w:r>
      <w:r w:rsidR="00686CB9" w:rsidRPr="00290E62">
        <w:rPr>
          <w:rFonts w:ascii="Garamond" w:eastAsia="Times New Roman" w:hAnsi="Garamond" w:cs="Times New Roman"/>
          <w:bCs/>
          <w:sz w:val="24"/>
          <w:szCs w:val="24"/>
        </w:rPr>
        <w:t>ër të bërë të mundur zgjerimin, fuqizimi</w:t>
      </w:r>
      <w:bookmarkStart w:id="0" w:name="_GoBack"/>
      <w:bookmarkEnd w:id="0"/>
      <w:r w:rsidR="00686CB9" w:rsidRPr="00290E62">
        <w:rPr>
          <w:rFonts w:ascii="Garamond" w:eastAsia="Times New Roman" w:hAnsi="Garamond" w:cs="Times New Roman"/>
          <w:bCs/>
          <w:sz w:val="24"/>
          <w:szCs w:val="24"/>
        </w:rPr>
        <w:t>n dhe përmirësimin e statistikave financiare monetare dhe ekonomike të ketë në vëmendje rritjen e bashkëpunimit ndërinstitucional</w:t>
      </w:r>
      <w:r w:rsidR="00456CD5" w:rsidRPr="00290E62">
        <w:rPr>
          <w:rFonts w:ascii="Garamond" w:eastAsia="Times New Roman" w:hAnsi="Garamond" w:cs="Times New Roman"/>
          <w:bCs/>
          <w:sz w:val="24"/>
          <w:szCs w:val="24"/>
        </w:rPr>
        <w:t>,</w:t>
      </w:r>
      <w:r w:rsidR="00686CB9" w:rsidRPr="00290E62">
        <w:rPr>
          <w:rFonts w:ascii="Garamond" w:eastAsia="Times New Roman" w:hAnsi="Garamond" w:cs="Times New Roman"/>
          <w:bCs/>
          <w:sz w:val="24"/>
          <w:szCs w:val="24"/>
        </w:rPr>
        <w:t xml:space="preserve"> si dhe shtimin e numrit të agjencive të sistemit statistikor kombëtar. </w:t>
      </w:r>
    </w:p>
    <w:p w14:paraId="69DBFF07" w14:textId="0C9E533B" w:rsidR="00686CB9" w:rsidRPr="00290E62" w:rsidRDefault="00290E62" w:rsidP="00290E62">
      <w:pPr>
        <w:spacing w:after="0" w:line="240" w:lineRule="auto"/>
        <w:ind w:firstLine="284"/>
        <w:jc w:val="both"/>
        <w:rPr>
          <w:rFonts w:ascii="Garamond" w:eastAsia="Times New Roman" w:hAnsi="Garamond" w:cs="Times New Roman"/>
          <w:bCs/>
          <w:sz w:val="24"/>
          <w:szCs w:val="24"/>
        </w:rPr>
      </w:pPr>
      <w:r w:rsidRPr="00290E62">
        <w:rPr>
          <w:rFonts w:ascii="Garamond" w:eastAsia="Times New Roman" w:hAnsi="Garamond" w:cs="Times New Roman"/>
          <w:bCs/>
          <w:sz w:val="24"/>
          <w:szCs w:val="24"/>
        </w:rPr>
        <w:t xml:space="preserve"> </w:t>
      </w:r>
      <w:r w:rsidR="003877FB" w:rsidRPr="00290E62">
        <w:rPr>
          <w:rFonts w:ascii="Garamond" w:eastAsia="Times New Roman" w:hAnsi="Garamond" w:cs="Times New Roman"/>
          <w:bCs/>
          <w:sz w:val="24"/>
          <w:szCs w:val="24"/>
        </w:rPr>
        <w:t xml:space="preserve">10. </w:t>
      </w:r>
      <w:r w:rsidR="00456CD5" w:rsidRPr="00290E62">
        <w:rPr>
          <w:rFonts w:ascii="Garamond" w:eastAsia="Times New Roman" w:hAnsi="Garamond" w:cs="Times New Roman"/>
          <w:bCs/>
          <w:sz w:val="24"/>
          <w:szCs w:val="24"/>
        </w:rPr>
        <w:t>T’i</w:t>
      </w:r>
      <w:r w:rsidR="00686CB9" w:rsidRPr="00290E62">
        <w:rPr>
          <w:rFonts w:ascii="Garamond" w:eastAsia="Times New Roman" w:hAnsi="Garamond" w:cs="Times New Roman"/>
          <w:bCs/>
          <w:sz w:val="24"/>
          <w:szCs w:val="24"/>
        </w:rPr>
        <w:t xml:space="preserve"> kushtojë rëndësi bashkëpunimit dhe komunikimit me Komisionin për Ekonominë, Punësimin dhe Financat</w:t>
      </w:r>
      <w:r w:rsidR="00456CD5" w:rsidRPr="00290E62">
        <w:rPr>
          <w:rFonts w:ascii="Garamond" w:eastAsia="Times New Roman" w:hAnsi="Garamond" w:cs="Times New Roman"/>
          <w:bCs/>
          <w:sz w:val="24"/>
          <w:szCs w:val="24"/>
        </w:rPr>
        <w:t>.</w:t>
      </w:r>
      <w:r w:rsidR="00686CB9" w:rsidRPr="00290E62">
        <w:rPr>
          <w:rFonts w:ascii="Garamond" w:eastAsia="Times New Roman" w:hAnsi="Garamond" w:cs="Times New Roman"/>
          <w:bCs/>
          <w:sz w:val="24"/>
          <w:szCs w:val="24"/>
        </w:rPr>
        <w:t xml:space="preserve"> </w:t>
      </w:r>
      <w:r w:rsidR="00456CD5" w:rsidRPr="00290E62">
        <w:rPr>
          <w:rFonts w:ascii="Garamond" w:eastAsia="Times New Roman" w:hAnsi="Garamond" w:cs="Times New Roman"/>
          <w:bCs/>
          <w:sz w:val="24"/>
          <w:szCs w:val="24"/>
        </w:rPr>
        <w:t>K</w:t>
      </w:r>
      <w:r w:rsidR="00686CB9" w:rsidRPr="00290E62">
        <w:rPr>
          <w:rFonts w:ascii="Garamond" w:eastAsia="Times New Roman" w:hAnsi="Garamond" w:cs="Times New Roman"/>
          <w:bCs/>
          <w:sz w:val="24"/>
          <w:szCs w:val="24"/>
        </w:rPr>
        <w:t>y komunikim/bashkëpunim duhet të jetë i vazhdueshëm dhe më profesional.</w:t>
      </w:r>
    </w:p>
    <w:p w14:paraId="37D38FE7" w14:textId="4E5588BB" w:rsidR="00686CB9" w:rsidRPr="00290E62" w:rsidRDefault="003E070E" w:rsidP="00290E62">
      <w:pPr>
        <w:spacing w:after="0" w:line="240" w:lineRule="auto"/>
        <w:ind w:firstLine="284"/>
        <w:jc w:val="both"/>
        <w:rPr>
          <w:rFonts w:ascii="Garamond" w:eastAsia="Times New Roman" w:hAnsi="Garamond" w:cs="Times New Roman"/>
          <w:bCs/>
          <w:sz w:val="24"/>
          <w:szCs w:val="24"/>
        </w:rPr>
      </w:pPr>
      <w:r>
        <w:rPr>
          <w:rFonts w:ascii="Garamond" w:eastAsia="Times New Roman" w:hAnsi="Garamond" w:cs="Times New Roman"/>
          <w:bCs/>
          <w:sz w:val="24"/>
          <w:szCs w:val="24"/>
        </w:rPr>
        <w:t xml:space="preserve"> </w:t>
      </w:r>
      <w:r w:rsidR="00686CB9" w:rsidRPr="00290E62">
        <w:rPr>
          <w:rFonts w:ascii="Garamond" w:eastAsia="Times New Roman" w:hAnsi="Garamond" w:cs="Times New Roman"/>
          <w:bCs/>
          <w:sz w:val="24"/>
          <w:szCs w:val="24"/>
        </w:rPr>
        <w:t>11.</w:t>
      </w:r>
      <w:r w:rsidR="00261292" w:rsidRPr="00290E62">
        <w:rPr>
          <w:rFonts w:ascii="Garamond" w:eastAsia="Times New Roman" w:hAnsi="Garamond" w:cs="Times New Roman"/>
          <w:bCs/>
          <w:sz w:val="24"/>
          <w:szCs w:val="24"/>
        </w:rPr>
        <w:t xml:space="preserve"> </w:t>
      </w:r>
      <w:r w:rsidR="00686CB9" w:rsidRPr="00290E62">
        <w:rPr>
          <w:rFonts w:ascii="Garamond" w:eastAsia="Times New Roman" w:hAnsi="Garamond" w:cs="Times New Roman"/>
          <w:bCs/>
          <w:sz w:val="24"/>
          <w:szCs w:val="24"/>
        </w:rPr>
        <w:t xml:space="preserve">Të bashkëpunojë me strukturat përgjegjëse të Kuvendit të Shqipërisë për zhvillimin dhe konsolidimin e metodologjisë </w:t>
      </w:r>
      <w:r w:rsidR="00456CD5" w:rsidRPr="00290E62">
        <w:rPr>
          <w:rFonts w:ascii="Garamond" w:eastAsia="Times New Roman" w:hAnsi="Garamond" w:cs="Times New Roman"/>
          <w:bCs/>
          <w:sz w:val="24"/>
          <w:szCs w:val="24"/>
        </w:rPr>
        <w:t>s</w:t>
      </w:r>
      <w:r w:rsidR="00686CB9" w:rsidRPr="00290E62">
        <w:rPr>
          <w:rFonts w:ascii="Garamond" w:eastAsia="Times New Roman" w:hAnsi="Garamond" w:cs="Times New Roman"/>
          <w:bCs/>
          <w:sz w:val="24"/>
          <w:szCs w:val="24"/>
        </w:rPr>
        <w:t xml:space="preserve">ë </w:t>
      </w:r>
      <w:r w:rsidR="00456CD5" w:rsidRPr="00290E62">
        <w:rPr>
          <w:rFonts w:ascii="Garamond" w:eastAsia="Times New Roman" w:hAnsi="Garamond" w:cs="Times New Roman"/>
          <w:bCs/>
          <w:sz w:val="24"/>
          <w:szCs w:val="24"/>
        </w:rPr>
        <w:t>standardizuar</w:t>
      </w:r>
      <w:r w:rsidR="00686CB9" w:rsidRPr="00290E62">
        <w:rPr>
          <w:rFonts w:ascii="Garamond" w:eastAsia="Times New Roman" w:hAnsi="Garamond" w:cs="Times New Roman"/>
          <w:bCs/>
          <w:sz w:val="24"/>
          <w:szCs w:val="24"/>
        </w:rPr>
        <w:t xml:space="preserve"> të treguesve kyç të </w:t>
      </w:r>
      <w:proofErr w:type="spellStart"/>
      <w:r w:rsidR="00456CD5" w:rsidRPr="00290E62">
        <w:rPr>
          <w:rFonts w:ascii="Garamond" w:eastAsia="Times New Roman" w:hAnsi="Garamond" w:cs="Times New Roman"/>
          <w:bCs/>
          <w:sz w:val="24"/>
          <w:szCs w:val="24"/>
        </w:rPr>
        <w:t>performancës</w:t>
      </w:r>
      <w:proofErr w:type="spellEnd"/>
      <w:r w:rsidR="0028395C">
        <w:rPr>
          <w:rFonts w:ascii="Garamond" w:eastAsia="Times New Roman" w:hAnsi="Garamond" w:cs="Times New Roman"/>
          <w:bCs/>
          <w:sz w:val="24"/>
          <w:szCs w:val="24"/>
        </w:rPr>
        <w:t>,</w:t>
      </w:r>
      <w:r w:rsidR="00686CB9" w:rsidRPr="00290E62">
        <w:rPr>
          <w:rFonts w:ascii="Garamond" w:eastAsia="Times New Roman" w:hAnsi="Garamond" w:cs="Times New Roman"/>
          <w:bCs/>
          <w:sz w:val="24"/>
          <w:szCs w:val="24"/>
        </w:rPr>
        <w:t xml:space="preserve"> si bazë për monitorimin dhe vlerësimin</w:t>
      </w:r>
      <w:r>
        <w:rPr>
          <w:rFonts w:ascii="Garamond" w:eastAsia="Times New Roman" w:hAnsi="Garamond" w:cs="Times New Roman"/>
          <w:bCs/>
          <w:sz w:val="24"/>
          <w:szCs w:val="24"/>
        </w:rPr>
        <w:t xml:space="preserve"> </w:t>
      </w:r>
      <w:r w:rsidR="00686CB9" w:rsidRPr="00290E62">
        <w:rPr>
          <w:rFonts w:ascii="Garamond" w:eastAsia="Times New Roman" w:hAnsi="Garamond" w:cs="Times New Roman"/>
          <w:bCs/>
          <w:sz w:val="24"/>
          <w:szCs w:val="24"/>
        </w:rPr>
        <w:t xml:space="preserve">e zbatimit të rekomandimeve të </w:t>
      </w:r>
      <w:r w:rsidR="00456CD5" w:rsidRPr="00290E62">
        <w:rPr>
          <w:rFonts w:ascii="Garamond" w:eastAsia="Times New Roman" w:hAnsi="Garamond" w:cs="Times New Roman"/>
          <w:bCs/>
          <w:sz w:val="24"/>
          <w:szCs w:val="24"/>
        </w:rPr>
        <w:t>r</w:t>
      </w:r>
      <w:r w:rsidR="00686CB9" w:rsidRPr="00290E62">
        <w:rPr>
          <w:rFonts w:ascii="Garamond" w:eastAsia="Times New Roman" w:hAnsi="Garamond" w:cs="Times New Roman"/>
          <w:bCs/>
          <w:sz w:val="24"/>
          <w:szCs w:val="24"/>
        </w:rPr>
        <w:t xml:space="preserve">ezolutës </w:t>
      </w:r>
      <w:r w:rsidR="00456CD5" w:rsidRPr="00290E62">
        <w:rPr>
          <w:rFonts w:ascii="Garamond" w:eastAsia="Times New Roman" w:hAnsi="Garamond" w:cs="Times New Roman"/>
          <w:bCs/>
          <w:sz w:val="24"/>
          <w:szCs w:val="24"/>
        </w:rPr>
        <w:t>s</w:t>
      </w:r>
      <w:r w:rsidR="00686CB9" w:rsidRPr="00290E62">
        <w:rPr>
          <w:rFonts w:ascii="Garamond" w:eastAsia="Times New Roman" w:hAnsi="Garamond" w:cs="Times New Roman"/>
          <w:bCs/>
          <w:sz w:val="24"/>
          <w:szCs w:val="24"/>
        </w:rPr>
        <w:t>ë Kuvendit</w:t>
      </w:r>
      <w:r>
        <w:rPr>
          <w:rFonts w:ascii="Garamond" w:eastAsia="Times New Roman" w:hAnsi="Garamond" w:cs="Times New Roman"/>
          <w:bCs/>
          <w:sz w:val="24"/>
          <w:szCs w:val="24"/>
        </w:rPr>
        <w:t xml:space="preserve"> </w:t>
      </w:r>
      <w:r w:rsidR="00686CB9" w:rsidRPr="00290E62">
        <w:rPr>
          <w:rFonts w:ascii="Garamond" w:eastAsia="Times New Roman" w:hAnsi="Garamond" w:cs="Times New Roman"/>
          <w:bCs/>
          <w:sz w:val="24"/>
          <w:szCs w:val="24"/>
        </w:rPr>
        <w:t xml:space="preserve">në funksion të llogaridhënies dhe mbikëqyrjes parlamentare. Ky angazhim të përmbushet brenda </w:t>
      </w:r>
      <w:r w:rsidR="00456CD5" w:rsidRPr="00290E62">
        <w:rPr>
          <w:rFonts w:ascii="Garamond" w:eastAsia="Times New Roman" w:hAnsi="Garamond" w:cs="Times New Roman"/>
          <w:bCs/>
          <w:sz w:val="24"/>
          <w:szCs w:val="24"/>
        </w:rPr>
        <w:t>3-</w:t>
      </w:r>
      <w:r w:rsidR="00686CB9" w:rsidRPr="00290E62">
        <w:rPr>
          <w:rFonts w:ascii="Garamond" w:eastAsia="Times New Roman" w:hAnsi="Garamond" w:cs="Times New Roman"/>
          <w:bCs/>
          <w:sz w:val="24"/>
          <w:szCs w:val="24"/>
        </w:rPr>
        <w:t>mujorit të tretë të këtij viti.</w:t>
      </w:r>
    </w:p>
    <w:p w14:paraId="4A445B06" w14:textId="43E35898" w:rsidR="00686CB9" w:rsidRPr="00290E62" w:rsidRDefault="003E070E" w:rsidP="00290E62">
      <w:pPr>
        <w:spacing w:after="0" w:line="240" w:lineRule="auto"/>
        <w:ind w:firstLine="284"/>
        <w:jc w:val="both"/>
        <w:rPr>
          <w:rFonts w:ascii="Garamond" w:eastAsia="Times New Roman" w:hAnsi="Garamond" w:cs="Times New Roman"/>
          <w:bCs/>
          <w:sz w:val="24"/>
          <w:szCs w:val="24"/>
        </w:rPr>
      </w:pPr>
      <w:r>
        <w:rPr>
          <w:rFonts w:ascii="Garamond" w:eastAsia="Times New Roman" w:hAnsi="Garamond" w:cs="Times New Roman"/>
          <w:bCs/>
          <w:sz w:val="24"/>
          <w:szCs w:val="24"/>
        </w:rPr>
        <w:t xml:space="preserve"> </w:t>
      </w:r>
      <w:r w:rsidR="00686CB9" w:rsidRPr="00290E62">
        <w:rPr>
          <w:rFonts w:ascii="Garamond" w:eastAsia="Times New Roman" w:hAnsi="Garamond" w:cs="Times New Roman"/>
          <w:bCs/>
          <w:sz w:val="24"/>
          <w:szCs w:val="24"/>
        </w:rPr>
        <w:t>12.</w:t>
      </w:r>
      <w:r w:rsidR="00261292" w:rsidRPr="00290E62">
        <w:rPr>
          <w:rFonts w:ascii="Garamond" w:eastAsia="Times New Roman" w:hAnsi="Garamond" w:cs="Times New Roman"/>
          <w:bCs/>
          <w:sz w:val="24"/>
          <w:szCs w:val="24"/>
        </w:rPr>
        <w:t xml:space="preserve"> </w:t>
      </w:r>
      <w:r w:rsidR="00686CB9" w:rsidRPr="00290E62">
        <w:rPr>
          <w:rFonts w:ascii="Garamond" w:eastAsia="Times New Roman" w:hAnsi="Garamond" w:cs="Times New Roman"/>
          <w:bCs/>
          <w:sz w:val="24"/>
          <w:szCs w:val="24"/>
        </w:rPr>
        <w:t xml:space="preserve">Të sigurojë zbatimin në kohë të rekomandimeve dhe vendimeve të institucioneve të pavarura duke raportuar periodikisht çdo </w:t>
      </w:r>
      <w:r w:rsidR="00456CD5" w:rsidRPr="00290E62">
        <w:rPr>
          <w:rFonts w:ascii="Garamond" w:eastAsia="Times New Roman" w:hAnsi="Garamond" w:cs="Times New Roman"/>
          <w:bCs/>
          <w:sz w:val="24"/>
          <w:szCs w:val="24"/>
        </w:rPr>
        <w:t xml:space="preserve">4 </w:t>
      </w:r>
      <w:r w:rsidR="00686CB9" w:rsidRPr="00290E62">
        <w:rPr>
          <w:rFonts w:ascii="Garamond" w:eastAsia="Times New Roman" w:hAnsi="Garamond" w:cs="Times New Roman"/>
          <w:bCs/>
          <w:sz w:val="24"/>
          <w:szCs w:val="24"/>
        </w:rPr>
        <w:t xml:space="preserve">muaj në Kuvend </w:t>
      </w:r>
      <w:r w:rsidR="00456CD5" w:rsidRPr="00290E62">
        <w:rPr>
          <w:rFonts w:ascii="Garamond" w:eastAsia="Times New Roman" w:hAnsi="Garamond" w:cs="Times New Roman"/>
          <w:bCs/>
          <w:sz w:val="24"/>
          <w:szCs w:val="24"/>
        </w:rPr>
        <w:t>për</w:t>
      </w:r>
      <w:r w:rsidR="00686CB9" w:rsidRPr="00290E62">
        <w:rPr>
          <w:rFonts w:ascii="Garamond" w:eastAsia="Times New Roman" w:hAnsi="Garamond" w:cs="Times New Roman"/>
          <w:bCs/>
          <w:sz w:val="24"/>
          <w:szCs w:val="24"/>
        </w:rPr>
        <w:t xml:space="preserve"> masat e ndërmarr</w:t>
      </w:r>
      <w:r w:rsidR="00456CD5" w:rsidRPr="00290E62">
        <w:rPr>
          <w:rFonts w:ascii="Garamond" w:eastAsia="Times New Roman" w:hAnsi="Garamond" w:cs="Times New Roman"/>
          <w:bCs/>
          <w:sz w:val="24"/>
          <w:szCs w:val="24"/>
        </w:rPr>
        <w:t>a</w:t>
      </w:r>
      <w:r w:rsidR="00686CB9" w:rsidRPr="00290E62">
        <w:rPr>
          <w:rFonts w:ascii="Garamond" w:eastAsia="Times New Roman" w:hAnsi="Garamond" w:cs="Times New Roman"/>
          <w:bCs/>
          <w:sz w:val="24"/>
          <w:szCs w:val="24"/>
        </w:rPr>
        <w:t xml:space="preserve"> dhe statusin e zbatimit të tyre në përmbushje të detyrimeve institucionale</w:t>
      </w:r>
      <w:r w:rsidR="00456CD5" w:rsidRPr="00290E62">
        <w:rPr>
          <w:rFonts w:ascii="Garamond" w:eastAsia="Times New Roman" w:hAnsi="Garamond" w:cs="Times New Roman"/>
          <w:bCs/>
          <w:sz w:val="24"/>
          <w:szCs w:val="24"/>
        </w:rPr>
        <w:t>,</w:t>
      </w:r>
      <w:r w:rsidR="00686CB9" w:rsidRPr="00290E62">
        <w:rPr>
          <w:rFonts w:ascii="Garamond" w:eastAsia="Times New Roman" w:hAnsi="Garamond" w:cs="Times New Roman"/>
          <w:bCs/>
          <w:sz w:val="24"/>
          <w:szCs w:val="24"/>
        </w:rPr>
        <w:t xml:space="preserve"> si dhe </w:t>
      </w:r>
      <w:r w:rsidR="00456CD5" w:rsidRPr="00290E62">
        <w:rPr>
          <w:rFonts w:ascii="Garamond" w:eastAsia="Times New Roman" w:hAnsi="Garamond" w:cs="Times New Roman"/>
          <w:bCs/>
          <w:sz w:val="24"/>
          <w:szCs w:val="24"/>
        </w:rPr>
        <w:t>standardeve</w:t>
      </w:r>
      <w:r w:rsidR="00686CB9" w:rsidRPr="00290E62">
        <w:rPr>
          <w:rFonts w:ascii="Garamond" w:eastAsia="Times New Roman" w:hAnsi="Garamond" w:cs="Times New Roman"/>
          <w:bCs/>
          <w:sz w:val="24"/>
          <w:szCs w:val="24"/>
        </w:rPr>
        <w:t xml:space="preserve"> evropiane.</w:t>
      </w:r>
    </w:p>
    <w:p w14:paraId="3B64C14F" w14:textId="426B45C0" w:rsidR="00686CB9" w:rsidRPr="00290E62" w:rsidRDefault="00686CB9" w:rsidP="00290E62">
      <w:pPr>
        <w:spacing w:after="0" w:line="240" w:lineRule="auto"/>
        <w:ind w:firstLine="284"/>
        <w:jc w:val="both"/>
        <w:rPr>
          <w:rFonts w:ascii="Garamond" w:eastAsia="Times New Roman" w:hAnsi="Garamond" w:cs="Times New Roman"/>
          <w:bCs/>
          <w:sz w:val="24"/>
          <w:szCs w:val="24"/>
        </w:rPr>
      </w:pPr>
      <w:r w:rsidRPr="00290E62">
        <w:rPr>
          <w:rFonts w:ascii="Garamond" w:eastAsia="Times New Roman" w:hAnsi="Garamond" w:cs="Times New Roman"/>
          <w:bCs/>
          <w:sz w:val="24"/>
          <w:szCs w:val="24"/>
        </w:rPr>
        <w:t xml:space="preserve"> 13.</w:t>
      </w:r>
      <w:r w:rsidR="00261292" w:rsidRPr="00290E62">
        <w:rPr>
          <w:rFonts w:ascii="Garamond" w:eastAsia="Times New Roman" w:hAnsi="Garamond" w:cs="Times New Roman"/>
          <w:bCs/>
          <w:sz w:val="24"/>
          <w:szCs w:val="24"/>
        </w:rPr>
        <w:t xml:space="preserve"> </w:t>
      </w:r>
      <w:r w:rsidRPr="00290E62">
        <w:rPr>
          <w:rFonts w:ascii="Garamond" w:eastAsia="Times New Roman" w:hAnsi="Garamond" w:cs="Times New Roman"/>
          <w:bCs/>
          <w:sz w:val="24"/>
          <w:szCs w:val="24"/>
        </w:rPr>
        <w:t>Të konsolidojë mekanizmat e transparencës institucionale</w:t>
      </w:r>
      <w:r w:rsidR="0028395C">
        <w:rPr>
          <w:rFonts w:ascii="Garamond" w:eastAsia="Times New Roman" w:hAnsi="Garamond" w:cs="Times New Roman"/>
          <w:bCs/>
          <w:sz w:val="24"/>
          <w:szCs w:val="24"/>
        </w:rPr>
        <w:t>,</w:t>
      </w:r>
      <w:r w:rsidRPr="00290E62">
        <w:rPr>
          <w:rFonts w:ascii="Garamond" w:eastAsia="Times New Roman" w:hAnsi="Garamond" w:cs="Times New Roman"/>
          <w:bCs/>
          <w:sz w:val="24"/>
          <w:szCs w:val="24"/>
        </w:rPr>
        <w:t xml:space="preserve"> duke forcuar funksionin e </w:t>
      </w:r>
      <w:r w:rsidR="00FE5BF7" w:rsidRPr="00290E62">
        <w:rPr>
          <w:rFonts w:ascii="Garamond" w:eastAsia="Times New Roman" w:hAnsi="Garamond" w:cs="Times New Roman"/>
          <w:bCs/>
          <w:color w:val="000000" w:themeColor="text1"/>
          <w:sz w:val="24"/>
          <w:szCs w:val="24"/>
        </w:rPr>
        <w:t>K</w:t>
      </w:r>
      <w:r w:rsidR="0065573A" w:rsidRPr="00290E62">
        <w:rPr>
          <w:rFonts w:ascii="Garamond" w:eastAsia="Times New Roman" w:hAnsi="Garamond" w:cs="Times New Roman"/>
          <w:bCs/>
          <w:color w:val="000000" w:themeColor="text1"/>
          <w:sz w:val="24"/>
          <w:szCs w:val="24"/>
        </w:rPr>
        <w:t>o</w:t>
      </w:r>
      <w:r w:rsidRPr="00290E62">
        <w:rPr>
          <w:rFonts w:ascii="Garamond" w:eastAsia="Times New Roman" w:hAnsi="Garamond" w:cs="Times New Roman"/>
          <w:bCs/>
          <w:color w:val="000000" w:themeColor="text1"/>
          <w:sz w:val="24"/>
          <w:szCs w:val="24"/>
        </w:rPr>
        <w:t xml:space="preserve">ordinatorit për të </w:t>
      </w:r>
      <w:r w:rsidR="00195653" w:rsidRPr="00290E62">
        <w:rPr>
          <w:rFonts w:ascii="Garamond" w:eastAsia="Times New Roman" w:hAnsi="Garamond" w:cs="Times New Roman"/>
          <w:bCs/>
          <w:color w:val="000000" w:themeColor="text1"/>
          <w:sz w:val="24"/>
          <w:szCs w:val="24"/>
        </w:rPr>
        <w:t>D</w:t>
      </w:r>
      <w:r w:rsidRPr="00290E62">
        <w:rPr>
          <w:rFonts w:ascii="Garamond" w:eastAsia="Times New Roman" w:hAnsi="Garamond" w:cs="Times New Roman"/>
          <w:bCs/>
          <w:color w:val="000000" w:themeColor="text1"/>
          <w:sz w:val="24"/>
          <w:szCs w:val="24"/>
        </w:rPr>
        <w:t xml:space="preserve">rejtën e </w:t>
      </w:r>
      <w:r w:rsidR="00195653" w:rsidRPr="00290E62">
        <w:rPr>
          <w:rFonts w:ascii="Garamond" w:eastAsia="Times New Roman" w:hAnsi="Garamond" w:cs="Times New Roman"/>
          <w:bCs/>
          <w:color w:val="000000" w:themeColor="text1"/>
          <w:sz w:val="24"/>
          <w:szCs w:val="24"/>
        </w:rPr>
        <w:t>I</w:t>
      </w:r>
      <w:r w:rsidRPr="00290E62">
        <w:rPr>
          <w:rFonts w:ascii="Garamond" w:eastAsia="Times New Roman" w:hAnsi="Garamond" w:cs="Times New Roman"/>
          <w:bCs/>
          <w:color w:val="000000" w:themeColor="text1"/>
          <w:sz w:val="24"/>
          <w:szCs w:val="24"/>
        </w:rPr>
        <w:t xml:space="preserve">nformimit </w:t>
      </w:r>
      <w:r w:rsidRPr="00290E62">
        <w:rPr>
          <w:rFonts w:ascii="Garamond" w:eastAsia="Times New Roman" w:hAnsi="Garamond" w:cs="Times New Roman"/>
          <w:bCs/>
          <w:sz w:val="24"/>
          <w:szCs w:val="24"/>
        </w:rPr>
        <w:t xml:space="preserve">dhe duke garantuar publikimin e informacionit sipas </w:t>
      </w:r>
      <w:r w:rsidR="00456CD5" w:rsidRPr="00290E62">
        <w:rPr>
          <w:rFonts w:ascii="Garamond" w:eastAsia="Times New Roman" w:hAnsi="Garamond" w:cs="Times New Roman"/>
          <w:bCs/>
          <w:sz w:val="24"/>
          <w:szCs w:val="24"/>
        </w:rPr>
        <w:t>standardeve</w:t>
      </w:r>
      <w:r w:rsidRPr="00290E62">
        <w:rPr>
          <w:rFonts w:ascii="Garamond" w:eastAsia="Times New Roman" w:hAnsi="Garamond" w:cs="Times New Roman"/>
          <w:bCs/>
          <w:sz w:val="24"/>
          <w:szCs w:val="24"/>
        </w:rPr>
        <w:t xml:space="preserve"> të </w:t>
      </w:r>
      <w:proofErr w:type="spellStart"/>
      <w:r w:rsidRPr="00290E62">
        <w:rPr>
          <w:rFonts w:ascii="Garamond" w:eastAsia="Times New Roman" w:hAnsi="Garamond" w:cs="Times New Roman"/>
          <w:bCs/>
          <w:sz w:val="24"/>
          <w:szCs w:val="24"/>
        </w:rPr>
        <w:t>të</w:t>
      </w:r>
      <w:proofErr w:type="spellEnd"/>
      <w:r w:rsidRPr="00290E62">
        <w:rPr>
          <w:rFonts w:ascii="Garamond" w:eastAsia="Times New Roman" w:hAnsi="Garamond" w:cs="Times New Roman"/>
          <w:bCs/>
          <w:sz w:val="24"/>
          <w:szCs w:val="24"/>
        </w:rPr>
        <w:t xml:space="preserve"> dhënave të hapura dhe ripërdorimit të informacionit të sektorit publik. </w:t>
      </w:r>
    </w:p>
    <w:p w14:paraId="686F6AAE" w14:textId="77777777" w:rsidR="0042060E" w:rsidRPr="00290E62" w:rsidRDefault="0042060E" w:rsidP="00290E62">
      <w:pPr>
        <w:spacing w:after="0" w:line="240" w:lineRule="auto"/>
        <w:ind w:firstLine="284"/>
        <w:jc w:val="both"/>
        <w:rPr>
          <w:rFonts w:ascii="Garamond" w:eastAsia="Times New Roman" w:hAnsi="Garamond" w:cs="Times New Roman"/>
          <w:b/>
          <w:sz w:val="24"/>
          <w:szCs w:val="24"/>
        </w:rPr>
      </w:pPr>
    </w:p>
    <w:p w14:paraId="221649EC" w14:textId="0AB50EAD" w:rsidR="00EB62DE" w:rsidRPr="00290E62" w:rsidRDefault="00A755F6" w:rsidP="00290E62">
      <w:pPr>
        <w:spacing w:after="0" w:line="240" w:lineRule="auto"/>
        <w:ind w:firstLine="284"/>
        <w:jc w:val="both"/>
        <w:rPr>
          <w:rFonts w:ascii="Garamond" w:hAnsi="Garamond" w:cs="Times New Roman"/>
          <w:sz w:val="24"/>
          <w:szCs w:val="24"/>
        </w:rPr>
      </w:pPr>
      <w:r w:rsidRPr="00290E62">
        <w:rPr>
          <w:rFonts w:ascii="Garamond" w:hAnsi="Garamond" w:cs="Times New Roman"/>
          <w:sz w:val="24"/>
          <w:szCs w:val="24"/>
        </w:rPr>
        <w:t>Miratuar në datën</w:t>
      </w:r>
      <w:r w:rsidR="0065573A" w:rsidRPr="00290E62">
        <w:rPr>
          <w:rFonts w:ascii="Garamond" w:hAnsi="Garamond" w:cs="Times New Roman"/>
          <w:sz w:val="24"/>
          <w:szCs w:val="24"/>
        </w:rPr>
        <w:t xml:space="preserve"> </w:t>
      </w:r>
      <w:r w:rsidR="004B1D6D" w:rsidRPr="00290E62">
        <w:rPr>
          <w:rFonts w:ascii="Garamond" w:hAnsi="Garamond" w:cs="Times New Roman"/>
          <w:sz w:val="24"/>
          <w:szCs w:val="24"/>
        </w:rPr>
        <w:t>16</w:t>
      </w:r>
      <w:r w:rsidR="00181D50" w:rsidRPr="00290E62">
        <w:rPr>
          <w:rFonts w:ascii="Garamond" w:hAnsi="Garamond" w:cs="Times New Roman"/>
          <w:sz w:val="24"/>
          <w:szCs w:val="24"/>
        </w:rPr>
        <w:t>.</w:t>
      </w:r>
      <w:r w:rsidR="0065573A" w:rsidRPr="00290E62">
        <w:rPr>
          <w:rFonts w:ascii="Garamond" w:hAnsi="Garamond" w:cs="Times New Roman"/>
          <w:sz w:val="24"/>
          <w:szCs w:val="24"/>
        </w:rPr>
        <w:t>7</w:t>
      </w:r>
      <w:r w:rsidR="00181D50" w:rsidRPr="00290E62">
        <w:rPr>
          <w:rFonts w:ascii="Garamond" w:hAnsi="Garamond" w:cs="Times New Roman"/>
          <w:sz w:val="24"/>
          <w:szCs w:val="24"/>
        </w:rPr>
        <w:t>.</w:t>
      </w:r>
      <w:r w:rsidR="003C57D3" w:rsidRPr="00290E62">
        <w:rPr>
          <w:rFonts w:ascii="Garamond" w:hAnsi="Garamond" w:cs="Times New Roman"/>
          <w:sz w:val="24"/>
          <w:szCs w:val="24"/>
        </w:rPr>
        <w:t>202</w:t>
      </w:r>
      <w:r w:rsidR="00275863" w:rsidRPr="00290E62">
        <w:rPr>
          <w:rFonts w:ascii="Garamond" w:hAnsi="Garamond" w:cs="Times New Roman"/>
          <w:sz w:val="24"/>
          <w:szCs w:val="24"/>
        </w:rPr>
        <w:t>6</w:t>
      </w:r>
      <w:r w:rsidR="00A72ECC">
        <w:rPr>
          <w:rFonts w:ascii="Garamond" w:hAnsi="Garamond" w:cs="Times New Roman"/>
          <w:sz w:val="24"/>
          <w:szCs w:val="24"/>
        </w:rPr>
        <w:t>.</w:t>
      </w:r>
    </w:p>
    <w:p w14:paraId="05A8005D" w14:textId="48567D8F" w:rsidR="00841A15" w:rsidRDefault="00841A15" w:rsidP="00290E62">
      <w:pPr>
        <w:spacing w:after="0" w:line="240" w:lineRule="auto"/>
        <w:ind w:firstLine="284"/>
        <w:rPr>
          <w:rFonts w:ascii="Garamond" w:eastAsia="Times New Roman" w:hAnsi="Garamond" w:cs="Times New Roman"/>
          <w:sz w:val="20"/>
          <w:szCs w:val="20"/>
        </w:rPr>
      </w:pPr>
    </w:p>
    <w:p w14:paraId="779918B2" w14:textId="77777777" w:rsidR="002E2E92" w:rsidRPr="00792DED" w:rsidRDefault="002E2E92" w:rsidP="002E2E92">
      <w:pPr>
        <w:spacing w:after="0" w:line="240" w:lineRule="auto"/>
        <w:jc w:val="right"/>
        <w:rPr>
          <w:rFonts w:ascii="Garamond" w:eastAsia="MS Mincho" w:hAnsi="Garamond" w:cs="Times New Roman"/>
          <w:sz w:val="24"/>
          <w:szCs w:val="24"/>
        </w:rPr>
      </w:pPr>
      <w:r w:rsidRPr="00792DED">
        <w:rPr>
          <w:rFonts w:ascii="Garamond" w:eastAsia="MS Mincho" w:hAnsi="Garamond" w:cs="Times New Roman"/>
          <w:sz w:val="24"/>
          <w:szCs w:val="24"/>
        </w:rPr>
        <w:t xml:space="preserve">KRYETAR </w:t>
      </w:r>
    </w:p>
    <w:p w14:paraId="47556757" w14:textId="77777777" w:rsidR="002E2E92" w:rsidRPr="00792DED" w:rsidRDefault="002E2E92" w:rsidP="002E2E92">
      <w:pPr>
        <w:spacing w:after="0" w:line="240" w:lineRule="auto"/>
        <w:jc w:val="right"/>
        <w:rPr>
          <w:rFonts w:ascii="Garamond" w:eastAsia="MS Mincho" w:hAnsi="Garamond" w:cs="Times New Roman"/>
          <w:b/>
          <w:bCs/>
          <w:sz w:val="24"/>
          <w:szCs w:val="24"/>
        </w:rPr>
      </w:pPr>
      <w:proofErr w:type="spellStart"/>
      <w:r w:rsidRPr="00792DED">
        <w:rPr>
          <w:rFonts w:ascii="Garamond" w:eastAsia="MS Mincho" w:hAnsi="Garamond" w:cs="Times New Roman"/>
          <w:b/>
          <w:bCs/>
          <w:sz w:val="24"/>
          <w:szCs w:val="24"/>
        </w:rPr>
        <w:t>Niko</w:t>
      </w:r>
      <w:proofErr w:type="spellEnd"/>
      <w:r w:rsidRPr="00792DED">
        <w:rPr>
          <w:rFonts w:ascii="Garamond" w:eastAsia="MS Mincho" w:hAnsi="Garamond" w:cs="Times New Roman"/>
          <w:b/>
          <w:bCs/>
          <w:sz w:val="24"/>
          <w:szCs w:val="24"/>
        </w:rPr>
        <w:t xml:space="preserve"> </w:t>
      </w:r>
      <w:proofErr w:type="spellStart"/>
      <w:r w:rsidRPr="00792DED">
        <w:rPr>
          <w:rFonts w:ascii="Garamond" w:eastAsia="MS Mincho" w:hAnsi="Garamond" w:cs="Times New Roman"/>
          <w:b/>
          <w:bCs/>
          <w:sz w:val="24"/>
          <w:szCs w:val="24"/>
        </w:rPr>
        <w:t>Peleshi</w:t>
      </w:r>
      <w:proofErr w:type="spellEnd"/>
    </w:p>
    <w:p w14:paraId="391BB91B" w14:textId="77777777" w:rsidR="002E2E92" w:rsidRPr="00290E62" w:rsidRDefault="002E2E92" w:rsidP="00290E62">
      <w:pPr>
        <w:spacing w:after="0" w:line="240" w:lineRule="auto"/>
        <w:ind w:firstLine="284"/>
        <w:rPr>
          <w:rFonts w:ascii="Garamond" w:eastAsia="Times New Roman" w:hAnsi="Garamond" w:cs="Times New Roman"/>
          <w:sz w:val="20"/>
          <w:szCs w:val="20"/>
        </w:rPr>
      </w:pPr>
    </w:p>
    <w:sectPr w:rsidR="002E2E92" w:rsidRPr="00290E62" w:rsidSect="008D54B5">
      <w:footerReference w:type="default" r:id="rId13"/>
      <w:pgSz w:w="11907" w:h="16840" w:code="9"/>
      <w:pgMar w:top="1152" w:right="1152" w:bottom="1152"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06F58F" w14:textId="77777777" w:rsidR="003E070E" w:rsidRDefault="003E070E" w:rsidP="00C86383">
      <w:pPr>
        <w:spacing w:after="0" w:line="240" w:lineRule="auto"/>
      </w:pPr>
      <w:r>
        <w:separator/>
      </w:r>
    </w:p>
  </w:endnote>
  <w:endnote w:type="continuationSeparator" w:id="0">
    <w:p w14:paraId="76FFBE6C" w14:textId="77777777" w:rsidR="003E070E" w:rsidRDefault="003E070E" w:rsidP="00C86383">
      <w:pPr>
        <w:spacing w:after="0" w:line="240" w:lineRule="auto"/>
      </w:pPr>
      <w:r>
        <w:continuationSeparator/>
      </w:r>
    </w:p>
  </w:endnote>
  <w:endnote w:type="continuationNotice" w:id="1">
    <w:p w14:paraId="4AF64FFC" w14:textId="77777777" w:rsidR="00645033" w:rsidRDefault="006450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8131234"/>
      <w:docPartObj>
        <w:docPartGallery w:val="Page Numbers (Bottom of Page)"/>
        <w:docPartUnique/>
      </w:docPartObj>
    </w:sdtPr>
    <w:sdtEndPr>
      <w:rPr>
        <w:rFonts w:ascii="Times New Roman" w:hAnsi="Times New Roman" w:cs="Times New Roman"/>
        <w:noProof/>
        <w:sz w:val="24"/>
        <w:szCs w:val="24"/>
      </w:rPr>
    </w:sdtEndPr>
    <w:sdtContent>
      <w:p w14:paraId="3978455A" w14:textId="4315C39D" w:rsidR="003E070E" w:rsidRPr="00E7684C" w:rsidRDefault="003E070E">
        <w:pPr>
          <w:pStyle w:val="Footer"/>
          <w:jc w:val="center"/>
          <w:rPr>
            <w:rFonts w:ascii="Times New Roman" w:hAnsi="Times New Roman" w:cs="Times New Roman"/>
            <w:sz w:val="24"/>
            <w:szCs w:val="24"/>
          </w:rPr>
        </w:pPr>
        <w:r w:rsidRPr="00E7684C">
          <w:rPr>
            <w:rFonts w:ascii="Times New Roman" w:hAnsi="Times New Roman" w:cs="Times New Roman"/>
            <w:sz w:val="24"/>
            <w:szCs w:val="24"/>
          </w:rPr>
          <w:fldChar w:fldCharType="begin"/>
        </w:r>
        <w:r w:rsidRPr="00E7684C">
          <w:rPr>
            <w:rFonts w:ascii="Times New Roman" w:hAnsi="Times New Roman" w:cs="Times New Roman"/>
            <w:sz w:val="24"/>
            <w:szCs w:val="24"/>
          </w:rPr>
          <w:instrText xml:space="preserve"> PAGE   \* MERGEFORMAT </w:instrText>
        </w:r>
        <w:r w:rsidRPr="00E7684C">
          <w:rPr>
            <w:rFonts w:ascii="Times New Roman" w:hAnsi="Times New Roman" w:cs="Times New Roman"/>
            <w:sz w:val="24"/>
            <w:szCs w:val="24"/>
          </w:rPr>
          <w:fldChar w:fldCharType="separate"/>
        </w:r>
        <w:r>
          <w:rPr>
            <w:rFonts w:ascii="Times New Roman" w:hAnsi="Times New Roman" w:cs="Times New Roman"/>
            <w:noProof/>
            <w:sz w:val="24"/>
            <w:szCs w:val="24"/>
          </w:rPr>
          <w:t>2</w:t>
        </w:r>
        <w:r w:rsidRPr="00E7684C">
          <w:rPr>
            <w:rFonts w:ascii="Times New Roman" w:hAnsi="Times New Roman" w:cs="Times New Roman"/>
            <w:noProof/>
            <w:sz w:val="24"/>
            <w:szCs w:val="24"/>
          </w:rPr>
          <w:fldChar w:fldCharType="end"/>
        </w:r>
      </w:p>
    </w:sdtContent>
  </w:sdt>
  <w:p w14:paraId="07261E55" w14:textId="77777777" w:rsidR="003E070E" w:rsidRDefault="003E07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77123E" w14:textId="77777777" w:rsidR="003E070E" w:rsidRDefault="003E070E" w:rsidP="00C86383">
      <w:pPr>
        <w:spacing w:after="0" w:line="240" w:lineRule="auto"/>
      </w:pPr>
      <w:r>
        <w:separator/>
      </w:r>
    </w:p>
  </w:footnote>
  <w:footnote w:type="continuationSeparator" w:id="0">
    <w:p w14:paraId="66D4B0FD" w14:textId="77777777" w:rsidR="003E070E" w:rsidRDefault="003E070E" w:rsidP="00C86383">
      <w:pPr>
        <w:spacing w:after="0" w:line="240" w:lineRule="auto"/>
      </w:pPr>
      <w:r>
        <w:continuationSeparator/>
      </w:r>
    </w:p>
  </w:footnote>
  <w:footnote w:type="continuationNotice" w:id="1">
    <w:p w14:paraId="791CE012" w14:textId="77777777" w:rsidR="00645033" w:rsidRDefault="0064503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978E0"/>
    <w:multiLevelType w:val="hybridMultilevel"/>
    <w:tmpl w:val="5EA0B5BE"/>
    <w:lvl w:ilvl="0" w:tplc="EB187D4C">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15:restartNumberingAfterBreak="0">
    <w:nsid w:val="08F72DF8"/>
    <w:multiLevelType w:val="hybridMultilevel"/>
    <w:tmpl w:val="65D4E524"/>
    <w:lvl w:ilvl="0" w:tplc="ED045C04">
      <w:numFmt w:val="bullet"/>
      <w:lvlText w:val="-"/>
      <w:lvlJc w:val="left"/>
      <w:pPr>
        <w:ind w:left="720" w:hanging="360"/>
      </w:pPr>
      <w:rPr>
        <w:rFonts w:ascii="Garamond" w:eastAsia="Calibri"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B349C0"/>
    <w:multiLevelType w:val="hybridMultilevel"/>
    <w:tmpl w:val="076AD4E2"/>
    <w:lvl w:ilvl="0" w:tplc="44D4D662">
      <w:numFmt w:val="bullet"/>
      <w:lvlText w:val="-"/>
      <w:lvlJc w:val="left"/>
      <w:pPr>
        <w:ind w:left="720" w:hanging="360"/>
      </w:pPr>
      <w:rPr>
        <w:rFonts w:ascii="Times New Roman" w:eastAsia="Times New Roman" w:hAnsi="Times New Roman" w:cs="Times New Roman" w:hint="default"/>
        <w:b w:val="0"/>
        <w:i w:val="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0A853002"/>
    <w:multiLevelType w:val="hybridMultilevel"/>
    <w:tmpl w:val="677ECF20"/>
    <w:lvl w:ilvl="0" w:tplc="47840A96">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14A411B8"/>
    <w:multiLevelType w:val="hybridMultilevel"/>
    <w:tmpl w:val="FA0429A0"/>
    <w:lvl w:ilvl="0" w:tplc="3B2ECE04">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14C5108F"/>
    <w:multiLevelType w:val="hybridMultilevel"/>
    <w:tmpl w:val="4D6CAAB2"/>
    <w:lvl w:ilvl="0" w:tplc="4732BF6C">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19D66A64"/>
    <w:multiLevelType w:val="hybridMultilevel"/>
    <w:tmpl w:val="BE02EFC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15:restartNumberingAfterBreak="0">
    <w:nsid w:val="1F2B7B0B"/>
    <w:multiLevelType w:val="hybridMultilevel"/>
    <w:tmpl w:val="4D22644E"/>
    <w:lvl w:ilvl="0" w:tplc="B2CCAE68">
      <w:numFmt w:val="bullet"/>
      <w:lvlText w:val="-"/>
      <w:lvlJc w:val="left"/>
      <w:pPr>
        <w:ind w:left="720" w:hanging="360"/>
      </w:pPr>
      <w:rPr>
        <w:rFonts w:ascii="Calibri" w:eastAsiaTheme="minorHAnsi" w:hAnsi="Calibri" w:cstheme="minorBidi" w:hint="default"/>
        <w:b w:val="0"/>
        <w:color w:val="auto"/>
        <w:sz w:val="22"/>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15:restartNumberingAfterBreak="0">
    <w:nsid w:val="22F36DC6"/>
    <w:multiLevelType w:val="hybridMultilevel"/>
    <w:tmpl w:val="8A60E71C"/>
    <w:lvl w:ilvl="0" w:tplc="55CE1B82">
      <w:numFmt w:val="bullet"/>
      <w:lvlText w:val="-"/>
      <w:lvlJc w:val="left"/>
      <w:pPr>
        <w:ind w:left="700" w:hanging="360"/>
      </w:pPr>
      <w:rPr>
        <w:rFonts w:ascii="Times New Roman" w:eastAsia="Times New Roman" w:hAnsi="Times New Roman" w:cs="Times New Roman" w:hint="default"/>
      </w:rPr>
    </w:lvl>
    <w:lvl w:ilvl="1" w:tplc="041C0003" w:tentative="1">
      <w:start w:val="1"/>
      <w:numFmt w:val="bullet"/>
      <w:lvlText w:val="o"/>
      <w:lvlJc w:val="left"/>
      <w:pPr>
        <w:ind w:left="1420" w:hanging="360"/>
      </w:pPr>
      <w:rPr>
        <w:rFonts w:ascii="Courier New" w:hAnsi="Courier New" w:cs="Courier New" w:hint="default"/>
      </w:rPr>
    </w:lvl>
    <w:lvl w:ilvl="2" w:tplc="041C0005" w:tentative="1">
      <w:start w:val="1"/>
      <w:numFmt w:val="bullet"/>
      <w:lvlText w:val=""/>
      <w:lvlJc w:val="left"/>
      <w:pPr>
        <w:ind w:left="2140" w:hanging="360"/>
      </w:pPr>
      <w:rPr>
        <w:rFonts w:ascii="Wingdings" w:hAnsi="Wingdings" w:hint="default"/>
      </w:rPr>
    </w:lvl>
    <w:lvl w:ilvl="3" w:tplc="041C0001" w:tentative="1">
      <w:start w:val="1"/>
      <w:numFmt w:val="bullet"/>
      <w:lvlText w:val=""/>
      <w:lvlJc w:val="left"/>
      <w:pPr>
        <w:ind w:left="2860" w:hanging="360"/>
      </w:pPr>
      <w:rPr>
        <w:rFonts w:ascii="Symbol" w:hAnsi="Symbol" w:hint="default"/>
      </w:rPr>
    </w:lvl>
    <w:lvl w:ilvl="4" w:tplc="041C0003" w:tentative="1">
      <w:start w:val="1"/>
      <w:numFmt w:val="bullet"/>
      <w:lvlText w:val="o"/>
      <w:lvlJc w:val="left"/>
      <w:pPr>
        <w:ind w:left="3580" w:hanging="360"/>
      </w:pPr>
      <w:rPr>
        <w:rFonts w:ascii="Courier New" w:hAnsi="Courier New" w:cs="Courier New" w:hint="default"/>
      </w:rPr>
    </w:lvl>
    <w:lvl w:ilvl="5" w:tplc="041C0005" w:tentative="1">
      <w:start w:val="1"/>
      <w:numFmt w:val="bullet"/>
      <w:lvlText w:val=""/>
      <w:lvlJc w:val="left"/>
      <w:pPr>
        <w:ind w:left="4300" w:hanging="360"/>
      </w:pPr>
      <w:rPr>
        <w:rFonts w:ascii="Wingdings" w:hAnsi="Wingdings" w:hint="default"/>
      </w:rPr>
    </w:lvl>
    <w:lvl w:ilvl="6" w:tplc="041C0001" w:tentative="1">
      <w:start w:val="1"/>
      <w:numFmt w:val="bullet"/>
      <w:lvlText w:val=""/>
      <w:lvlJc w:val="left"/>
      <w:pPr>
        <w:ind w:left="5020" w:hanging="360"/>
      </w:pPr>
      <w:rPr>
        <w:rFonts w:ascii="Symbol" w:hAnsi="Symbol" w:hint="default"/>
      </w:rPr>
    </w:lvl>
    <w:lvl w:ilvl="7" w:tplc="041C0003" w:tentative="1">
      <w:start w:val="1"/>
      <w:numFmt w:val="bullet"/>
      <w:lvlText w:val="o"/>
      <w:lvlJc w:val="left"/>
      <w:pPr>
        <w:ind w:left="5740" w:hanging="360"/>
      </w:pPr>
      <w:rPr>
        <w:rFonts w:ascii="Courier New" w:hAnsi="Courier New" w:cs="Courier New" w:hint="default"/>
      </w:rPr>
    </w:lvl>
    <w:lvl w:ilvl="8" w:tplc="041C0005" w:tentative="1">
      <w:start w:val="1"/>
      <w:numFmt w:val="bullet"/>
      <w:lvlText w:val=""/>
      <w:lvlJc w:val="left"/>
      <w:pPr>
        <w:ind w:left="6460" w:hanging="360"/>
      </w:pPr>
      <w:rPr>
        <w:rFonts w:ascii="Wingdings" w:hAnsi="Wingdings" w:hint="default"/>
      </w:rPr>
    </w:lvl>
  </w:abstractNum>
  <w:abstractNum w:abstractNumId="9" w15:restartNumberingAfterBreak="0">
    <w:nsid w:val="24BB51B0"/>
    <w:multiLevelType w:val="hybridMultilevel"/>
    <w:tmpl w:val="72DA977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2C241627"/>
    <w:multiLevelType w:val="hybridMultilevel"/>
    <w:tmpl w:val="808E4498"/>
    <w:lvl w:ilvl="0" w:tplc="66207776">
      <w:numFmt w:val="bullet"/>
      <w:lvlText w:val="-"/>
      <w:lvlJc w:val="left"/>
      <w:pPr>
        <w:ind w:left="720" w:hanging="360"/>
      </w:pPr>
      <w:rPr>
        <w:rFonts w:ascii="Times New Roman" w:eastAsiaTheme="minorHAnsi" w:hAnsi="Times New Roman" w:cs="Times New Roman" w:hint="default"/>
        <w:color w:val="00000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15:restartNumberingAfterBreak="0">
    <w:nsid w:val="32DF64CF"/>
    <w:multiLevelType w:val="hybridMultilevel"/>
    <w:tmpl w:val="DD06D33E"/>
    <w:lvl w:ilvl="0" w:tplc="CB20027E">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343F09FB"/>
    <w:multiLevelType w:val="hybridMultilevel"/>
    <w:tmpl w:val="66AA0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D17B4A"/>
    <w:multiLevelType w:val="hybridMultilevel"/>
    <w:tmpl w:val="A598249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15:restartNumberingAfterBreak="0">
    <w:nsid w:val="437E0B4C"/>
    <w:multiLevelType w:val="hybridMultilevel"/>
    <w:tmpl w:val="638C5802"/>
    <w:lvl w:ilvl="0" w:tplc="30C45F0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15:restartNumberingAfterBreak="0">
    <w:nsid w:val="48733540"/>
    <w:multiLevelType w:val="hybridMultilevel"/>
    <w:tmpl w:val="6838BE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A36BE8"/>
    <w:multiLevelType w:val="hybridMultilevel"/>
    <w:tmpl w:val="B2D2D0B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15:restartNumberingAfterBreak="0">
    <w:nsid w:val="495055FE"/>
    <w:multiLevelType w:val="hybridMultilevel"/>
    <w:tmpl w:val="BA92FF50"/>
    <w:lvl w:ilvl="0" w:tplc="EA927340">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15:restartNumberingAfterBreak="0">
    <w:nsid w:val="4FE121DB"/>
    <w:multiLevelType w:val="hybridMultilevel"/>
    <w:tmpl w:val="89FAAC50"/>
    <w:lvl w:ilvl="0" w:tplc="041C0001">
      <w:start w:val="1"/>
      <w:numFmt w:val="bullet"/>
      <w:lvlText w:val=""/>
      <w:lvlJc w:val="left"/>
      <w:pPr>
        <w:ind w:left="780" w:hanging="360"/>
      </w:pPr>
      <w:rPr>
        <w:rFonts w:ascii="Symbol" w:hAnsi="Symbol" w:hint="default"/>
      </w:rPr>
    </w:lvl>
    <w:lvl w:ilvl="1" w:tplc="041C0003" w:tentative="1">
      <w:start w:val="1"/>
      <w:numFmt w:val="bullet"/>
      <w:lvlText w:val="o"/>
      <w:lvlJc w:val="left"/>
      <w:pPr>
        <w:ind w:left="1500" w:hanging="360"/>
      </w:pPr>
      <w:rPr>
        <w:rFonts w:ascii="Courier New" w:hAnsi="Courier New" w:cs="Courier New" w:hint="default"/>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19" w15:restartNumberingAfterBreak="0">
    <w:nsid w:val="50C965A9"/>
    <w:multiLevelType w:val="hybridMultilevel"/>
    <w:tmpl w:val="B810EB02"/>
    <w:lvl w:ilvl="0" w:tplc="27F42408">
      <w:numFmt w:val="bullet"/>
      <w:lvlText w:val="-"/>
      <w:lvlJc w:val="left"/>
      <w:pPr>
        <w:ind w:left="720" w:hanging="360"/>
      </w:pPr>
      <w:rPr>
        <w:rFonts w:ascii="Times New Roman" w:eastAsiaTheme="minorHAnsi" w:hAnsi="Times New Roman" w:cs="Times New Roman" w:hint="default"/>
        <w:w w:val="105"/>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15:restartNumberingAfterBreak="0">
    <w:nsid w:val="577B6235"/>
    <w:multiLevelType w:val="hybridMultilevel"/>
    <w:tmpl w:val="DA940CC6"/>
    <w:lvl w:ilvl="0" w:tplc="041C0001">
      <w:start w:val="1"/>
      <w:numFmt w:val="bullet"/>
      <w:lvlText w:val=""/>
      <w:lvlJc w:val="left"/>
      <w:pPr>
        <w:ind w:left="780" w:hanging="360"/>
      </w:pPr>
      <w:rPr>
        <w:rFonts w:ascii="Symbol" w:hAnsi="Symbol" w:hint="default"/>
      </w:rPr>
    </w:lvl>
    <w:lvl w:ilvl="1" w:tplc="C9D20992">
      <w:numFmt w:val="bullet"/>
      <w:lvlText w:val="-"/>
      <w:lvlJc w:val="left"/>
      <w:pPr>
        <w:ind w:left="1500" w:hanging="360"/>
      </w:pPr>
      <w:rPr>
        <w:rFonts w:ascii="Times New Roman" w:eastAsiaTheme="minorHAnsi" w:hAnsi="Times New Roman" w:cs="Times New Roman" w:hint="default"/>
        <w:color w:val="auto"/>
        <w:w w:val="105"/>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21" w15:restartNumberingAfterBreak="0">
    <w:nsid w:val="5BD77F50"/>
    <w:multiLevelType w:val="hybridMultilevel"/>
    <w:tmpl w:val="6ABACB78"/>
    <w:lvl w:ilvl="0" w:tplc="4ED22B8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15:restartNumberingAfterBreak="0">
    <w:nsid w:val="7B5843CD"/>
    <w:multiLevelType w:val="hybridMultilevel"/>
    <w:tmpl w:val="93D4A512"/>
    <w:lvl w:ilvl="0" w:tplc="1382DB38">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15:restartNumberingAfterBreak="0">
    <w:nsid w:val="7C80059D"/>
    <w:multiLevelType w:val="hybridMultilevel"/>
    <w:tmpl w:val="8346A3DE"/>
    <w:lvl w:ilvl="0" w:tplc="53F42F42">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5"/>
  </w:num>
  <w:num w:numId="2">
    <w:abstractNumId w:val="16"/>
  </w:num>
  <w:num w:numId="3">
    <w:abstractNumId w:val="3"/>
  </w:num>
  <w:num w:numId="4">
    <w:abstractNumId w:val="10"/>
  </w:num>
  <w:num w:numId="5">
    <w:abstractNumId w:val="22"/>
  </w:num>
  <w:num w:numId="6">
    <w:abstractNumId w:val="5"/>
  </w:num>
  <w:num w:numId="7">
    <w:abstractNumId w:val="17"/>
  </w:num>
  <w:num w:numId="8">
    <w:abstractNumId w:val="4"/>
  </w:num>
  <w:num w:numId="9">
    <w:abstractNumId w:val="0"/>
  </w:num>
  <w:num w:numId="10">
    <w:abstractNumId w:val="20"/>
  </w:num>
  <w:num w:numId="11">
    <w:abstractNumId w:val="19"/>
  </w:num>
  <w:num w:numId="12">
    <w:abstractNumId w:val="6"/>
  </w:num>
  <w:num w:numId="13">
    <w:abstractNumId w:val="9"/>
  </w:num>
  <w:num w:numId="14">
    <w:abstractNumId w:val="14"/>
  </w:num>
  <w:num w:numId="15">
    <w:abstractNumId w:val="21"/>
  </w:num>
  <w:num w:numId="16">
    <w:abstractNumId w:val="11"/>
  </w:num>
  <w:num w:numId="17">
    <w:abstractNumId w:val="23"/>
  </w:num>
  <w:num w:numId="18">
    <w:abstractNumId w:val="12"/>
  </w:num>
  <w:num w:numId="19">
    <w:abstractNumId w:val="18"/>
  </w:num>
  <w:num w:numId="20">
    <w:abstractNumId w:val="7"/>
  </w:num>
  <w:num w:numId="21">
    <w:abstractNumId w:val="2"/>
  </w:num>
  <w:num w:numId="22">
    <w:abstractNumId w:val="13"/>
  </w:num>
  <w:num w:numId="23">
    <w:abstractNumId w:val="1"/>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revisionView w:inkAnnotations="0"/>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5DB"/>
    <w:rsid w:val="00005C6F"/>
    <w:rsid w:val="00007948"/>
    <w:rsid w:val="0001371B"/>
    <w:rsid w:val="00013F99"/>
    <w:rsid w:val="00013FC1"/>
    <w:rsid w:val="0001705C"/>
    <w:rsid w:val="00017F55"/>
    <w:rsid w:val="00020115"/>
    <w:rsid w:val="00020BDF"/>
    <w:rsid w:val="000224FD"/>
    <w:rsid w:val="000225F5"/>
    <w:rsid w:val="00022B06"/>
    <w:rsid w:val="000278AC"/>
    <w:rsid w:val="00027E1F"/>
    <w:rsid w:val="000327CC"/>
    <w:rsid w:val="00032ACF"/>
    <w:rsid w:val="00037E73"/>
    <w:rsid w:val="00044096"/>
    <w:rsid w:val="00044C1F"/>
    <w:rsid w:val="00045AE1"/>
    <w:rsid w:val="00051513"/>
    <w:rsid w:val="00055B91"/>
    <w:rsid w:val="0005725B"/>
    <w:rsid w:val="00062B6C"/>
    <w:rsid w:val="00062F7F"/>
    <w:rsid w:val="0007298B"/>
    <w:rsid w:val="00073681"/>
    <w:rsid w:val="00075AEB"/>
    <w:rsid w:val="00082B98"/>
    <w:rsid w:val="00083230"/>
    <w:rsid w:val="00091EE7"/>
    <w:rsid w:val="000A08B2"/>
    <w:rsid w:val="000A0B41"/>
    <w:rsid w:val="000C0CFC"/>
    <w:rsid w:val="000C1BC4"/>
    <w:rsid w:val="000C707D"/>
    <w:rsid w:val="000C7182"/>
    <w:rsid w:val="000D0397"/>
    <w:rsid w:val="000D1518"/>
    <w:rsid w:val="000D476A"/>
    <w:rsid w:val="000D6847"/>
    <w:rsid w:val="000E127F"/>
    <w:rsid w:val="000E2B52"/>
    <w:rsid w:val="000E3E8D"/>
    <w:rsid w:val="000E4797"/>
    <w:rsid w:val="000E5355"/>
    <w:rsid w:val="000F121E"/>
    <w:rsid w:val="000F417A"/>
    <w:rsid w:val="0010178D"/>
    <w:rsid w:val="001049FD"/>
    <w:rsid w:val="001113F8"/>
    <w:rsid w:val="00114DD0"/>
    <w:rsid w:val="001156F1"/>
    <w:rsid w:val="00121DB5"/>
    <w:rsid w:val="00125D8E"/>
    <w:rsid w:val="001315C1"/>
    <w:rsid w:val="001325AF"/>
    <w:rsid w:val="00132AD7"/>
    <w:rsid w:val="001336E2"/>
    <w:rsid w:val="001356DB"/>
    <w:rsid w:val="001424BF"/>
    <w:rsid w:val="001432F5"/>
    <w:rsid w:val="00143A0C"/>
    <w:rsid w:val="001501FF"/>
    <w:rsid w:val="001562FF"/>
    <w:rsid w:val="0016140E"/>
    <w:rsid w:val="00162EC4"/>
    <w:rsid w:val="00176BBD"/>
    <w:rsid w:val="001778BC"/>
    <w:rsid w:val="0018119B"/>
    <w:rsid w:val="00181B37"/>
    <w:rsid w:val="00181D50"/>
    <w:rsid w:val="00184409"/>
    <w:rsid w:val="001858C3"/>
    <w:rsid w:val="00191634"/>
    <w:rsid w:val="00195653"/>
    <w:rsid w:val="00197A30"/>
    <w:rsid w:val="001A79AF"/>
    <w:rsid w:val="001B134B"/>
    <w:rsid w:val="001B6D41"/>
    <w:rsid w:val="001B7CF3"/>
    <w:rsid w:val="001C1147"/>
    <w:rsid w:val="001D3A43"/>
    <w:rsid w:val="001D408F"/>
    <w:rsid w:val="001E2085"/>
    <w:rsid w:val="001E3542"/>
    <w:rsid w:val="001F4CD5"/>
    <w:rsid w:val="00202011"/>
    <w:rsid w:val="00202D01"/>
    <w:rsid w:val="0020553B"/>
    <w:rsid w:val="002063FE"/>
    <w:rsid w:val="002129CF"/>
    <w:rsid w:val="00213B66"/>
    <w:rsid w:val="00215C02"/>
    <w:rsid w:val="002176D7"/>
    <w:rsid w:val="002202CB"/>
    <w:rsid w:val="00223BB0"/>
    <w:rsid w:val="0022618D"/>
    <w:rsid w:val="002359AF"/>
    <w:rsid w:val="00237CB2"/>
    <w:rsid w:val="00240C54"/>
    <w:rsid w:val="00240E91"/>
    <w:rsid w:val="00243068"/>
    <w:rsid w:val="00244B19"/>
    <w:rsid w:val="00244D0F"/>
    <w:rsid w:val="00261292"/>
    <w:rsid w:val="00262768"/>
    <w:rsid w:val="00262C8A"/>
    <w:rsid w:val="00266214"/>
    <w:rsid w:val="00275863"/>
    <w:rsid w:val="00275F33"/>
    <w:rsid w:val="00283031"/>
    <w:rsid w:val="0028395C"/>
    <w:rsid w:val="00286E87"/>
    <w:rsid w:val="00290E62"/>
    <w:rsid w:val="0029415F"/>
    <w:rsid w:val="002A1841"/>
    <w:rsid w:val="002A4484"/>
    <w:rsid w:val="002B2319"/>
    <w:rsid w:val="002B42ED"/>
    <w:rsid w:val="002B54D1"/>
    <w:rsid w:val="002B6674"/>
    <w:rsid w:val="002C0BF7"/>
    <w:rsid w:val="002C44B6"/>
    <w:rsid w:val="002D28BD"/>
    <w:rsid w:val="002D29E1"/>
    <w:rsid w:val="002D47BF"/>
    <w:rsid w:val="002D6F17"/>
    <w:rsid w:val="002E049D"/>
    <w:rsid w:val="002E203D"/>
    <w:rsid w:val="002E2E92"/>
    <w:rsid w:val="002E30A1"/>
    <w:rsid w:val="002E3E9A"/>
    <w:rsid w:val="002E57A2"/>
    <w:rsid w:val="002F1E84"/>
    <w:rsid w:val="002F495E"/>
    <w:rsid w:val="002F56DF"/>
    <w:rsid w:val="0030022D"/>
    <w:rsid w:val="00307BBA"/>
    <w:rsid w:val="00310428"/>
    <w:rsid w:val="00312A26"/>
    <w:rsid w:val="00321277"/>
    <w:rsid w:val="00323548"/>
    <w:rsid w:val="00327E49"/>
    <w:rsid w:val="003305FA"/>
    <w:rsid w:val="0033383F"/>
    <w:rsid w:val="003345F5"/>
    <w:rsid w:val="00335564"/>
    <w:rsid w:val="00343599"/>
    <w:rsid w:val="00343D14"/>
    <w:rsid w:val="0034558C"/>
    <w:rsid w:val="00351908"/>
    <w:rsid w:val="003556E0"/>
    <w:rsid w:val="003557DA"/>
    <w:rsid w:val="00373D67"/>
    <w:rsid w:val="003802C5"/>
    <w:rsid w:val="00380CE5"/>
    <w:rsid w:val="00380EE9"/>
    <w:rsid w:val="00382072"/>
    <w:rsid w:val="00384791"/>
    <w:rsid w:val="00384A0F"/>
    <w:rsid w:val="003877FB"/>
    <w:rsid w:val="003918EF"/>
    <w:rsid w:val="00391D0F"/>
    <w:rsid w:val="00393AEF"/>
    <w:rsid w:val="00393D81"/>
    <w:rsid w:val="003962DE"/>
    <w:rsid w:val="00397B89"/>
    <w:rsid w:val="003A2FD5"/>
    <w:rsid w:val="003A3D56"/>
    <w:rsid w:val="003C3B41"/>
    <w:rsid w:val="003C51DC"/>
    <w:rsid w:val="003C57D3"/>
    <w:rsid w:val="003D23B3"/>
    <w:rsid w:val="003D6B2B"/>
    <w:rsid w:val="003E070E"/>
    <w:rsid w:val="003E08F3"/>
    <w:rsid w:val="003E193B"/>
    <w:rsid w:val="003E3131"/>
    <w:rsid w:val="003E334D"/>
    <w:rsid w:val="003E39E2"/>
    <w:rsid w:val="003E3F68"/>
    <w:rsid w:val="003E51AE"/>
    <w:rsid w:val="003E53A6"/>
    <w:rsid w:val="003E6C60"/>
    <w:rsid w:val="003F623E"/>
    <w:rsid w:val="003F66F6"/>
    <w:rsid w:val="004029FA"/>
    <w:rsid w:val="00402A6A"/>
    <w:rsid w:val="0041231C"/>
    <w:rsid w:val="00413F47"/>
    <w:rsid w:val="00415DDF"/>
    <w:rsid w:val="004178CF"/>
    <w:rsid w:val="0042060E"/>
    <w:rsid w:val="004215B2"/>
    <w:rsid w:val="00430EDA"/>
    <w:rsid w:val="004354FA"/>
    <w:rsid w:val="0043625A"/>
    <w:rsid w:val="00440837"/>
    <w:rsid w:val="00441F4D"/>
    <w:rsid w:val="00446D20"/>
    <w:rsid w:val="004530EE"/>
    <w:rsid w:val="0045672F"/>
    <w:rsid w:val="00456CD5"/>
    <w:rsid w:val="00457EDB"/>
    <w:rsid w:val="004615DB"/>
    <w:rsid w:val="00462270"/>
    <w:rsid w:val="00463738"/>
    <w:rsid w:val="0046513F"/>
    <w:rsid w:val="00477C33"/>
    <w:rsid w:val="00480E67"/>
    <w:rsid w:val="00480EEA"/>
    <w:rsid w:val="004819A5"/>
    <w:rsid w:val="004847B6"/>
    <w:rsid w:val="00485242"/>
    <w:rsid w:val="00493028"/>
    <w:rsid w:val="0049616C"/>
    <w:rsid w:val="00497028"/>
    <w:rsid w:val="004A3A52"/>
    <w:rsid w:val="004A5109"/>
    <w:rsid w:val="004B0605"/>
    <w:rsid w:val="004B13B2"/>
    <w:rsid w:val="004B1D6D"/>
    <w:rsid w:val="004B79D3"/>
    <w:rsid w:val="004C33BC"/>
    <w:rsid w:val="004C36BB"/>
    <w:rsid w:val="004C430E"/>
    <w:rsid w:val="004C4CF2"/>
    <w:rsid w:val="004C6FB1"/>
    <w:rsid w:val="004D1840"/>
    <w:rsid w:val="004D508B"/>
    <w:rsid w:val="004D62AE"/>
    <w:rsid w:val="004E0456"/>
    <w:rsid w:val="004E1B3B"/>
    <w:rsid w:val="004E639B"/>
    <w:rsid w:val="004E7623"/>
    <w:rsid w:val="004F08BE"/>
    <w:rsid w:val="004F4DDF"/>
    <w:rsid w:val="00501097"/>
    <w:rsid w:val="00502636"/>
    <w:rsid w:val="00505415"/>
    <w:rsid w:val="00505558"/>
    <w:rsid w:val="00505674"/>
    <w:rsid w:val="00512140"/>
    <w:rsid w:val="00513A51"/>
    <w:rsid w:val="00514B00"/>
    <w:rsid w:val="00520F52"/>
    <w:rsid w:val="005228B2"/>
    <w:rsid w:val="005228E2"/>
    <w:rsid w:val="00524B85"/>
    <w:rsid w:val="00526332"/>
    <w:rsid w:val="00533A29"/>
    <w:rsid w:val="00540968"/>
    <w:rsid w:val="00541D13"/>
    <w:rsid w:val="00544ED5"/>
    <w:rsid w:val="00545007"/>
    <w:rsid w:val="005464CA"/>
    <w:rsid w:val="00546B87"/>
    <w:rsid w:val="00551654"/>
    <w:rsid w:val="00551A0C"/>
    <w:rsid w:val="00555F66"/>
    <w:rsid w:val="00556003"/>
    <w:rsid w:val="00556EBC"/>
    <w:rsid w:val="00564D41"/>
    <w:rsid w:val="00566A66"/>
    <w:rsid w:val="00567336"/>
    <w:rsid w:val="005675CA"/>
    <w:rsid w:val="00595D7E"/>
    <w:rsid w:val="00597F1B"/>
    <w:rsid w:val="005A4BF2"/>
    <w:rsid w:val="005A5EE4"/>
    <w:rsid w:val="005A6A5B"/>
    <w:rsid w:val="005B4F54"/>
    <w:rsid w:val="005C0232"/>
    <w:rsid w:val="005C275E"/>
    <w:rsid w:val="005C7FD6"/>
    <w:rsid w:val="005D008B"/>
    <w:rsid w:val="005D2C27"/>
    <w:rsid w:val="005D79C0"/>
    <w:rsid w:val="005E0B16"/>
    <w:rsid w:val="005E13EF"/>
    <w:rsid w:val="005E2BB3"/>
    <w:rsid w:val="005E3C64"/>
    <w:rsid w:val="005E4979"/>
    <w:rsid w:val="005F08C5"/>
    <w:rsid w:val="005F7BAE"/>
    <w:rsid w:val="00600647"/>
    <w:rsid w:val="00606A64"/>
    <w:rsid w:val="00611AFD"/>
    <w:rsid w:val="00612758"/>
    <w:rsid w:val="006236C3"/>
    <w:rsid w:val="00630061"/>
    <w:rsid w:val="00630EA6"/>
    <w:rsid w:val="006344E9"/>
    <w:rsid w:val="00635067"/>
    <w:rsid w:val="00635D5A"/>
    <w:rsid w:val="00645033"/>
    <w:rsid w:val="00645C0A"/>
    <w:rsid w:val="0065573A"/>
    <w:rsid w:val="0066462F"/>
    <w:rsid w:val="00664CC2"/>
    <w:rsid w:val="00666637"/>
    <w:rsid w:val="006672E6"/>
    <w:rsid w:val="0067489C"/>
    <w:rsid w:val="0067607A"/>
    <w:rsid w:val="00680190"/>
    <w:rsid w:val="00684857"/>
    <w:rsid w:val="00686471"/>
    <w:rsid w:val="00686CB9"/>
    <w:rsid w:val="006870DA"/>
    <w:rsid w:val="00695534"/>
    <w:rsid w:val="006A1126"/>
    <w:rsid w:val="006B27CE"/>
    <w:rsid w:val="006B2B4C"/>
    <w:rsid w:val="006B790D"/>
    <w:rsid w:val="006C2AEE"/>
    <w:rsid w:val="006D3004"/>
    <w:rsid w:val="006D6CF7"/>
    <w:rsid w:val="006E5794"/>
    <w:rsid w:val="006F2FA3"/>
    <w:rsid w:val="006F6C44"/>
    <w:rsid w:val="00700DFF"/>
    <w:rsid w:val="00702A04"/>
    <w:rsid w:val="0070337B"/>
    <w:rsid w:val="00704D02"/>
    <w:rsid w:val="007064AB"/>
    <w:rsid w:val="00706557"/>
    <w:rsid w:val="00707556"/>
    <w:rsid w:val="00707C51"/>
    <w:rsid w:val="007134F3"/>
    <w:rsid w:val="0071531C"/>
    <w:rsid w:val="00717DD1"/>
    <w:rsid w:val="00721911"/>
    <w:rsid w:val="00721F94"/>
    <w:rsid w:val="00722A76"/>
    <w:rsid w:val="007259CC"/>
    <w:rsid w:val="007312D6"/>
    <w:rsid w:val="007427F3"/>
    <w:rsid w:val="00745F34"/>
    <w:rsid w:val="00750776"/>
    <w:rsid w:val="00752319"/>
    <w:rsid w:val="00753429"/>
    <w:rsid w:val="00757B31"/>
    <w:rsid w:val="00761637"/>
    <w:rsid w:val="00761C31"/>
    <w:rsid w:val="00761C60"/>
    <w:rsid w:val="00761F57"/>
    <w:rsid w:val="0076793B"/>
    <w:rsid w:val="007832F6"/>
    <w:rsid w:val="00783CAA"/>
    <w:rsid w:val="007841E1"/>
    <w:rsid w:val="00784660"/>
    <w:rsid w:val="007850C4"/>
    <w:rsid w:val="0078612B"/>
    <w:rsid w:val="00786E43"/>
    <w:rsid w:val="0078764B"/>
    <w:rsid w:val="0078778A"/>
    <w:rsid w:val="0079170F"/>
    <w:rsid w:val="00792AD4"/>
    <w:rsid w:val="00794562"/>
    <w:rsid w:val="0079748A"/>
    <w:rsid w:val="007A1453"/>
    <w:rsid w:val="007A24F8"/>
    <w:rsid w:val="007A4144"/>
    <w:rsid w:val="007A54D2"/>
    <w:rsid w:val="007A6000"/>
    <w:rsid w:val="007A744F"/>
    <w:rsid w:val="007B6844"/>
    <w:rsid w:val="007B7A9E"/>
    <w:rsid w:val="007C05DC"/>
    <w:rsid w:val="007C0DC8"/>
    <w:rsid w:val="007C1E4A"/>
    <w:rsid w:val="007C6F84"/>
    <w:rsid w:val="007F04D3"/>
    <w:rsid w:val="007F16F8"/>
    <w:rsid w:val="007F1C28"/>
    <w:rsid w:val="007F2061"/>
    <w:rsid w:val="007F43C4"/>
    <w:rsid w:val="007F750C"/>
    <w:rsid w:val="008010B2"/>
    <w:rsid w:val="00802041"/>
    <w:rsid w:val="00802244"/>
    <w:rsid w:val="00803B7B"/>
    <w:rsid w:val="00813AD7"/>
    <w:rsid w:val="00814941"/>
    <w:rsid w:val="00821505"/>
    <w:rsid w:val="0082316D"/>
    <w:rsid w:val="00824042"/>
    <w:rsid w:val="00824A4B"/>
    <w:rsid w:val="008258AB"/>
    <w:rsid w:val="00827BC7"/>
    <w:rsid w:val="00831CD1"/>
    <w:rsid w:val="00833B9B"/>
    <w:rsid w:val="00836D2D"/>
    <w:rsid w:val="00841A15"/>
    <w:rsid w:val="00846A0C"/>
    <w:rsid w:val="00847CF0"/>
    <w:rsid w:val="00851363"/>
    <w:rsid w:val="00851711"/>
    <w:rsid w:val="00852454"/>
    <w:rsid w:val="00854276"/>
    <w:rsid w:val="00856185"/>
    <w:rsid w:val="00856F1E"/>
    <w:rsid w:val="00857954"/>
    <w:rsid w:val="00863D55"/>
    <w:rsid w:val="008650FD"/>
    <w:rsid w:val="00867DF3"/>
    <w:rsid w:val="008713F3"/>
    <w:rsid w:val="00872A03"/>
    <w:rsid w:val="00881347"/>
    <w:rsid w:val="00883800"/>
    <w:rsid w:val="00883DC9"/>
    <w:rsid w:val="0088785E"/>
    <w:rsid w:val="00890D60"/>
    <w:rsid w:val="00892480"/>
    <w:rsid w:val="00897A30"/>
    <w:rsid w:val="008A7044"/>
    <w:rsid w:val="008B63A9"/>
    <w:rsid w:val="008B6833"/>
    <w:rsid w:val="008B6B1A"/>
    <w:rsid w:val="008B74C4"/>
    <w:rsid w:val="008C2832"/>
    <w:rsid w:val="008C4109"/>
    <w:rsid w:val="008C42CC"/>
    <w:rsid w:val="008C498A"/>
    <w:rsid w:val="008C63A2"/>
    <w:rsid w:val="008C7273"/>
    <w:rsid w:val="008D114F"/>
    <w:rsid w:val="008D3DD2"/>
    <w:rsid w:val="008D41C9"/>
    <w:rsid w:val="008D54B5"/>
    <w:rsid w:val="008D5CDA"/>
    <w:rsid w:val="008D7A71"/>
    <w:rsid w:val="008E13AA"/>
    <w:rsid w:val="008E2C2A"/>
    <w:rsid w:val="008F0F64"/>
    <w:rsid w:val="008F16D6"/>
    <w:rsid w:val="008F3220"/>
    <w:rsid w:val="008F3C04"/>
    <w:rsid w:val="008F3C44"/>
    <w:rsid w:val="008F5EF5"/>
    <w:rsid w:val="008F668F"/>
    <w:rsid w:val="008F6781"/>
    <w:rsid w:val="009051F4"/>
    <w:rsid w:val="0092415F"/>
    <w:rsid w:val="009256DD"/>
    <w:rsid w:val="0094122A"/>
    <w:rsid w:val="00946A54"/>
    <w:rsid w:val="00946C72"/>
    <w:rsid w:val="0095624F"/>
    <w:rsid w:val="009571C2"/>
    <w:rsid w:val="00960704"/>
    <w:rsid w:val="00960B17"/>
    <w:rsid w:val="00960EF9"/>
    <w:rsid w:val="00964622"/>
    <w:rsid w:val="009700C5"/>
    <w:rsid w:val="00971602"/>
    <w:rsid w:val="0098506C"/>
    <w:rsid w:val="009851C8"/>
    <w:rsid w:val="009854D5"/>
    <w:rsid w:val="00992C48"/>
    <w:rsid w:val="00993F35"/>
    <w:rsid w:val="00995CC4"/>
    <w:rsid w:val="0099713F"/>
    <w:rsid w:val="009A0CB1"/>
    <w:rsid w:val="009A67C9"/>
    <w:rsid w:val="009A734A"/>
    <w:rsid w:val="009B3A7B"/>
    <w:rsid w:val="009B6083"/>
    <w:rsid w:val="009D0BB6"/>
    <w:rsid w:val="009D3A41"/>
    <w:rsid w:val="009D5991"/>
    <w:rsid w:val="009D76B9"/>
    <w:rsid w:val="009E1F39"/>
    <w:rsid w:val="009E3C1B"/>
    <w:rsid w:val="009E61DC"/>
    <w:rsid w:val="009E6CA9"/>
    <w:rsid w:val="009E7F8D"/>
    <w:rsid w:val="009F1F17"/>
    <w:rsid w:val="009F5E40"/>
    <w:rsid w:val="00A07E25"/>
    <w:rsid w:val="00A14187"/>
    <w:rsid w:val="00A14640"/>
    <w:rsid w:val="00A14720"/>
    <w:rsid w:val="00A16B59"/>
    <w:rsid w:val="00A16E2C"/>
    <w:rsid w:val="00A215AB"/>
    <w:rsid w:val="00A22178"/>
    <w:rsid w:val="00A241B8"/>
    <w:rsid w:val="00A3090A"/>
    <w:rsid w:val="00A503B4"/>
    <w:rsid w:val="00A5392D"/>
    <w:rsid w:val="00A558AE"/>
    <w:rsid w:val="00A564E2"/>
    <w:rsid w:val="00A67678"/>
    <w:rsid w:val="00A72ECC"/>
    <w:rsid w:val="00A74915"/>
    <w:rsid w:val="00A755F6"/>
    <w:rsid w:val="00A854F0"/>
    <w:rsid w:val="00A86BE0"/>
    <w:rsid w:val="00A86E2D"/>
    <w:rsid w:val="00A87823"/>
    <w:rsid w:val="00A92792"/>
    <w:rsid w:val="00A94DF9"/>
    <w:rsid w:val="00A96323"/>
    <w:rsid w:val="00A97D69"/>
    <w:rsid w:val="00AA09BC"/>
    <w:rsid w:val="00AA0C18"/>
    <w:rsid w:val="00AA2769"/>
    <w:rsid w:val="00AA33CA"/>
    <w:rsid w:val="00AA33DD"/>
    <w:rsid w:val="00AB4EBC"/>
    <w:rsid w:val="00AB50B7"/>
    <w:rsid w:val="00AC116E"/>
    <w:rsid w:val="00AC28C6"/>
    <w:rsid w:val="00AC5B21"/>
    <w:rsid w:val="00AC764D"/>
    <w:rsid w:val="00AC7D5A"/>
    <w:rsid w:val="00AD526B"/>
    <w:rsid w:val="00AD5761"/>
    <w:rsid w:val="00AD67B1"/>
    <w:rsid w:val="00AD7DFE"/>
    <w:rsid w:val="00AE3363"/>
    <w:rsid w:val="00AE413A"/>
    <w:rsid w:val="00AE5AB4"/>
    <w:rsid w:val="00AE6DAB"/>
    <w:rsid w:val="00AF1CA2"/>
    <w:rsid w:val="00AF5A5B"/>
    <w:rsid w:val="00AF7197"/>
    <w:rsid w:val="00AF78C9"/>
    <w:rsid w:val="00B03133"/>
    <w:rsid w:val="00B074F2"/>
    <w:rsid w:val="00B077F0"/>
    <w:rsid w:val="00B07B19"/>
    <w:rsid w:val="00B1268D"/>
    <w:rsid w:val="00B14DA6"/>
    <w:rsid w:val="00B1678C"/>
    <w:rsid w:val="00B20526"/>
    <w:rsid w:val="00B22C15"/>
    <w:rsid w:val="00B242A8"/>
    <w:rsid w:val="00B35261"/>
    <w:rsid w:val="00B41476"/>
    <w:rsid w:val="00B53958"/>
    <w:rsid w:val="00B53DAC"/>
    <w:rsid w:val="00B542F0"/>
    <w:rsid w:val="00B65D03"/>
    <w:rsid w:val="00B71AED"/>
    <w:rsid w:val="00B750FF"/>
    <w:rsid w:val="00B7731C"/>
    <w:rsid w:val="00B77321"/>
    <w:rsid w:val="00B7748B"/>
    <w:rsid w:val="00B826D3"/>
    <w:rsid w:val="00B85B4C"/>
    <w:rsid w:val="00B91916"/>
    <w:rsid w:val="00B96BF9"/>
    <w:rsid w:val="00BA2248"/>
    <w:rsid w:val="00BA2D77"/>
    <w:rsid w:val="00BA7E66"/>
    <w:rsid w:val="00BB1D27"/>
    <w:rsid w:val="00BB1EED"/>
    <w:rsid w:val="00BB4C3C"/>
    <w:rsid w:val="00BB5EC4"/>
    <w:rsid w:val="00BC2A76"/>
    <w:rsid w:val="00BC5E02"/>
    <w:rsid w:val="00BD592D"/>
    <w:rsid w:val="00BD5A4B"/>
    <w:rsid w:val="00BF0A3E"/>
    <w:rsid w:val="00BF1682"/>
    <w:rsid w:val="00BF3D89"/>
    <w:rsid w:val="00C011E1"/>
    <w:rsid w:val="00C01267"/>
    <w:rsid w:val="00C01362"/>
    <w:rsid w:val="00C04EA3"/>
    <w:rsid w:val="00C12D97"/>
    <w:rsid w:val="00C15B46"/>
    <w:rsid w:val="00C2107A"/>
    <w:rsid w:val="00C22617"/>
    <w:rsid w:val="00C25D1D"/>
    <w:rsid w:val="00C277DC"/>
    <w:rsid w:val="00C310C5"/>
    <w:rsid w:val="00C3396C"/>
    <w:rsid w:val="00C34368"/>
    <w:rsid w:val="00C343FC"/>
    <w:rsid w:val="00C356CF"/>
    <w:rsid w:val="00C42220"/>
    <w:rsid w:val="00C46623"/>
    <w:rsid w:val="00C50843"/>
    <w:rsid w:val="00C569D5"/>
    <w:rsid w:val="00C65542"/>
    <w:rsid w:val="00C829DC"/>
    <w:rsid w:val="00C86383"/>
    <w:rsid w:val="00C9434B"/>
    <w:rsid w:val="00C94612"/>
    <w:rsid w:val="00C96F2B"/>
    <w:rsid w:val="00CA0814"/>
    <w:rsid w:val="00CA0EBE"/>
    <w:rsid w:val="00CA57B6"/>
    <w:rsid w:val="00CA5C7B"/>
    <w:rsid w:val="00CB011F"/>
    <w:rsid w:val="00CB1F79"/>
    <w:rsid w:val="00CC6F24"/>
    <w:rsid w:val="00CD31B5"/>
    <w:rsid w:val="00CD3633"/>
    <w:rsid w:val="00CD48BD"/>
    <w:rsid w:val="00CE032B"/>
    <w:rsid w:val="00CE0964"/>
    <w:rsid w:val="00CE0B9A"/>
    <w:rsid w:val="00CE5869"/>
    <w:rsid w:val="00CE6F13"/>
    <w:rsid w:val="00D05C90"/>
    <w:rsid w:val="00D0709B"/>
    <w:rsid w:val="00D07C5A"/>
    <w:rsid w:val="00D121EC"/>
    <w:rsid w:val="00D17929"/>
    <w:rsid w:val="00D2027A"/>
    <w:rsid w:val="00D22C59"/>
    <w:rsid w:val="00D27092"/>
    <w:rsid w:val="00D31426"/>
    <w:rsid w:val="00D31E4D"/>
    <w:rsid w:val="00D332B5"/>
    <w:rsid w:val="00D34AAF"/>
    <w:rsid w:val="00D40BD5"/>
    <w:rsid w:val="00D44DC4"/>
    <w:rsid w:val="00D57B3A"/>
    <w:rsid w:val="00D600F3"/>
    <w:rsid w:val="00D621BE"/>
    <w:rsid w:val="00D62BE5"/>
    <w:rsid w:val="00D66EB0"/>
    <w:rsid w:val="00D704A8"/>
    <w:rsid w:val="00D719E7"/>
    <w:rsid w:val="00D74526"/>
    <w:rsid w:val="00D747CF"/>
    <w:rsid w:val="00D823E2"/>
    <w:rsid w:val="00D84BF4"/>
    <w:rsid w:val="00D864D2"/>
    <w:rsid w:val="00D874FB"/>
    <w:rsid w:val="00D90262"/>
    <w:rsid w:val="00D9402D"/>
    <w:rsid w:val="00D94954"/>
    <w:rsid w:val="00DA5786"/>
    <w:rsid w:val="00DB28BF"/>
    <w:rsid w:val="00DB3852"/>
    <w:rsid w:val="00DB5ECD"/>
    <w:rsid w:val="00DB6624"/>
    <w:rsid w:val="00DB7E09"/>
    <w:rsid w:val="00DC5290"/>
    <w:rsid w:val="00DC57B4"/>
    <w:rsid w:val="00DD32F3"/>
    <w:rsid w:val="00DD3DDE"/>
    <w:rsid w:val="00DD473E"/>
    <w:rsid w:val="00DD4C9D"/>
    <w:rsid w:val="00DE3466"/>
    <w:rsid w:val="00DE3F5E"/>
    <w:rsid w:val="00DF0BAA"/>
    <w:rsid w:val="00DF1BC6"/>
    <w:rsid w:val="00DF6555"/>
    <w:rsid w:val="00DF6CD2"/>
    <w:rsid w:val="00E01793"/>
    <w:rsid w:val="00E02D8F"/>
    <w:rsid w:val="00E042C2"/>
    <w:rsid w:val="00E06BA5"/>
    <w:rsid w:val="00E12C4C"/>
    <w:rsid w:val="00E16E23"/>
    <w:rsid w:val="00E24099"/>
    <w:rsid w:val="00E26211"/>
    <w:rsid w:val="00E318C7"/>
    <w:rsid w:val="00E33657"/>
    <w:rsid w:val="00E33AAA"/>
    <w:rsid w:val="00E34C07"/>
    <w:rsid w:val="00E36067"/>
    <w:rsid w:val="00E442DC"/>
    <w:rsid w:val="00E51DFA"/>
    <w:rsid w:val="00E51E75"/>
    <w:rsid w:val="00E62137"/>
    <w:rsid w:val="00E67822"/>
    <w:rsid w:val="00E71C84"/>
    <w:rsid w:val="00E72235"/>
    <w:rsid w:val="00E73CAD"/>
    <w:rsid w:val="00E741E6"/>
    <w:rsid w:val="00E749F1"/>
    <w:rsid w:val="00E76633"/>
    <w:rsid w:val="00E7684C"/>
    <w:rsid w:val="00E77892"/>
    <w:rsid w:val="00E778F6"/>
    <w:rsid w:val="00E8339C"/>
    <w:rsid w:val="00E849E5"/>
    <w:rsid w:val="00E868B3"/>
    <w:rsid w:val="00E875A3"/>
    <w:rsid w:val="00E926CD"/>
    <w:rsid w:val="00E93BD9"/>
    <w:rsid w:val="00E9426A"/>
    <w:rsid w:val="00E945D4"/>
    <w:rsid w:val="00EA15E5"/>
    <w:rsid w:val="00EA7B60"/>
    <w:rsid w:val="00EB31F6"/>
    <w:rsid w:val="00EB4EE4"/>
    <w:rsid w:val="00EB5365"/>
    <w:rsid w:val="00EB62DE"/>
    <w:rsid w:val="00EC0024"/>
    <w:rsid w:val="00ED4C45"/>
    <w:rsid w:val="00ED5AEE"/>
    <w:rsid w:val="00ED668D"/>
    <w:rsid w:val="00EE1FA6"/>
    <w:rsid w:val="00EE266B"/>
    <w:rsid w:val="00EE4C8B"/>
    <w:rsid w:val="00EE6A25"/>
    <w:rsid w:val="00EF6235"/>
    <w:rsid w:val="00EF657B"/>
    <w:rsid w:val="00F05169"/>
    <w:rsid w:val="00F0526E"/>
    <w:rsid w:val="00F05EA7"/>
    <w:rsid w:val="00F06F4A"/>
    <w:rsid w:val="00F142C1"/>
    <w:rsid w:val="00F1525A"/>
    <w:rsid w:val="00F261B9"/>
    <w:rsid w:val="00F3246E"/>
    <w:rsid w:val="00F32B61"/>
    <w:rsid w:val="00F34028"/>
    <w:rsid w:val="00F35F71"/>
    <w:rsid w:val="00F37FAF"/>
    <w:rsid w:val="00F4148E"/>
    <w:rsid w:val="00F42E3E"/>
    <w:rsid w:val="00F43580"/>
    <w:rsid w:val="00F454F1"/>
    <w:rsid w:val="00F45BC9"/>
    <w:rsid w:val="00F466D7"/>
    <w:rsid w:val="00F5324C"/>
    <w:rsid w:val="00F53800"/>
    <w:rsid w:val="00F55436"/>
    <w:rsid w:val="00F5634D"/>
    <w:rsid w:val="00F65C99"/>
    <w:rsid w:val="00F701B3"/>
    <w:rsid w:val="00F779F7"/>
    <w:rsid w:val="00F82F68"/>
    <w:rsid w:val="00F83F05"/>
    <w:rsid w:val="00F86A50"/>
    <w:rsid w:val="00F91BE4"/>
    <w:rsid w:val="00F9446E"/>
    <w:rsid w:val="00F94822"/>
    <w:rsid w:val="00F9485F"/>
    <w:rsid w:val="00F960FE"/>
    <w:rsid w:val="00F9796E"/>
    <w:rsid w:val="00F97CB9"/>
    <w:rsid w:val="00FA278D"/>
    <w:rsid w:val="00FB2B6A"/>
    <w:rsid w:val="00FB340F"/>
    <w:rsid w:val="00FB4761"/>
    <w:rsid w:val="00FC6348"/>
    <w:rsid w:val="00FC7FD0"/>
    <w:rsid w:val="00FD2B25"/>
    <w:rsid w:val="00FD2BF4"/>
    <w:rsid w:val="00FD2D67"/>
    <w:rsid w:val="00FE5BF7"/>
    <w:rsid w:val="00FF0A76"/>
    <w:rsid w:val="00FF6ED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8FD33"/>
  <w15:docId w15:val="{84212E49-5FE0-48C5-9689-FDCE607A8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15DB"/>
    <w:rPr>
      <w:lang w:val="sq-AL"/>
    </w:rPr>
  </w:style>
  <w:style w:type="paragraph" w:styleId="Heading2">
    <w:name w:val="heading 2"/>
    <w:basedOn w:val="Normal"/>
    <w:next w:val="Normal"/>
    <w:link w:val="Heading2Char"/>
    <w:qFormat/>
    <w:rsid w:val="004615DB"/>
    <w:pPr>
      <w:keepNext/>
      <w:spacing w:before="240" w:after="60" w:line="240" w:lineRule="auto"/>
      <w:outlineLvl w:val="1"/>
    </w:pPr>
    <w:rPr>
      <w:rFonts w:ascii="Arial" w:eastAsia="Times New Roman" w:hAnsi="Arial" w:cs="Arial"/>
      <w:b/>
      <w:bCs/>
      <w:i/>
      <w:iCs/>
      <w:sz w:val="28"/>
      <w:szCs w:val="28"/>
      <w:lang w:val="en-GB"/>
    </w:rPr>
  </w:style>
  <w:style w:type="paragraph" w:styleId="Heading3">
    <w:name w:val="heading 3"/>
    <w:basedOn w:val="Normal"/>
    <w:next w:val="Normal"/>
    <w:link w:val="Heading3Char"/>
    <w:uiPriority w:val="9"/>
    <w:semiHidden/>
    <w:unhideWhenUsed/>
    <w:qFormat/>
    <w:rsid w:val="00AA33D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615DB"/>
    <w:rPr>
      <w:rFonts w:ascii="Arial" w:eastAsia="Times New Roman" w:hAnsi="Arial" w:cs="Arial"/>
      <w:b/>
      <w:bCs/>
      <w:i/>
      <w:iCs/>
      <w:sz w:val="28"/>
      <w:szCs w:val="28"/>
      <w:lang w:val="en-GB"/>
    </w:rPr>
  </w:style>
  <w:style w:type="paragraph" w:styleId="ListParagraph">
    <w:name w:val="List Paragraph"/>
    <w:aliases w:val="List Paragraph (numbered (a))"/>
    <w:basedOn w:val="Normal"/>
    <w:link w:val="ListParagraphChar"/>
    <w:uiPriority w:val="1"/>
    <w:qFormat/>
    <w:rsid w:val="004615DB"/>
    <w:pPr>
      <w:ind w:left="720"/>
      <w:contextualSpacing/>
    </w:pPr>
  </w:style>
  <w:style w:type="paragraph" w:styleId="BodyText2">
    <w:name w:val="Body Text 2"/>
    <w:basedOn w:val="Normal"/>
    <w:link w:val="BodyText2Char"/>
    <w:rsid w:val="004615DB"/>
    <w:pPr>
      <w:spacing w:after="0" w:line="240" w:lineRule="auto"/>
      <w:ind w:right="10"/>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4615DB"/>
    <w:rPr>
      <w:rFonts w:ascii="Times New Roman" w:eastAsia="Times New Roman" w:hAnsi="Times New Roman" w:cs="Times New Roman"/>
      <w:sz w:val="24"/>
      <w:szCs w:val="24"/>
      <w:lang w:val="sq-AL"/>
    </w:rPr>
  </w:style>
  <w:style w:type="paragraph" w:styleId="NormalWeb">
    <w:name w:val="Normal (Web)"/>
    <w:basedOn w:val="Normal"/>
    <w:uiPriority w:val="99"/>
    <w:unhideWhenUsed/>
    <w:rsid w:val="004615D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86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383"/>
    <w:rPr>
      <w:lang w:val="sq-AL"/>
    </w:rPr>
  </w:style>
  <w:style w:type="paragraph" w:styleId="Footer">
    <w:name w:val="footer"/>
    <w:basedOn w:val="Normal"/>
    <w:link w:val="FooterChar"/>
    <w:uiPriority w:val="99"/>
    <w:unhideWhenUsed/>
    <w:rsid w:val="00C86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383"/>
    <w:rPr>
      <w:lang w:val="sq-AL"/>
    </w:rPr>
  </w:style>
  <w:style w:type="paragraph" w:styleId="BalloonText">
    <w:name w:val="Balloon Text"/>
    <w:basedOn w:val="Normal"/>
    <w:link w:val="BalloonTextChar"/>
    <w:uiPriority w:val="99"/>
    <w:semiHidden/>
    <w:unhideWhenUsed/>
    <w:rsid w:val="00AF1C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1CA2"/>
    <w:rPr>
      <w:rFonts w:ascii="Segoe UI" w:hAnsi="Segoe UI" w:cs="Segoe UI"/>
      <w:sz w:val="18"/>
      <w:szCs w:val="18"/>
      <w:lang w:val="sq-AL"/>
    </w:rPr>
  </w:style>
  <w:style w:type="paragraph" w:styleId="BodyText">
    <w:name w:val="Body Text"/>
    <w:basedOn w:val="Normal"/>
    <w:link w:val="BodyTextChar"/>
    <w:uiPriority w:val="99"/>
    <w:unhideWhenUsed/>
    <w:rsid w:val="0092415F"/>
    <w:pPr>
      <w:spacing w:after="120"/>
    </w:pPr>
  </w:style>
  <w:style w:type="character" w:customStyle="1" w:styleId="BodyTextChar">
    <w:name w:val="Body Text Char"/>
    <w:basedOn w:val="DefaultParagraphFont"/>
    <w:link w:val="BodyText"/>
    <w:uiPriority w:val="99"/>
    <w:rsid w:val="0092415F"/>
    <w:rPr>
      <w:lang w:val="sq-AL"/>
    </w:rPr>
  </w:style>
  <w:style w:type="character" w:customStyle="1" w:styleId="Heading3Char">
    <w:name w:val="Heading 3 Char"/>
    <w:basedOn w:val="DefaultParagraphFont"/>
    <w:link w:val="Heading3"/>
    <w:uiPriority w:val="9"/>
    <w:semiHidden/>
    <w:rsid w:val="00AA33DD"/>
    <w:rPr>
      <w:rFonts w:asciiTheme="majorHAnsi" w:eastAsiaTheme="majorEastAsia" w:hAnsiTheme="majorHAnsi" w:cstheme="majorBidi"/>
      <w:color w:val="243F60" w:themeColor="accent1" w:themeShade="7F"/>
      <w:sz w:val="24"/>
      <w:szCs w:val="24"/>
      <w:lang w:val="sq-AL"/>
    </w:rPr>
  </w:style>
  <w:style w:type="character" w:customStyle="1" w:styleId="a">
    <w:name w:val="_"/>
    <w:rsid w:val="008D7A71"/>
  </w:style>
  <w:style w:type="character" w:styleId="CommentReference">
    <w:name w:val="annotation reference"/>
    <w:basedOn w:val="DefaultParagraphFont"/>
    <w:uiPriority w:val="99"/>
    <w:semiHidden/>
    <w:unhideWhenUsed/>
    <w:rsid w:val="00A87823"/>
    <w:rPr>
      <w:sz w:val="16"/>
      <w:szCs w:val="16"/>
    </w:rPr>
  </w:style>
  <w:style w:type="paragraph" w:styleId="CommentText">
    <w:name w:val="annotation text"/>
    <w:basedOn w:val="Normal"/>
    <w:link w:val="CommentTextChar"/>
    <w:uiPriority w:val="99"/>
    <w:semiHidden/>
    <w:unhideWhenUsed/>
    <w:rsid w:val="00A87823"/>
    <w:pPr>
      <w:spacing w:line="240" w:lineRule="auto"/>
    </w:pPr>
    <w:rPr>
      <w:sz w:val="20"/>
      <w:szCs w:val="20"/>
    </w:rPr>
  </w:style>
  <w:style w:type="character" w:customStyle="1" w:styleId="CommentTextChar">
    <w:name w:val="Comment Text Char"/>
    <w:basedOn w:val="DefaultParagraphFont"/>
    <w:link w:val="CommentText"/>
    <w:uiPriority w:val="99"/>
    <w:semiHidden/>
    <w:rsid w:val="00A87823"/>
    <w:rPr>
      <w:sz w:val="20"/>
      <w:szCs w:val="20"/>
      <w:lang w:val="sq-AL"/>
    </w:rPr>
  </w:style>
  <w:style w:type="paragraph" w:styleId="CommentSubject">
    <w:name w:val="annotation subject"/>
    <w:basedOn w:val="CommentText"/>
    <w:next w:val="CommentText"/>
    <w:link w:val="CommentSubjectChar"/>
    <w:uiPriority w:val="99"/>
    <w:semiHidden/>
    <w:unhideWhenUsed/>
    <w:rsid w:val="00A87823"/>
    <w:rPr>
      <w:b/>
      <w:bCs/>
    </w:rPr>
  </w:style>
  <w:style w:type="character" w:customStyle="1" w:styleId="CommentSubjectChar">
    <w:name w:val="Comment Subject Char"/>
    <w:basedOn w:val="CommentTextChar"/>
    <w:link w:val="CommentSubject"/>
    <w:uiPriority w:val="99"/>
    <w:semiHidden/>
    <w:rsid w:val="00A87823"/>
    <w:rPr>
      <w:b/>
      <w:bCs/>
      <w:sz w:val="20"/>
      <w:szCs w:val="20"/>
      <w:lang w:val="sq-AL"/>
    </w:rPr>
  </w:style>
  <w:style w:type="paragraph" w:customStyle="1" w:styleId="Default">
    <w:name w:val="Default"/>
    <w:rsid w:val="00D621B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List Paragraph (numbered (a)) Char"/>
    <w:link w:val="ListParagraph"/>
    <w:uiPriority w:val="1"/>
    <w:rsid w:val="00892480"/>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311321">
      <w:bodyDiv w:val="1"/>
      <w:marLeft w:val="0"/>
      <w:marRight w:val="0"/>
      <w:marTop w:val="0"/>
      <w:marBottom w:val="0"/>
      <w:divBdr>
        <w:top w:val="none" w:sz="0" w:space="0" w:color="auto"/>
        <w:left w:val="none" w:sz="0" w:space="0" w:color="auto"/>
        <w:bottom w:val="none" w:sz="0" w:space="0" w:color="auto"/>
        <w:right w:val="none" w:sz="0" w:space="0" w:color="auto"/>
      </w:divBdr>
    </w:div>
    <w:div w:id="347417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BCA9A4CBCF264701BC68F62CAB8A8EC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Nr_x002e__x0020_akti>
    <Data_x0020_e_x0020_Krijimit xmlns="0e656187-b300-4fb0-8bf4-3a50f872073c">2026-07-23T07:50:14Z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2026-07-22T00:00:00Z</Date_x0020_protokolli>
    <Titulli xmlns="0e656187-b300-4fb0-8bf4-3a50f872073c">Për vlerësimin e veprimtarisë së Institutit të Statistikave për vitin 2025 dhe rekomandimet për vitin 2026</Titulli>
    <Modifikuesi xmlns="0e656187-b300-4fb0-8bf4-3a50f872073c">ermira.bukaci</Modifikuesi>
    <Nr_x002e__x0020_prot_x0020_QBZ xmlns="0e656187-b300-4fb0-8bf4-3a50f872073c">1637/7</Nr_x002e__x0020_prot_x0020_QBZ>
    <Data_x0020_e_x0020_Modifikimit xmlns="0e656187-b300-4fb0-8bf4-3a50f872073c">2026-07-23T09:11:15Z</Data_x0020_e_x0020_Modifikimit>
    <Dekretuar xmlns="0e656187-b300-4fb0-8bf4-3a50f872073c">false</Dekretuar>
    <Data xmlns="0e656187-b300-4fb0-8bf4-3a50f872073c">2026-07-16T00:00:00Z</Data>
    <Nr_x002e__x0020_protokolli_x0020_i_x0020_aktit xmlns="0e656187-b300-4fb0-8bf4-3a50f872073c">3180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BCA9A4CBCF264701BC68F62CAB8A8EC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9A2DC5-FCB6-4FCE-BD1C-867250B15D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07F6B7F-D397-4523-9545-91C96143C578}">
  <ds:schemaRefs>
    <ds:schemaRef ds:uri="http://schemas.microsoft.com/office/2006/documentManagement/types"/>
    <ds:schemaRef ds:uri="http://schemas.openxmlformats.org/package/2006/metadata/core-properties"/>
    <ds:schemaRef ds:uri="http://purl.org/dc/elements/1.1/"/>
    <ds:schemaRef ds:uri="http://purl.org/dc/terms/"/>
    <ds:schemaRef ds:uri="http://purl.org/dc/dcmitype/"/>
    <ds:schemaRef ds:uri="0e656187-b300-4fb0-8bf4-3a50f872073c"/>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E013A9F6-0F22-475C-ABBA-1BF902447B50}">
  <ds:schemaRefs>
    <ds:schemaRef ds:uri="http://schemas.microsoft.com/sharepoint/v3/contenttype/forms"/>
  </ds:schemaRefs>
</ds:datastoreItem>
</file>

<file path=customXml/itemProps4.xml><?xml version="1.0" encoding="utf-8"?>
<ds:datastoreItem xmlns:ds="http://schemas.openxmlformats.org/officeDocument/2006/customXml" ds:itemID="{70FB761C-CC9D-4C02-B4CA-CDB109FE35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8F8AE146-4E60-4D2C-856E-03D1E372A221}">
  <ds:schemaRefs>
    <ds:schemaRef ds:uri="http://schemas.microsoft.com/sharepoint/v3/contenttype/forms"/>
  </ds:schemaRefs>
</ds:datastoreItem>
</file>

<file path=customXml/itemProps6.xml><?xml version="1.0" encoding="utf-8"?>
<ds:datastoreItem xmlns:ds="http://schemas.openxmlformats.org/officeDocument/2006/customXml" ds:itemID="{B56540C6-CADC-41F7-A4CA-905E9C3EEF61}">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829dacc4-3f6a-4f01-8c73-3a3f5b07ef18}" contentBits="0" removed="0"/>
</clbl:labelList>
</file>

<file path=docProps/app.xml><?xml version="1.0" encoding="utf-8"?>
<Properties xmlns="http://schemas.openxmlformats.org/officeDocument/2006/extended-properties" xmlns:vt="http://schemas.openxmlformats.org/officeDocument/2006/docPropsVTypes">
  <Template>Normal</Template>
  <TotalTime>585</TotalTime>
  <Pages>2</Pages>
  <Words>1177</Words>
  <Characters>6715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Alma Lisaku</cp:lastModifiedBy>
  <cp:revision>248</cp:revision>
  <cp:lastPrinted>2026-07-16T10:30:00Z</cp:lastPrinted>
  <dcterms:created xsi:type="dcterms:W3CDTF">2019-04-04T07:08:00Z</dcterms:created>
  <dcterms:modified xsi:type="dcterms:W3CDTF">2026-07-23T10:21:00Z</dcterms:modified>
</cp:coreProperties>
</file>