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581" w:rsidRPr="00927671" w:rsidRDefault="003C0581" w:rsidP="003C0581">
      <w:pPr>
        <w:pStyle w:val="Akti"/>
      </w:pPr>
      <w:bookmarkStart w:id="0" w:name="_GoBack"/>
      <w:bookmarkEnd w:id="0"/>
      <w:r w:rsidRPr="00927671">
        <w:t>RREGULLORE</w:t>
      </w:r>
    </w:p>
    <w:p w:rsidR="003C0581" w:rsidRPr="00927671" w:rsidRDefault="003C0581" w:rsidP="003C0581">
      <w:pPr>
        <w:pStyle w:val="NumriData"/>
      </w:pPr>
      <w:r w:rsidRPr="00927671">
        <w:t>Nr. 3, datë 22.12.2004</w:t>
      </w:r>
    </w:p>
    <w:p w:rsidR="003C0581" w:rsidRPr="00927671" w:rsidRDefault="003C0581" w:rsidP="003C0581">
      <w:pPr>
        <w:pStyle w:val="Paragrafi"/>
      </w:pPr>
    </w:p>
    <w:p w:rsidR="003C0581" w:rsidRPr="00927671" w:rsidRDefault="003C0581" w:rsidP="003C0581">
      <w:pPr>
        <w:pStyle w:val="Paragrafi"/>
      </w:pPr>
      <w:r w:rsidRPr="00927671">
        <w:t>“Mbi bazat, metodat e llogaritjes si dhe mËnyrat e mbajtjes sË provigjoneve matematike”</w:t>
      </w:r>
    </w:p>
    <w:p w:rsidR="003C0581" w:rsidRPr="00927671" w:rsidRDefault="003C0581" w:rsidP="003C0581">
      <w:pPr>
        <w:pStyle w:val="Paragrafi"/>
      </w:pPr>
    </w:p>
    <w:p w:rsidR="003C0581" w:rsidRPr="00927671" w:rsidRDefault="003C0581" w:rsidP="003C0581">
      <w:pPr>
        <w:pStyle w:val="Paragrafi"/>
      </w:pPr>
      <w:r w:rsidRPr="00927671">
        <w:t>Në mbeshtetje te shkronjave “i” dhe “k” te nenit 14 te ligjit nr.9268 date 29.7.2004 “Per organizimin dhe funksionimin e Autoritetit Mbikeqyres te Sigurimeve” pikes 10 te nenit 101 te Ligjit nr.9267 date 29.7.2004 “Per veprimtarine e sigurimit, risigurimit dhe ndermjtesimit ne sigurime dhe risigurime”, Autoriteti Mbikeqyres i Sigurimeve nxjerr rregulloren si me poshte:</w:t>
      </w:r>
    </w:p>
    <w:p w:rsidR="003C0581" w:rsidRPr="00927671" w:rsidRDefault="003C0581" w:rsidP="003C0581">
      <w:pPr>
        <w:pStyle w:val="Paragrafi"/>
      </w:pPr>
    </w:p>
    <w:p w:rsidR="003C0581" w:rsidRPr="00927671" w:rsidRDefault="003C0581" w:rsidP="003C0581">
      <w:pPr>
        <w:pStyle w:val="Paragrafi"/>
      </w:pPr>
      <w:r w:rsidRPr="00927671">
        <w:t>Ne nenin 7 te ligjit nr.9267 date 29.7.2004, si sigurime per jeten klasifikohen:</w:t>
      </w:r>
    </w:p>
    <w:p w:rsidR="003C0581" w:rsidRPr="00927671" w:rsidRDefault="003C0581" w:rsidP="003C0581">
      <w:pPr>
        <w:pStyle w:val="Paragrafi"/>
      </w:pPr>
      <w:r w:rsidRPr="00927671">
        <w:t>grupi 19: Jete – vdekje</w:t>
      </w:r>
    </w:p>
    <w:p w:rsidR="003C0581" w:rsidRPr="00927671" w:rsidRDefault="003C0581" w:rsidP="003C0581">
      <w:pPr>
        <w:pStyle w:val="Paragrafi"/>
      </w:pPr>
      <w:r w:rsidRPr="00927671">
        <w:t>grupi 20: Martese – lindje</w:t>
      </w:r>
    </w:p>
    <w:p w:rsidR="003C0581" w:rsidRPr="00927671" w:rsidRDefault="003C0581" w:rsidP="003C0581">
      <w:pPr>
        <w:pStyle w:val="Paragrafi"/>
      </w:pPr>
      <w:r w:rsidRPr="00927671">
        <w:t>grupi 21: Sigurime te lidhura me fonde investimi</w:t>
      </w:r>
    </w:p>
    <w:p w:rsidR="003C0581" w:rsidRPr="00927671" w:rsidRDefault="003C0581" w:rsidP="003C0581">
      <w:pPr>
        <w:pStyle w:val="Paragrafi"/>
      </w:pPr>
      <w:r w:rsidRPr="00927671">
        <w:t>grupi 22: Administrimi i fondeve kolektive</w:t>
      </w:r>
    </w:p>
    <w:p w:rsidR="003C0581" w:rsidRPr="00927671" w:rsidRDefault="003C0581" w:rsidP="003C0581">
      <w:pPr>
        <w:pStyle w:val="Paragrafi"/>
      </w:pPr>
      <w:r w:rsidRPr="00927671">
        <w:t>Perkufizime:</w:t>
      </w:r>
    </w:p>
    <w:p w:rsidR="003C0581" w:rsidRPr="00927671" w:rsidRDefault="003C0581" w:rsidP="003C0581">
      <w:pPr>
        <w:pStyle w:val="Paragrafi"/>
      </w:pPr>
      <w:r w:rsidRPr="00927671">
        <w:t>Konceptet qe do te perkufizohen me poshte kane te bejne me grupin 19. policat e sigurimit te jetes qe i perkasin grupit 19, ndahen ne dy grupime te medha sigurime dhe anuitete.</w:t>
      </w:r>
    </w:p>
    <w:p w:rsidR="003C0581" w:rsidRPr="00927671" w:rsidRDefault="003C0581" w:rsidP="003C0581">
      <w:pPr>
        <w:pStyle w:val="Paragrafi"/>
      </w:pPr>
      <w:r w:rsidRPr="00927671">
        <w:t>Sigurime: Perfitimi eshte shuma e sigurimit, e cila i paguhet perfituesit nese policmbajtesi vdes brenda nje periudhe te caktuar, te specifikuar ne police ose mbijeton periudhen e specifikuar ne police.</w:t>
      </w:r>
    </w:p>
    <w:p w:rsidR="003C0581" w:rsidRPr="00927671" w:rsidRDefault="003C0581" w:rsidP="003C0581">
      <w:pPr>
        <w:pStyle w:val="Paragrafi"/>
      </w:pPr>
      <w:r w:rsidRPr="00927671">
        <w:t>Anuitete: Perfitimi eshte nje seri e rregullt pagesash qe i behen perfituesit te polices pergjate afatit te shenuar dhe perderisa ai jeton.</w:t>
      </w:r>
    </w:p>
    <w:p w:rsidR="003C0581" w:rsidRPr="00927671" w:rsidRDefault="003C0581" w:rsidP="003C0581">
      <w:pPr>
        <w:pStyle w:val="Paragrafi"/>
      </w:pPr>
      <w:r w:rsidRPr="00927671">
        <w:t xml:space="preserve">1. Sigurimi i paster me elemente kursimi me afat </w:t>
      </w:r>
      <w:r w:rsidRPr="00927671">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1.2pt">
            <v:imagedata r:id="rId6" o:title=""/>
          </v:shape>
        </w:object>
      </w:r>
      <w:r w:rsidRPr="00927671">
        <w:t xml:space="preserve"> vjet</w:t>
      </w:r>
      <w:r w:rsidRPr="00927671">
        <w:footnoteReference w:id="1"/>
      </w:r>
      <w:r w:rsidRPr="00927671">
        <w:t xml:space="preserve">): Policmbajtesit me moshe </w:t>
      </w:r>
      <w:r w:rsidRPr="00927671">
        <w:object w:dxaOrig="240" w:dyaOrig="220">
          <v:shape id="_x0000_i1026" type="#_x0000_t75" style="width:12.15pt;height:11.2pt">
            <v:imagedata r:id="rId7" o:title=""/>
          </v:shape>
        </w:object>
      </w:r>
      <w:r w:rsidRPr="00927671">
        <w:t xml:space="preserve"> ne momentin e blerjes se polices, i paguhet shuma e sigurimit </w:t>
      </w:r>
      <w:r w:rsidRPr="00927671">
        <w:object w:dxaOrig="220" w:dyaOrig="279">
          <v:shape id="_x0000_i1027" type="#_x0000_t75" style="width:11.2pt;height:14.05pt">
            <v:imagedata r:id="rId8" o:title=""/>
          </v:shape>
        </w:object>
      </w:r>
      <w:r w:rsidRPr="00927671">
        <w:t xml:space="preserve"> pas </w:t>
      </w:r>
      <w:r w:rsidRPr="00927671">
        <w:object w:dxaOrig="220" w:dyaOrig="220">
          <v:shape id="_x0000_i1028" type="#_x0000_t75" style="width:11.2pt;height:11.2pt">
            <v:imagedata r:id="rId9" o:title=""/>
          </v:shape>
        </w:object>
      </w:r>
      <w:r w:rsidRPr="00927671">
        <w:t xml:space="preserve"> vjeteve, nese ai jeton deri ne ate kohe. Nuk behet asnje pagese nese policmbajtesi nuk jeton deri ne moshen </w:t>
      </w:r>
      <w:r w:rsidRPr="00927671">
        <w:object w:dxaOrig="660" w:dyaOrig="240">
          <v:shape id="_x0000_i1029" type="#_x0000_t75" style="width:32.75pt;height:12.15pt">
            <v:imagedata r:id="rId10" o:title=""/>
          </v:shape>
        </w:object>
      </w:r>
      <w:r w:rsidRPr="00927671">
        <w:t>. Shenimi standart aktuarial per vleren e tashme te pritshme te perfitimit kur</w:t>
      </w:r>
      <w:r w:rsidRPr="00927671">
        <w:object w:dxaOrig="639" w:dyaOrig="279">
          <v:shape id="_x0000_i1030" type="#_x0000_t75" style="width:31.8pt;height:14.05pt">
            <v:imagedata r:id="rId11" o:title=""/>
          </v:shape>
        </w:object>
      </w:r>
      <w:r w:rsidRPr="00927671">
        <w:t xml:space="preserve">, eshte: </w:t>
      </w:r>
      <w:r w:rsidRPr="003C0581">
        <w:rPr>
          <w:position w:val="-20"/>
        </w:rPr>
        <w:object w:dxaOrig="1660" w:dyaOrig="480">
          <v:shape id="_x0000_i1031" type="#_x0000_t75" style="width:83.2pt;height:24.3pt" o:ole="">
            <v:imagedata r:id="rId12" o:title=""/>
          </v:shape>
          <o:OLEObject Type="Embed" ProgID="Equation.3" ShapeID="_x0000_i1031" DrawAspect="Content" ObjectID="_1614094514" r:id="rId13"/>
        </w:object>
      </w:r>
    </w:p>
    <w:p w:rsidR="003C0581" w:rsidRPr="00927671" w:rsidRDefault="003C0581" w:rsidP="003C0581">
      <w:pPr>
        <w:pStyle w:val="Paragrafi"/>
      </w:pPr>
      <w:r w:rsidRPr="00927671">
        <w:t xml:space="preserve">2. Sigurimi i perkohshem i jetes me afat </w:t>
      </w:r>
      <w:r w:rsidRPr="00927671">
        <w:object w:dxaOrig="220" w:dyaOrig="220">
          <v:shape id="_x0000_i1032" type="#_x0000_t75" style="width:11.2pt;height:11.2pt">
            <v:imagedata r:id="rId9" o:title=""/>
          </v:shape>
        </w:object>
      </w:r>
      <w:r w:rsidRPr="00927671">
        <w:t xml:space="preserve"> vjet</w:t>
      </w:r>
      <w:r w:rsidRPr="00927671">
        <w:footnoteReference w:id="2"/>
      </w:r>
      <w:r w:rsidRPr="00927671">
        <w:t xml:space="preserve">): Perfituesit te policmbajtesit me moshe </w:t>
      </w:r>
      <w:r w:rsidRPr="00927671">
        <w:object w:dxaOrig="200" w:dyaOrig="220">
          <v:shape id="_x0000_i1033" type="#_x0000_t75" style="width:10.3pt;height:11.2pt">
            <v:imagedata r:id="rId14" o:title=""/>
          </v:shape>
        </w:object>
      </w:r>
      <w:r w:rsidRPr="00927671">
        <w:t xml:space="preserve"> ne momentin e blerjes se polices, i paguhet shuma e sigurimit </w:t>
      </w:r>
      <w:r w:rsidRPr="00927671">
        <w:object w:dxaOrig="220" w:dyaOrig="279">
          <v:shape id="_x0000_i1034" type="#_x0000_t75" style="width:11.2pt;height:14.05pt">
            <v:imagedata r:id="rId8" o:title=""/>
          </v:shape>
        </w:object>
      </w:r>
      <w:r w:rsidRPr="00927671">
        <w:t xml:space="preserve"> neqoftese dhe vetem neqoftese policmbajtesi vdes Brenda afatit </w:t>
      </w:r>
      <w:r w:rsidRPr="00927671">
        <w:object w:dxaOrig="220" w:dyaOrig="220">
          <v:shape id="_x0000_i1035" type="#_x0000_t75" style="width:11.2pt;height:11.2pt">
            <v:imagedata r:id="rId9" o:title=""/>
          </v:shape>
        </w:object>
      </w:r>
      <w:r w:rsidRPr="00927671">
        <w:t xml:space="preserve"> – vjecar. Shenimi standart actuarial per vleren e tashme te pritshme te perfitimit kur </w:t>
      </w:r>
      <w:r w:rsidRPr="00927671">
        <w:object w:dxaOrig="560" w:dyaOrig="279">
          <v:shape id="_x0000_i1036" type="#_x0000_t75" style="width:28.05pt;height:14.05pt">
            <v:imagedata r:id="rId15" o:title=""/>
          </v:shape>
        </w:object>
      </w:r>
      <w:r w:rsidRPr="00927671">
        <w:t xml:space="preserve"> eshte: </w:t>
      </w:r>
      <w:r w:rsidRPr="00927671">
        <w:object w:dxaOrig="660" w:dyaOrig="360">
          <v:shape id="_x0000_i1037" type="#_x0000_t75" style="width:32.75pt;height:17.75pt">
            <v:imagedata r:id="rId16" o:title=""/>
          </v:shape>
        </w:object>
      </w:r>
    </w:p>
    <w:p w:rsidR="003C0581" w:rsidRPr="00927671" w:rsidRDefault="003C0581" w:rsidP="003C0581">
      <w:pPr>
        <w:pStyle w:val="Paragrafi"/>
      </w:pPr>
      <w:r w:rsidRPr="00927671">
        <w:t xml:space="preserve">3.Sigurim jete me elemente kursimi me afat </w:t>
      </w:r>
      <w:r w:rsidRPr="00927671">
        <w:object w:dxaOrig="220" w:dyaOrig="220">
          <v:shape id="_x0000_i1038" type="#_x0000_t75" style="width:11.2pt;height:11.2pt">
            <v:imagedata r:id="rId9" o:title=""/>
          </v:shape>
        </w:object>
      </w:r>
      <w:r w:rsidRPr="00927671">
        <w:t xml:space="preserve"> vjet</w:t>
      </w:r>
      <w:r w:rsidRPr="00927671">
        <w:footnoteReference w:id="3"/>
      </w:r>
      <w:r w:rsidRPr="00927671">
        <w:t xml:space="preserve">): perfituesit te policmbajtesit me moshe </w:t>
      </w:r>
      <w:r w:rsidRPr="00927671">
        <w:object w:dxaOrig="240" w:dyaOrig="220">
          <v:shape id="_x0000_i1039" type="#_x0000_t75" style="width:12.15pt;height:11.2pt">
            <v:imagedata r:id="rId17" o:title=""/>
          </v:shape>
        </w:object>
      </w:r>
      <w:r w:rsidRPr="00927671">
        <w:t xml:space="preserve"> ne momentin e blerjes se polices i paguhet shuma e sigurimit </w:t>
      </w:r>
      <w:r w:rsidRPr="00927671">
        <w:object w:dxaOrig="260" w:dyaOrig="279">
          <v:shape id="_x0000_i1040" type="#_x0000_t75" style="width:13.1pt;height:14.05pt">
            <v:imagedata r:id="rId18" o:title=""/>
          </v:shape>
        </w:object>
      </w:r>
      <w:r w:rsidRPr="00927671">
        <w:t xml:space="preserve">, ne fund te vitit te vdekjes se tij ose ne fund te afatit </w:t>
      </w:r>
      <w:r w:rsidRPr="00927671">
        <w:object w:dxaOrig="220" w:dyaOrig="220">
          <v:shape id="_x0000_i1041" type="#_x0000_t75" style="width:11.2pt;height:11.2pt">
            <v:imagedata r:id="rId9" o:title=""/>
          </v:shape>
        </w:object>
      </w:r>
      <w:r w:rsidRPr="00927671">
        <w:t xml:space="preserve"> – vjecar, cila te jete me e shpejte. Pra ne kete rast gjithmone paguhet shuma e sigurimit </w:t>
      </w:r>
      <w:r w:rsidRPr="00927671">
        <w:object w:dxaOrig="260" w:dyaOrig="279">
          <v:shape id="_x0000_i1042" type="#_x0000_t75" style="width:13.1pt;height:14.05pt">
            <v:imagedata r:id="rId18" o:title=""/>
          </v:shape>
        </w:object>
      </w:r>
      <w:r w:rsidRPr="00927671">
        <w:t xml:space="preserve">. Shenimi standart actuarial per vleren e tashme te pritshme kur </w:t>
      </w:r>
      <w:r w:rsidRPr="00927671">
        <w:object w:dxaOrig="639" w:dyaOrig="279">
          <v:shape id="_x0000_i1043" type="#_x0000_t75" style="width:31.8pt;height:14.05pt">
            <v:imagedata r:id="rId11" o:title=""/>
          </v:shape>
        </w:object>
      </w:r>
      <w:r w:rsidRPr="00927671">
        <w:t xml:space="preserve"> eshte </w:t>
      </w:r>
      <w:r w:rsidRPr="00927671">
        <w:object w:dxaOrig="540" w:dyaOrig="420">
          <v:shape id="_x0000_i1044" type="#_x0000_t75" style="width:27.1pt;height:20.55pt">
            <v:imagedata r:id="rId19" o:title=""/>
          </v:shape>
        </w:object>
      </w:r>
    </w:p>
    <w:p w:rsidR="003C0581" w:rsidRPr="00927671" w:rsidRDefault="003C0581" w:rsidP="003C0581">
      <w:pPr>
        <w:pStyle w:val="Paragrafi"/>
      </w:pPr>
      <w:r w:rsidRPr="00927671">
        <w:t xml:space="preserve">Rezulton qe </w:t>
      </w:r>
      <w:r w:rsidRPr="00927671">
        <w:object w:dxaOrig="2360" w:dyaOrig="460">
          <v:shape id="_x0000_i1045" type="#_x0000_t75" style="width:117.8pt;height:23.4pt">
            <v:imagedata r:id="rId20" o:title=""/>
          </v:shape>
        </w:object>
      </w:r>
    </w:p>
    <w:p w:rsidR="003C0581" w:rsidRPr="00927671" w:rsidRDefault="003C0581" w:rsidP="003C0581">
      <w:pPr>
        <w:pStyle w:val="Paragrafi"/>
      </w:pPr>
      <w:r w:rsidRPr="00927671">
        <w:t>4. Sigurim per te gjithe jeten)</w:t>
      </w:r>
      <w:r w:rsidRPr="00927671">
        <w:footnoteReference w:id="4"/>
      </w:r>
      <w:r w:rsidRPr="00927671">
        <w:t xml:space="preserve">: Ky lloj sigurimi eshte rast i vecante i sigurimit te perkohshem te jetes, kur  </w:t>
      </w:r>
      <w:r w:rsidRPr="00927671">
        <w:object w:dxaOrig="720" w:dyaOrig="220">
          <v:shape id="_x0000_i1046" type="#_x0000_t75" style="width:36.45pt;height:11.2pt">
            <v:imagedata r:id="rId21" o:title=""/>
          </v:shape>
        </w:object>
      </w:r>
      <w:r w:rsidRPr="00927671">
        <w:t xml:space="preserve">. Shenimi standart aktuarial per vleren e tashme te pritshme te perfitimit kur </w:t>
      </w:r>
      <w:r w:rsidRPr="00927671">
        <w:object w:dxaOrig="639" w:dyaOrig="279">
          <v:shape id="_x0000_i1047" type="#_x0000_t75" style="width:31.8pt;height:14.05pt">
            <v:imagedata r:id="rId11" o:title=""/>
          </v:shape>
        </w:object>
      </w:r>
      <w:r w:rsidRPr="00927671">
        <w:t xml:space="preserve">, eshte </w:t>
      </w:r>
      <w:r w:rsidRPr="00927671">
        <w:object w:dxaOrig="360" w:dyaOrig="340">
          <v:shape id="_x0000_i1048" type="#_x0000_t75" style="width:17.75pt;height:16.85pt">
            <v:imagedata r:id="rId22" o:title=""/>
          </v:shape>
        </w:object>
      </w:r>
      <w:r w:rsidRPr="00927671">
        <w:t>.</w:t>
      </w:r>
    </w:p>
    <w:p w:rsidR="003C0581" w:rsidRPr="00927671" w:rsidRDefault="003C0581" w:rsidP="003C0581">
      <w:pPr>
        <w:pStyle w:val="Paragrafi"/>
      </w:pPr>
      <w:r w:rsidRPr="00927671">
        <w:t>Sigurimet e perkufizuara ne pikat 1,2,3,4, jane me kryesoret ne grupin e sigurimeve diskrete.</w:t>
      </w:r>
    </w:p>
    <w:p w:rsidR="003C0581" w:rsidRPr="00927671" w:rsidRDefault="003C0581" w:rsidP="003C0581">
      <w:pPr>
        <w:pStyle w:val="Paragrafi"/>
      </w:pPr>
      <w:r w:rsidRPr="00927671">
        <w:t>5. Anuitete te perjetshme</w:t>
      </w:r>
      <w:r w:rsidRPr="00927671">
        <w:footnoteReference w:id="5"/>
      </w:r>
      <w:r w:rsidRPr="00927671">
        <w:t>): Perfitimi eshte nje seri e rregullt pagesash qe i behen perfituesit perderisa ai jeton. N.q.s personi qe blen anuitete ka moshen</w:t>
      </w:r>
      <w:r w:rsidRPr="00927671">
        <w:object w:dxaOrig="240" w:dyaOrig="220">
          <v:shape id="_x0000_i1049" type="#_x0000_t75" style="width:12.15pt;height:11.2pt">
            <v:imagedata r:id="rId7" o:title=""/>
          </v:shape>
        </w:object>
      </w:r>
      <w:r w:rsidRPr="00927671">
        <w:t xml:space="preserve"> ne momentin e blerjes dhe kesti i pare i anuitise paguhet pas nje viti, shenimi standart aktuarial per vleren e tashme te pritshme te perfitimit </w:t>
      </w:r>
      <w:r w:rsidRPr="00927671">
        <w:lastRenderedPageBreak/>
        <w:t xml:space="preserve">kur cdo kest ka vleren 1 njesi, eshte </w:t>
      </w:r>
      <w:r w:rsidRPr="00927671">
        <w:object w:dxaOrig="340" w:dyaOrig="340">
          <v:shape id="_x0000_i1050" type="#_x0000_t75" style="width:16.85pt;height:16.85pt">
            <v:imagedata r:id="rId23" o:title=""/>
          </v:shape>
        </w:object>
      </w:r>
      <w:r w:rsidRPr="00927671">
        <w:t xml:space="preserve">. N.q.s personi qe blen anuitete ka moshen </w:t>
      </w:r>
      <w:r w:rsidRPr="00927671">
        <w:object w:dxaOrig="240" w:dyaOrig="220">
          <v:shape id="_x0000_i1051" type="#_x0000_t75" style="width:12.15pt;height:11.2pt">
            <v:imagedata r:id="rId7" o:title=""/>
          </v:shape>
        </w:object>
      </w:r>
      <w:r w:rsidRPr="00927671">
        <w:t xml:space="preserve"> ne momentin e blerjes dhe kesti i pare i anuitise paguhet ne ate moment, atehere shenimi standart actuarial per vleren e tashme te pritshme te perfititmit kur cdo kest ka vetem 1 njesi, eshte </w:t>
      </w:r>
      <w:r w:rsidRPr="00927671">
        <w:object w:dxaOrig="340" w:dyaOrig="340">
          <v:shape id="_x0000_i1052" type="#_x0000_t75" style="width:16.85pt;height:16.85pt">
            <v:imagedata r:id="rId24" o:title=""/>
          </v:shape>
        </w:object>
      </w:r>
      <w:r w:rsidRPr="00927671">
        <w:t xml:space="preserve">. Rezulton qe </w:t>
      </w:r>
      <w:r w:rsidRPr="00927671">
        <w:object w:dxaOrig="1320" w:dyaOrig="680">
          <v:shape id="_x0000_i1053" type="#_x0000_t75" style="width:66.4pt;height:33.65pt">
            <v:imagedata r:id="rId25" o:title=""/>
          </v:shape>
        </w:object>
      </w:r>
    </w:p>
    <w:p w:rsidR="003C0581" w:rsidRPr="00927671" w:rsidRDefault="003C0581" w:rsidP="003C0581">
      <w:pPr>
        <w:pStyle w:val="Paragrafi"/>
      </w:pPr>
      <w:r w:rsidRPr="00927671">
        <w:t xml:space="preserve">6. Anuitete te perkohshme me afat </w:t>
      </w:r>
      <w:r w:rsidRPr="00927671">
        <w:object w:dxaOrig="220" w:dyaOrig="220">
          <v:shape id="_x0000_i1054" type="#_x0000_t75" style="width:11.2pt;height:11.2pt">
            <v:imagedata r:id="rId9" o:title=""/>
          </v:shape>
        </w:object>
      </w:r>
      <w:r w:rsidRPr="00927671">
        <w:t xml:space="preserve"> vjet)</w:t>
      </w:r>
      <w:r w:rsidRPr="00927671">
        <w:footnoteReference w:id="6"/>
      </w:r>
      <w:r w:rsidRPr="00927671">
        <w:t xml:space="preserve">: Keto jane te ngjashme me anuitetet e perjetshme, pervecse numri i kesteve qe i paguhen perfituesit vazhdon deri ne perfundim te afatit prej </w:t>
      </w:r>
      <w:r w:rsidRPr="00927671">
        <w:object w:dxaOrig="220" w:dyaOrig="220">
          <v:shape id="_x0000_i1055" type="#_x0000_t75" style="width:11.2pt;height:11.2pt">
            <v:imagedata r:id="rId9" o:title=""/>
          </v:shape>
        </w:object>
      </w:r>
      <w:r w:rsidRPr="00927671">
        <w:t xml:space="preserve"> vjet. Vlerat e tashme te pritshme te perfitimit kur cdo kest eshte 1 njesi jane respektivisht </w:t>
      </w:r>
      <w:r w:rsidRPr="00927671">
        <w:object w:dxaOrig="520" w:dyaOrig="420">
          <v:shape id="_x0000_i1056" type="#_x0000_t75" style="width:26.2pt;height:20.55pt">
            <v:imagedata r:id="rId26" o:title=""/>
          </v:shape>
        </w:object>
      </w:r>
      <w:r w:rsidRPr="00927671">
        <w:t xml:space="preserve"> dhe </w:t>
      </w:r>
      <w:r w:rsidRPr="00927671">
        <w:object w:dxaOrig="520" w:dyaOrig="420">
          <v:shape id="_x0000_i1057" type="#_x0000_t75" style="width:26.2pt;height:20.55pt">
            <v:imagedata r:id="rId27" o:title=""/>
          </v:shape>
        </w:object>
      </w:r>
    </w:p>
    <w:p w:rsidR="003C0581" w:rsidRPr="00927671" w:rsidRDefault="003C0581" w:rsidP="003C0581">
      <w:pPr>
        <w:pStyle w:val="Paragrafi"/>
      </w:pPr>
      <w:r w:rsidRPr="00927671">
        <w:t>Keto jane tipet baze te sigurimeve dhe anuiteteve diskrete. Mund te ndertohen shume tipe te tjera ne baze te specifikave te dhenies se perfitimeve, menyres se pagimit te primit etj, por duke marre miratimin paraprak nga Autoriteti Mbikeqyres i Sigurimeve. Per nje studim te hollesishem mund te perdoret cdo tekst mbi Sigurimet e Jetes (Life contingencies) ose Shkencen Aktuariale (Actuarial Science).</w:t>
      </w:r>
    </w:p>
    <w:p w:rsidR="003C0581" w:rsidRPr="00927671" w:rsidRDefault="003C0581" w:rsidP="003C0581">
      <w:pPr>
        <w:pStyle w:val="Paragrafi"/>
      </w:pPr>
      <w:r w:rsidRPr="00927671">
        <w:t xml:space="preserve">7. </w:t>
      </w:r>
      <w:r w:rsidRPr="00927671">
        <w:object w:dxaOrig="620" w:dyaOrig="460">
          <v:shape id="_x0000_i1058" type="#_x0000_t75" style="width:30.85pt;height:23.4pt">
            <v:imagedata r:id="rId28" o:title=""/>
          </v:shape>
        </w:object>
      </w:r>
      <w:r w:rsidRPr="00927671">
        <w:t xml:space="preserve">: Primi neto vjetor per sigurimin e paster me elemente kursimi me afat </w:t>
      </w:r>
      <w:r w:rsidRPr="00927671">
        <w:object w:dxaOrig="220" w:dyaOrig="220">
          <v:shape id="_x0000_i1059" type="#_x0000_t75" style="width:11.2pt;height:11.2pt">
            <v:imagedata r:id="rId9" o:title=""/>
          </v:shape>
        </w:object>
      </w:r>
      <w:r w:rsidRPr="00927671">
        <w:t xml:space="preserve"> vjet (referojuni 1). Ky prim paguhet i perfshire ne primin bruto cdo vit per </w:t>
      </w:r>
      <w:r w:rsidRPr="00927671">
        <w:object w:dxaOrig="220" w:dyaOrig="220">
          <v:shape id="_x0000_i1060" type="#_x0000_t75" style="width:11.2pt;height:11.2pt">
            <v:imagedata r:id="rId9" o:title=""/>
          </v:shape>
        </w:object>
      </w:r>
      <w:r w:rsidRPr="00927671">
        <w:t xml:space="preserve"> vjet perderisa person i siguruar jeton.</w:t>
      </w:r>
    </w:p>
    <w:p w:rsidR="003C0581" w:rsidRPr="00927671" w:rsidRDefault="003C0581" w:rsidP="003C0581">
      <w:pPr>
        <w:pStyle w:val="Paragrafi"/>
      </w:pPr>
      <w:r w:rsidRPr="00927671">
        <w:t xml:space="preserve">Ky prim kenaq ekuacionoin </w:t>
      </w:r>
      <w:r w:rsidRPr="00927671">
        <w:object w:dxaOrig="2040" w:dyaOrig="460">
          <v:shape id="_x0000_i1061" type="#_x0000_t75" style="width:101.9pt;height:23.4pt">
            <v:imagedata r:id="rId29" o:title=""/>
          </v:shape>
        </w:object>
      </w:r>
    </w:p>
    <w:p w:rsidR="003C0581" w:rsidRPr="00927671" w:rsidRDefault="003C0581" w:rsidP="003C0581">
      <w:pPr>
        <w:pStyle w:val="Paragrafi"/>
      </w:pPr>
      <w:r w:rsidRPr="00927671">
        <w:t xml:space="preserve">8. </w:t>
      </w:r>
      <w:r w:rsidRPr="00927671">
        <w:object w:dxaOrig="680" w:dyaOrig="360">
          <v:shape id="_x0000_i1062" type="#_x0000_t75" style="width:33.65pt;height:17.75pt">
            <v:imagedata r:id="rId30" o:title=""/>
          </v:shape>
        </w:object>
      </w:r>
      <w:r w:rsidRPr="00927671">
        <w:t xml:space="preserve">: Primi neto vjetor per sigurimin e perkohshem te jetes me afat </w:t>
      </w:r>
      <w:r w:rsidRPr="00927671">
        <w:object w:dxaOrig="220" w:dyaOrig="220">
          <v:shape id="_x0000_i1063" type="#_x0000_t75" style="width:11.2pt;height:11.2pt">
            <v:imagedata r:id="rId9" o:title=""/>
          </v:shape>
        </w:object>
      </w:r>
      <w:r w:rsidRPr="00927671">
        <w:t xml:space="preserve"> vjet (referojuni 2). Ky prim kenaq ekuacionin </w:t>
      </w:r>
      <w:r w:rsidRPr="00927671">
        <w:object w:dxaOrig="2480" w:dyaOrig="360">
          <v:shape id="_x0000_i1064" type="#_x0000_t75" style="width:124.35pt;height:17.75pt">
            <v:imagedata r:id="rId31" o:title=""/>
          </v:shape>
        </w:object>
      </w:r>
    </w:p>
    <w:p w:rsidR="003C0581" w:rsidRPr="00927671" w:rsidRDefault="003C0581" w:rsidP="003C0581">
      <w:pPr>
        <w:pStyle w:val="Paragrafi"/>
      </w:pPr>
      <w:r w:rsidRPr="00927671">
        <w:t xml:space="preserve">9. </w:t>
      </w:r>
      <w:r w:rsidRPr="00927671">
        <w:object w:dxaOrig="520" w:dyaOrig="420">
          <v:shape id="_x0000_i1065" type="#_x0000_t75" style="width:26.2pt;height:20.55pt">
            <v:imagedata r:id="rId32" o:title=""/>
          </v:shape>
        </w:object>
      </w:r>
      <w:r w:rsidRPr="00927671">
        <w:t xml:space="preserve">: Primi neto vjetor per sigurimin e jetes me elemente kursimi me afat </w:t>
      </w:r>
      <w:r w:rsidRPr="00927671">
        <w:object w:dxaOrig="220" w:dyaOrig="220">
          <v:shape id="_x0000_i1066" type="#_x0000_t75" style="width:11.2pt;height:11.2pt">
            <v:imagedata r:id="rId9" o:title=""/>
          </v:shape>
        </w:object>
      </w:r>
      <w:r w:rsidRPr="00927671">
        <w:t xml:space="preserve"> vjet (referojuni 3). Ky prim paguhet i perfshire ne primin bruto cdo vit per </w:t>
      </w:r>
      <w:r w:rsidRPr="00927671">
        <w:object w:dxaOrig="220" w:dyaOrig="220">
          <v:shape id="_x0000_i1067" type="#_x0000_t75" style="width:11.2pt;height:11.2pt">
            <v:imagedata r:id="rId9" o:title=""/>
          </v:shape>
        </w:object>
      </w:r>
      <w:r w:rsidRPr="00927671">
        <w:t xml:space="preserve"> vjet perderisa person i siguruar jeton. Ky prim kenaq ekuacionin </w:t>
      </w:r>
      <w:r w:rsidRPr="00927671">
        <w:object w:dxaOrig="2060" w:dyaOrig="420">
          <v:shape id="_x0000_i1068" type="#_x0000_t75" style="width:102.85pt;height:20.55pt">
            <v:imagedata r:id="rId33" o:title=""/>
          </v:shape>
        </w:object>
      </w:r>
    </w:p>
    <w:p w:rsidR="003C0581" w:rsidRPr="00927671" w:rsidRDefault="003C0581" w:rsidP="003C0581">
      <w:pPr>
        <w:pStyle w:val="Paragrafi"/>
      </w:pPr>
      <w:r w:rsidRPr="00927671">
        <w:t xml:space="preserve">10. </w:t>
      </w:r>
      <w:r w:rsidRPr="00927671">
        <w:object w:dxaOrig="340" w:dyaOrig="340">
          <v:shape id="_x0000_i1069" type="#_x0000_t75" style="width:16.85pt;height:16.85pt">
            <v:imagedata r:id="rId34" o:title=""/>
          </v:shape>
        </w:object>
      </w:r>
      <w:r w:rsidRPr="00927671">
        <w:t xml:space="preserve">: Primi vjetor per sigurimin per te gjithe jeten (referojuni 4); i cili paguhet i perfshire ne primin bruto cdo vit perderisa person i siguruar jeton. Ky prim kenaq  </w:t>
      </w:r>
      <w:r w:rsidRPr="00927671">
        <w:object w:dxaOrig="1520" w:dyaOrig="340">
          <v:shape id="_x0000_i1070" type="#_x0000_t75" style="width:75.75pt;height:16.85pt">
            <v:imagedata r:id="rId35" o:title=""/>
          </v:shape>
        </w:object>
      </w:r>
    </w:p>
    <w:p w:rsidR="003C0581" w:rsidRPr="00927671" w:rsidRDefault="003C0581" w:rsidP="003C0581">
      <w:pPr>
        <w:pStyle w:val="Paragrafi"/>
      </w:pPr>
      <w:r w:rsidRPr="00927671">
        <w:t xml:space="preserve">11. </w:t>
      </w:r>
      <w:r w:rsidRPr="00927671">
        <w:object w:dxaOrig="460" w:dyaOrig="360">
          <v:shape id="_x0000_i1071" type="#_x0000_t75" style="width:23.4pt;height:17.75pt">
            <v:imagedata r:id="rId36" o:title=""/>
          </v:shape>
        </w:object>
      </w:r>
      <w:r w:rsidRPr="00927671">
        <w:t>: Primi neto vjetor per sigurimin per te gjithe jeten</w:t>
      </w:r>
      <w:r w:rsidRPr="00927671">
        <w:footnoteReference w:id="7"/>
      </w:r>
      <w:r w:rsidRPr="00927671">
        <w:t xml:space="preserve">) (referojuni 4); i cili paguhet i perfshire ne primin bruto cdo vit per tre vjet perderisa person ii siguruar jeton. Ky prim kenaq ekuacionin </w:t>
      </w:r>
      <w:r w:rsidRPr="00927671">
        <w:object w:dxaOrig="1800" w:dyaOrig="420">
          <v:shape id="_x0000_i1072" type="#_x0000_t75" style="width:89.75pt;height:20.55pt">
            <v:imagedata r:id="rId37" o:title=""/>
          </v:shape>
        </w:object>
      </w:r>
    </w:p>
    <w:p w:rsidR="003C0581" w:rsidRPr="00927671" w:rsidRDefault="003C0581" w:rsidP="003C0581">
      <w:pPr>
        <w:pStyle w:val="Paragrafi"/>
      </w:pPr>
      <w:r w:rsidRPr="00927671">
        <w:t xml:space="preserve">12. </w:t>
      </w:r>
      <w:r w:rsidRPr="00927671">
        <w:object w:dxaOrig="680" w:dyaOrig="440">
          <v:shape id="_x0000_i1073" type="#_x0000_t75" style="width:33.65pt;height:22.45pt">
            <v:imagedata r:id="rId38" o:title=""/>
          </v:shape>
        </w:object>
      </w:r>
      <w:r w:rsidRPr="00927671">
        <w:t xml:space="preserve">: Primi neto vjetor qe paguhet ne </w:t>
      </w:r>
      <w:r w:rsidRPr="00927671">
        <w:object w:dxaOrig="300" w:dyaOrig="220">
          <v:shape id="_x0000_i1074" type="#_x0000_t75" style="width:14.95pt;height:11.2pt">
            <v:imagedata r:id="rId39" o:title=""/>
          </v:shape>
        </w:object>
      </w:r>
      <w:r w:rsidRPr="00927671">
        <w:t xml:space="preserve"> keste cdo vit me vlere </w:t>
      </w:r>
      <w:r w:rsidRPr="00927671">
        <w:object w:dxaOrig="1200" w:dyaOrig="440">
          <v:shape id="_x0000_i1075" type="#_x0000_t75" style="width:59.85pt;height:22.45pt">
            <v:imagedata r:id="rId40" o:title=""/>
          </v:shape>
        </w:object>
      </w:r>
      <w:r w:rsidRPr="00927671">
        <w:t xml:space="preserve"> secili, gjate nje periudhe prej </w:t>
      </w:r>
      <w:r w:rsidRPr="00927671">
        <w:object w:dxaOrig="180" w:dyaOrig="279">
          <v:shape id="_x0000_i1076" type="#_x0000_t75" style="width:9.35pt;height:14.05pt">
            <v:imagedata r:id="rId41" o:title=""/>
          </v:shape>
        </w:object>
      </w:r>
      <w:r w:rsidRPr="00927671">
        <w:t xml:space="preserve"> vjetesh perderedisa personi i siguruar jeton, per sigurimin e jetes me elemente kursimi me afat </w:t>
      </w:r>
      <w:r w:rsidRPr="00927671">
        <w:object w:dxaOrig="220" w:dyaOrig="220">
          <v:shape id="_x0000_i1077" type="#_x0000_t75" style="width:11.2pt;height:11.2pt">
            <v:imagedata r:id="rId9" o:title=""/>
          </v:shape>
        </w:object>
      </w:r>
      <w:r w:rsidRPr="00927671">
        <w:t xml:space="preserve"> vjet(referojuni 3). Ky prim kenaq ekuacionin </w:t>
      </w:r>
      <w:r w:rsidRPr="00927671">
        <w:object w:dxaOrig="2200" w:dyaOrig="440">
          <v:shape id="_x0000_i1078" type="#_x0000_t75" style="width:110.35pt;height:22.45pt">
            <v:imagedata r:id="rId42" o:title=""/>
          </v:shape>
        </w:object>
      </w:r>
    </w:p>
    <w:p w:rsidR="003C0581" w:rsidRPr="00927671" w:rsidRDefault="003C0581" w:rsidP="003C0581">
      <w:pPr>
        <w:pStyle w:val="Paragrafi"/>
      </w:pPr>
      <w:r w:rsidRPr="00927671">
        <w:t>Per te dhene formulat e provigjioneve te disa prej policave kryesore te sigurimit te jetes eshte e nevojshme te permenden edhe disa koncepte te tjera.</w:t>
      </w:r>
    </w:p>
    <w:p w:rsidR="003C0581" w:rsidRPr="00927671" w:rsidRDefault="003C0581" w:rsidP="003C0581">
      <w:pPr>
        <w:pStyle w:val="Paragrafi"/>
      </w:pPr>
      <w:r w:rsidRPr="00927671">
        <w:t xml:space="preserve">Shpenzimet </w:t>
      </w:r>
    </w:p>
    <w:p w:rsidR="003C0581" w:rsidRPr="00927671" w:rsidRDefault="003C0581" w:rsidP="003C0581">
      <w:pPr>
        <w:pStyle w:val="Paragrafi"/>
      </w:pPr>
      <w:r w:rsidRPr="00927671">
        <w:t>Tipet kryesore te shpenzimeve qe kane te bejne me nje police sigurimi jane:</w:t>
      </w:r>
    </w:p>
    <w:p w:rsidR="003C0581" w:rsidRPr="00927671" w:rsidRDefault="003C0581" w:rsidP="003C0581">
      <w:pPr>
        <w:pStyle w:val="Paragrafi"/>
      </w:pPr>
      <w:r w:rsidRPr="00927671">
        <w:t>Shpenzimet per cdo police (p.sh. kostoja e dokumentacionit)</w:t>
      </w:r>
    </w:p>
    <w:p w:rsidR="003C0581" w:rsidRPr="00927671" w:rsidRDefault="003C0581" w:rsidP="003C0581">
      <w:pPr>
        <w:pStyle w:val="Paragrafi"/>
      </w:pPr>
      <w:r w:rsidRPr="00927671">
        <w:t>Shpenzimet proporcionale me primin (p.sh Komisioni ndaj ndermjetesit)</w:t>
      </w:r>
    </w:p>
    <w:p w:rsidR="003C0581" w:rsidRPr="00927671" w:rsidRDefault="003C0581" w:rsidP="003C0581">
      <w:pPr>
        <w:pStyle w:val="Paragrafi"/>
      </w:pPr>
      <w:r w:rsidRPr="00927671">
        <w:t>Shpenzimet proporcionale me perfitimin (p.sh Taksat, kostoja e marrjes ne sigurim etj.)</w:t>
      </w:r>
    </w:p>
    <w:p w:rsidR="003C0581" w:rsidRPr="00927671" w:rsidRDefault="003C0581" w:rsidP="003C0581">
      <w:pPr>
        <w:pStyle w:val="Paragrafi"/>
      </w:pPr>
      <w:r w:rsidRPr="00927671">
        <w:t>Ekuacioni i vleres</w:t>
      </w:r>
    </w:p>
    <w:p w:rsidR="003C0581" w:rsidRPr="00927671" w:rsidRDefault="003C0581" w:rsidP="003C0581">
      <w:pPr>
        <w:pStyle w:val="Paragrafi"/>
      </w:pPr>
      <w:r w:rsidRPr="00927671">
        <w:lastRenderedPageBreak/>
        <w:t>Ekuacioni i vleres per gjetjen e primit neto per nje police te sigurimit te jetes ka kete trajte te pergjithshme:</w:t>
      </w:r>
    </w:p>
    <w:p w:rsidR="003C0581" w:rsidRPr="00927671" w:rsidRDefault="003C0581" w:rsidP="003C0581">
      <w:pPr>
        <w:pStyle w:val="Paragrafi"/>
      </w:pPr>
      <w:r w:rsidRPr="00927671">
        <w:t xml:space="preserve">(Vlera e pritshme e primeve neto ne kohen </w:t>
      </w:r>
      <w:r w:rsidRPr="00927671">
        <w:object w:dxaOrig="620" w:dyaOrig="279">
          <v:shape id="_x0000_i1079" type="#_x0000_t75" style="width:30.85pt;height:14.05pt">
            <v:imagedata r:id="rId43" o:title=""/>
          </v:shape>
        </w:object>
      </w:r>
      <w:r w:rsidRPr="00927671">
        <w:t>) = (Vlera e pritshme e perfitimeve)</w:t>
      </w:r>
      <w:r w:rsidRPr="00927671">
        <w:footnoteReference w:id="8"/>
      </w:r>
      <w:r w:rsidRPr="00927671">
        <w:t xml:space="preserve"> ne kohen </w:t>
      </w:r>
      <w:r w:rsidRPr="00927671">
        <w:object w:dxaOrig="620" w:dyaOrig="279">
          <v:shape id="_x0000_i1080" type="#_x0000_t75" style="width:30.85pt;height:14.05pt">
            <v:imagedata r:id="rId43" o:title=""/>
          </v:shape>
        </w:object>
      </w:r>
      <w:r w:rsidRPr="00927671">
        <w:t>)</w:t>
      </w:r>
    </w:p>
    <w:p w:rsidR="003C0581" w:rsidRPr="00927671" w:rsidRDefault="003C0581" w:rsidP="003C0581">
      <w:pPr>
        <w:pStyle w:val="Paragrafi"/>
      </w:pPr>
      <w:r w:rsidRPr="00927671">
        <w:t xml:space="preserve">Koha </w:t>
      </w:r>
      <w:r w:rsidRPr="00927671">
        <w:object w:dxaOrig="620" w:dyaOrig="279">
          <v:shape id="_x0000_i1081" type="#_x0000_t75" style="width:30.85pt;height:14.05pt">
            <v:imagedata r:id="rId43" o:title=""/>
          </v:shape>
        </w:object>
      </w:r>
      <w:r w:rsidRPr="00927671">
        <w:t xml:space="preserve"> eshte moment i blerjes se polices, kur policmbajtesi ka moshen </w:t>
      </w:r>
      <w:r w:rsidRPr="00927671">
        <w:object w:dxaOrig="240" w:dyaOrig="220">
          <v:shape id="_x0000_i1082" type="#_x0000_t75" style="width:12.15pt;height:11.2pt">
            <v:imagedata r:id="rId44" o:title=""/>
          </v:shape>
        </w:object>
      </w:r>
      <w:r w:rsidRPr="00927671">
        <w:t>. Ekuacionet e dhena ne perkufizimet 7, 8, 9, 10, 11, 12 jane ekuacione vlere.</w:t>
      </w:r>
    </w:p>
    <w:p w:rsidR="003C0581" w:rsidRPr="00927671" w:rsidRDefault="003C0581" w:rsidP="003C0581">
      <w:pPr>
        <w:pStyle w:val="Paragrafi"/>
      </w:pPr>
      <w:r w:rsidRPr="00927671">
        <w:t>Ekuacioni i vleres qe do te permbante ne te primin bruto  ka kete trajte te pergjithshme:</w:t>
      </w:r>
    </w:p>
    <w:p w:rsidR="003C0581" w:rsidRPr="00927671" w:rsidRDefault="003C0581" w:rsidP="003C0581">
      <w:pPr>
        <w:pStyle w:val="Paragrafi"/>
      </w:pPr>
      <w:r w:rsidRPr="00927671">
        <w:t xml:space="preserve">(Vlera e pritshme e pritshme e primeve bruto ne kohen </w:t>
      </w:r>
      <w:r w:rsidRPr="00927671">
        <w:object w:dxaOrig="620" w:dyaOrig="279">
          <v:shape id="_x0000_i1083" type="#_x0000_t75" style="width:30.85pt;height:14.05pt">
            <v:imagedata r:id="rId43" o:title=""/>
          </v:shape>
        </w:object>
      </w:r>
      <w:r w:rsidRPr="00927671">
        <w:t>)=</w:t>
      </w:r>
    </w:p>
    <w:p w:rsidR="003C0581" w:rsidRPr="00927671" w:rsidRDefault="003C0581" w:rsidP="003C0581">
      <w:pPr>
        <w:pStyle w:val="Paragrafi"/>
      </w:pPr>
      <w:r w:rsidRPr="00927671">
        <w:t>(Vlera e pritshme e perfitimeve</w:t>
      </w:r>
      <w:r w:rsidRPr="00927671">
        <w:footnoteReference w:id="9"/>
      </w:r>
      <w:r w:rsidRPr="00927671">
        <w:t xml:space="preserve">) ne kohen </w:t>
      </w:r>
      <w:r w:rsidRPr="00927671">
        <w:object w:dxaOrig="620" w:dyaOrig="279">
          <v:shape id="_x0000_i1084" type="#_x0000_t75" style="width:30.85pt;height:14.05pt">
            <v:imagedata r:id="rId43" o:title=""/>
          </v:shape>
        </w:object>
      </w:r>
      <w:r w:rsidRPr="00927671">
        <w:t>) +</w:t>
      </w:r>
    </w:p>
    <w:p w:rsidR="003C0581" w:rsidRPr="00927671" w:rsidRDefault="003C0581" w:rsidP="003C0581">
      <w:pPr>
        <w:pStyle w:val="Paragrafi"/>
      </w:pPr>
      <w:r w:rsidRPr="00927671">
        <w:t xml:space="preserve">(Vlera e pritshme e shpenzimeve ne kohen </w:t>
      </w:r>
      <w:r w:rsidRPr="00927671">
        <w:object w:dxaOrig="620" w:dyaOrig="279">
          <v:shape id="_x0000_i1085" type="#_x0000_t75" style="width:30.85pt;height:14.05pt">
            <v:imagedata r:id="rId43" o:title=""/>
          </v:shape>
        </w:object>
      </w:r>
      <w:r w:rsidRPr="00927671">
        <w:t>) +</w:t>
      </w:r>
    </w:p>
    <w:p w:rsidR="003C0581" w:rsidRPr="00927671" w:rsidRDefault="003C0581" w:rsidP="003C0581">
      <w:pPr>
        <w:pStyle w:val="Paragrafi"/>
      </w:pPr>
      <w:r w:rsidRPr="00927671">
        <w:t xml:space="preserve">(Vlera e pritshme e perfitimit te siguruesit ne kohen </w:t>
      </w:r>
      <w:r w:rsidRPr="00927671">
        <w:object w:dxaOrig="620" w:dyaOrig="279">
          <v:shape id="_x0000_i1086" type="#_x0000_t75" style="width:30.85pt;height:14.05pt">
            <v:imagedata r:id="rId43" o:title=""/>
          </v:shape>
        </w:object>
      </w:r>
      <w:r w:rsidRPr="00927671">
        <w:t>)</w:t>
      </w:r>
    </w:p>
    <w:p w:rsidR="003C0581" w:rsidRPr="00927671" w:rsidRDefault="003C0581" w:rsidP="003C0581">
      <w:pPr>
        <w:pStyle w:val="Paragrafi"/>
      </w:pPr>
      <w:r w:rsidRPr="00927671">
        <w:t>Ekuacioni i vleres qe permban primin bruto ,me trajte te pergjithme:</w:t>
      </w:r>
    </w:p>
    <w:p w:rsidR="003C0581" w:rsidRPr="00927671" w:rsidRDefault="003C0581" w:rsidP="003C0581">
      <w:pPr>
        <w:pStyle w:val="Paragrafi"/>
      </w:pPr>
      <w:r w:rsidRPr="00927671">
        <w:t xml:space="preserve">(Vlera e pritshme e pritshme bruto ne kohen </w:t>
      </w:r>
      <w:r w:rsidRPr="00927671">
        <w:object w:dxaOrig="620" w:dyaOrig="279">
          <v:shape id="_x0000_i1087" type="#_x0000_t75" style="width:30.85pt;height:14.05pt">
            <v:imagedata r:id="rId45" o:title=""/>
          </v:shape>
        </w:object>
      </w:r>
      <w:r w:rsidRPr="00927671">
        <w:t>)=</w:t>
      </w:r>
    </w:p>
    <w:p w:rsidR="003C0581" w:rsidRPr="00927671" w:rsidRDefault="003C0581" w:rsidP="003C0581">
      <w:pPr>
        <w:pStyle w:val="Paragrafi"/>
      </w:pPr>
      <w:r w:rsidRPr="00927671">
        <w:t xml:space="preserve">(Vlera e pritshme e perfitimeve  ne kohen </w:t>
      </w:r>
      <w:r w:rsidRPr="00927671">
        <w:object w:dxaOrig="620" w:dyaOrig="279">
          <v:shape id="_x0000_i1088" type="#_x0000_t75" style="width:30.85pt;height:14.05pt">
            <v:imagedata r:id="rId43" o:title=""/>
          </v:shape>
        </w:object>
      </w:r>
      <w:r w:rsidRPr="00927671">
        <w:t>) +</w:t>
      </w:r>
    </w:p>
    <w:p w:rsidR="003C0581" w:rsidRPr="00927671" w:rsidRDefault="003C0581" w:rsidP="003C0581">
      <w:pPr>
        <w:pStyle w:val="Paragrafi"/>
      </w:pPr>
      <w:r w:rsidRPr="00927671">
        <w:t xml:space="preserve">(Vlera e pritshme e shpenzimeve ne kohen </w:t>
      </w:r>
      <w:r w:rsidRPr="00927671">
        <w:object w:dxaOrig="620" w:dyaOrig="279">
          <v:shape id="_x0000_i1089" type="#_x0000_t75" style="width:30.85pt;height:14.05pt">
            <v:imagedata r:id="rId43" o:title=""/>
          </v:shape>
        </w:object>
      </w:r>
      <w:r w:rsidRPr="00927671">
        <w:t>);</w:t>
      </w:r>
    </w:p>
    <w:p w:rsidR="003C0581" w:rsidRPr="00927671" w:rsidRDefault="003C0581" w:rsidP="003C0581">
      <w:pPr>
        <w:pStyle w:val="Paragrafi"/>
      </w:pPr>
      <w:r w:rsidRPr="00927671">
        <w:t>eshte shprehje e parimit te ekuivalences. Sipas ketij parimi, primet qe paguan i siguruari perdoren vetem per perfitimin e te siguruarit dhe te perfituesve te tij dhe per te mbuluar shpenzimet e pergatitjes, blerjes dhe administrimit te polices. Sipas ketij parimi siguruesi nuk nxjerr asnje perfitim nga biznesi i sigurimeve.</w:t>
      </w:r>
    </w:p>
    <w:p w:rsidR="003C0581" w:rsidRPr="00927671" w:rsidRDefault="003C0581" w:rsidP="003C0581">
      <w:pPr>
        <w:pStyle w:val="Paragrafi"/>
      </w:pPr>
    </w:p>
    <w:p w:rsidR="003C0581" w:rsidRPr="00927671" w:rsidRDefault="003C0581" w:rsidP="003C0581">
      <w:pPr>
        <w:pStyle w:val="TitulliTitull"/>
      </w:pPr>
      <w:r w:rsidRPr="00927671">
        <w:t>PROVIGJONET</w:t>
      </w:r>
    </w:p>
    <w:p w:rsidR="003C0581" w:rsidRPr="00927671" w:rsidRDefault="003C0581" w:rsidP="003C0581">
      <w:pPr>
        <w:pStyle w:val="Paragrafi"/>
      </w:pPr>
    </w:p>
    <w:p w:rsidR="003C0581" w:rsidRPr="00927671" w:rsidRDefault="003C0581" w:rsidP="003C0581">
      <w:pPr>
        <w:pStyle w:val="Paragrafi"/>
      </w:pPr>
      <w:r w:rsidRPr="00927671">
        <w:t>Per nje police sigurimi jete te cfaredoshme:</w:t>
      </w:r>
    </w:p>
    <w:p w:rsidR="003C0581" w:rsidRPr="00927671" w:rsidRDefault="003C0581" w:rsidP="003C0581">
      <w:pPr>
        <w:pStyle w:val="Paragrafi"/>
      </w:pPr>
      <w:r w:rsidRPr="00927671">
        <w:t xml:space="preserve">Humbja ne kohen </w:t>
      </w:r>
      <w:r w:rsidRPr="00927671">
        <w:object w:dxaOrig="180" w:dyaOrig="279">
          <v:shape id="_x0000_i1090" type="#_x0000_t75" style="width:9.35pt;height:14.05pt">
            <v:imagedata r:id="rId46" o:title=""/>
          </v:shape>
        </w:object>
      </w:r>
      <w:r w:rsidRPr="00927671">
        <w:t xml:space="preserve"> = (Vlera ne kohen </w:t>
      </w:r>
      <w:r w:rsidRPr="00927671">
        <w:object w:dxaOrig="180" w:dyaOrig="279">
          <v:shape id="_x0000_i1091" type="#_x0000_t75" style="width:9.35pt;height:14.05pt">
            <v:imagedata r:id="rId46" o:title=""/>
          </v:shape>
        </w:object>
      </w:r>
      <w:r w:rsidRPr="00927671">
        <w:t xml:space="preserve"> e harxhimeve te se ardhmes </w:t>
      </w:r>
    </w:p>
    <w:p w:rsidR="003C0581" w:rsidRPr="00927671" w:rsidRDefault="003C0581" w:rsidP="003C0581">
      <w:pPr>
        <w:pStyle w:val="Paragrafi"/>
      </w:pPr>
      <w:r w:rsidRPr="00927671">
        <w:t xml:space="preserve">– Vlera ne kohen </w:t>
      </w:r>
      <w:r w:rsidRPr="00927671">
        <w:object w:dxaOrig="180" w:dyaOrig="279">
          <v:shape id="_x0000_i1092" type="#_x0000_t75" style="width:9.35pt;height:14.05pt">
            <v:imagedata r:id="rId46" o:title=""/>
          </v:shape>
        </w:object>
      </w:r>
      <w:r w:rsidRPr="00927671">
        <w:t xml:space="preserve"> e te ardhurave te se ardhmes</w:t>
      </w:r>
      <w:r w:rsidRPr="00927671">
        <w:footnoteReference w:id="10"/>
      </w:r>
      <w:r w:rsidRPr="00927671">
        <w:t>))</w:t>
      </w:r>
    </w:p>
    <w:p w:rsidR="003C0581" w:rsidRPr="00927671" w:rsidRDefault="003C0581" w:rsidP="003C0581">
      <w:pPr>
        <w:pStyle w:val="Paragrafi"/>
      </w:pPr>
      <w:r w:rsidRPr="00927671">
        <w:t>N.q.s konrtata ose polica e sigurimit vleresohet sipas parimit te ekuivalences i cili u permend me lart, atehere</w:t>
      </w:r>
    </w:p>
    <w:p w:rsidR="003C0581" w:rsidRPr="00927671" w:rsidRDefault="003C0581" w:rsidP="003C0581">
      <w:pPr>
        <w:pStyle w:val="Paragrafi"/>
      </w:pPr>
      <w:r w:rsidRPr="00927671">
        <w:t xml:space="preserve">E(humbja ne kohen </w:t>
      </w:r>
      <w:r w:rsidRPr="00927671">
        <w:object w:dxaOrig="620" w:dyaOrig="279">
          <v:shape id="_x0000_i1093" type="#_x0000_t75" style="width:30.85pt;height:14.05pt">
            <v:imagedata r:id="rId43" o:title=""/>
          </v:shape>
        </w:object>
      </w:r>
      <w:r w:rsidRPr="00927671">
        <w:t xml:space="preserve">) = 0 </w:t>
      </w:r>
    </w:p>
    <w:p w:rsidR="003C0581" w:rsidRPr="00927671" w:rsidRDefault="003C0581" w:rsidP="003C0581">
      <w:pPr>
        <w:pStyle w:val="Paragrafi"/>
      </w:pPr>
      <w:r w:rsidRPr="00927671">
        <w:t xml:space="preserve">Pasi polica e sigurimit ka hyre ne fuqi per ndonje fare periudhe </w:t>
      </w:r>
      <w:r w:rsidRPr="00927671">
        <w:object w:dxaOrig="180" w:dyaOrig="279">
          <v:shape id="_x0000_i1094" type="#_x0000_t75" style="width:9.35pt;height:14.05pt">
            <v:imagedata r:id="rId47" o:title=""/>
          </v:shape>
        </w:object>
      </w:r>
      <w:r w:rsidRPr="00927671">
        <w:t>, jane kryer disa harxhime (P.sh shpenzimet e marrjes ne sigurim, shpenzimet administrative etj), dhe siguruesi ka marrre disa te ardhura (kestet e primeve deri ne kohen</w:t>
      </w:r>
      <w:r w:rsidRPr="00927671">
        <w:object w:dxaOrig="180" w:dyaOrig="279">
          <v:shape id="_x0000_i1095" type="#_x0000_t75" style="width:9.35pt;height:14.05pt">
            <v:imagedata r:id="rId48" o:title=""/>
          </v:shape>
        </w:object>
      </w:r>
      <w:r w:rsidRPr="00927671">
        <w:t xml:space="preserve">). Si rrjedhim </w:t>
      </w:r>
    </w:p>
    <w:p w:rsidR="003C0581" w:rsidRPr="00927671" w:rsidRDefault="003C0581" w:rsidP="003C0581">
      <w:pPr>
        <w:pStyle w:val="Paragrafi"/>
      </w:pPr>
      <w:r w:rsidRPr="00927671">
        <w:t>E(humbja ne kohen</w:t>
      </w:r>
      <w:r w:rsidRPr="00927671">
        <w:object w:dxaOrig="180" w:dyaOrig="279">
          <v:shape id="_x0000_i1096" type="#_x0000_t75" style="width:9.35pt;height:14.05pt">
            <v:imagedata r:id="rId49" o:title=""/>
          </v:shape>
        </w:object>
      </w:r>
      <w:r w:rsidRPr="00927671">
        <w:t>)</w:t>
      </w:r>
      <w:r w:rsidRPr="00927671">
        <w:object w:dxaOrig="240" w:dyaOrig="260">
          <v:shape id="_x0000_i1097" type="#_x0000_t75" style="width:12.15pt;height:13.1pt">
            <v:imagedata r:id="rId50" o:title=""/>
          </v:shape>
        </w:object>
      </w:r>
      <w:r w:rsidRPr="00927671">
        <w:t>0.Per me teper</w:t>
      </w:r>
    </w:p>
    <w:p w:rsidR="003C0581" w:rsidRPr="00927671" w:rsidRDefault="003C0581" w:rsidP="003C0581">
      <w:pPr>
        <w:pStyle w:val="Paragrafi"/>
      </w:pPr>
      <w:r w:rsidRPr="00927671">
        <w:t xml:space="preserve">E(humbja ne kohen </w:t>
      </w:r>
      <w:r w:rsidRPr="00927671">
        <w:object w:dxaOrig="180" w:dyaOrig="279">
          <v:shape id="_x0000_i1098" type="#_x0000_t75" style="width:9.35pt;height:14.05pt">
            <v:imagedata r:id="rId51" o:title=""/>
          </v:shape>
        </w:object>
      </w:r>
      <w:r w:rsidRPr="00927671">
        <w:t xml:space="preserve">) = Provigjone prospektive ne kohen </w:t>
      </w:r>
      <w:r w:rsidRPr="00927671">
        <w:object w:dxaOrig="180" w:dyaOrig="279">
          <v:shape id="_x0000_i1099" type="#_x0000_t75" style="width:9.35pt;height:14.05pt">
            <v:imagedata r:id="rId52" o:title=""/>
          </v:shape>
        </w:object>
      </w:r>
    </w:p>
    <w:p w:rsidR="003C0581" w:rsidRPr="00927671" w:rsidRDefault="003C0581" w:rsidP="003C0581">
      <w:pPr>
        <w:pStyle w:val="Paragrafi"/>
      </w:pPr>
      <w:r w:rsidRPr="00927671">
        <w:t xml:space="preserve">Per nje police jete, rezerva prospektive ne kohen </w:t>
      </w:r>
      <w:r w:rsidRPr="00927671">
        <w:object w:dxaOrig="180" w:dyaOrig="279">
          <v:shape id="_x0000_i1100" type="#_x0000_t75" style="width:9.35pt;height:14.05pt">
            <v:imagedata r:id="rId53" o:title=""/>
          </v:shape>
        </w:object>
      </w:r>
      <w:r w:rsidRPr="00927671">
        <w:t xml:space="preserve"> duke mos konsideruar shpenzimet eshte:</w:t>
      </w:r>
    </w:p>
    <w:p w:rsidR="003C0581" w:rsidRPr="00927671" w:rsidRDefault="003C0581" w:rsidP="003C0581">
      <w:pPr>
        <w:pStyle w:val="Paragrafi"/>
      </w:pPr>
      <w:r w:rsidRPr="00927671">
        <w:t xml:space="preserve">Vlera e pritshme ne kohen </w:t>
      </w:r>
      <w:r w:rsidRPr="00927671">
        <w:object w:dxaOrig="180" w:dyaOrig="279">
          <v:shape id="_x0000_i1101" type="#_x0000_t75" style="width:9.35pt;height:14.05pt">
            <v:imagedata r:id="rId53" o:title=""/>
          </v:shape>
        </w:object>
      </w:r>
      <w:r w:rsidRPr="00927671">
        <w:t xml:space="preserve"> e harxhimeve te se ardhmes</w:t>
      </w:r>
      <w:r w:rsidRPr="00927671">
        <w:footnoteReference w:id="11"/>
      </w:r>
      <w:r w:rsidRPr="00927671">
        <w:t xml:space="preserve">) – Vlera e pritshme ne kohen </w:t>
      </w:r>
      <w:r w:rsidRPr="00927671">
        <w:object w:dxaOrig="180" w:dyaOrig="279">
          <v:shape id="_x0000_i1102" type="#_x0000_t75" style="width:9.35pt;height:14.05pt">
            <v:imagedata r:id="rId53" o:title=""/>
          </v:shape>
        </w:object>
      </w:r>
      <w:r w:rsidRPr="00927671">
        <w:t xml:space="preserve"> e te ardhurave te se ardhmes</w:t>
      </w:r>
      <w:r w:rsidRPr="00927671">
        <w:footnoteReference w:id="12"/>
      </w:r>
      <w:r w:rsidRPr="00927671">
        <w:t>).</w:t>
      </w:r>
    </w:p>
    <w:p w:rsidR="003C0581" w:rsidRPr="00927671" w:rsidRDefault="003C0581" w:rsidP="003C0581">
      <w:pPr>
        <w:pStyle w:val="Paragrafi"/>
      </w:pPr>
      <w:r w:rsidRPr="00927671">
        <w:t>Formula te provigjoneve prospective pa konsideruar shpenzimet per policat kryesore te sigurimit te jetes</w:t>
      </w:r>
    </w:p>
    <w:p w:rsidR="003C0581" w:rsidRPr="00927671" w:rsidRDefault="003C0581" w:rsidP="003C0581">
      <w:pPr>
        <w:pStyle w:val="Paragrafi"/>
      </w:pPr>
      <w:r w:rsidRPr="00927671">
        <w:t xml:space="preserve">Sigurimi i paster me elemente kursimi me afat </w:t>
      </w:r>
      <w:r w:rsidRPr="00927671">
        <w:object w:dxaOrig="220" w:dyaOrig="220">
          <v:shape id="_x0000_i1103" type="#_x0000_t75" style="width:11.2pt;height:11.2pt">
            <v:imagedata r:id="rId9" o:title=""/>
          </v:shape>
        </w:object>
      </w:r>
      <w:r w:rsidRPr="00927671">
        <w:t xml:space="preserve"> vjet </w:t>
      </w:r>
    </w:p>
    <w:p w:rsidR="003C0581" w:rsidRPr="00927671" w:rsidRDefault="003C0581" w:rsidP="003C0581">
      <w:pPr>
        <w:pStyle w:val="Paragrafi"/>
      </w:pPr>
      <w:r w:rsidRPr="00927671">
        <w:object w:dxaOrig="3840" w:dyaOrig="460">
          <v:shape id="_x0000_i1104" type="#_x0000_t75" style="width:191.7pt;height:23.4pt">
            <v:imagedata r:id="rId54" o:title=""/>
          </v:shape>
        </w:object>
      </w:r>
      <w:r w:rsidRPr="00927671">
        <w:object w:dxaOrig="1160" w:dyaOrig="279">
          <v:shape id="_x0000_i1105" type="#_x0000_t75" style="width:57.95pt;height:14.05pt">
            <v:imagedata r:id="rId55" o:title=""/>
          </v:shape>
        </w:object>
      </w:r>
    </w:p>
    <w:p w:rsidR="003C0581" w:rsidRPr="00927671" w:rsidRDefault="003C0581" w:rsidP="003C0581">
      <w:pPr>
        <w:pStyle w:val="Paragrafi"/>
      </w:pPr>
      <w:r w:rsidRPr="00927671">
        <w:t xml:space="preserve">Sigurim  i perkohshem i jetes me afat </w:t>
      </w:r>
      <w:r w:rsidRPr="00927671">
        <w:object w:dxaOrig="220" w:dyaOrig="220">
          <v:shape id="_x0000_i1106" type="#_x0000_t75" style="width:11.2pt;height:11.2pt">
            <v:imagedata r:id="rId9" o:title=""/>
          </v:shape>
        </w:object>
      </w:r>
      <w:r w:rsidRPr="00927671">
        <w:t xml:space="preserve"> vjet</w:t>
      </w:r>
    </w:p>
    <w:p w:rsidR="003C0581" w:rsidRPr="00927671" w:rsidRDefault="003C0581" w:rsidP="003C0581">
      <w:pPr>
        <w:pStyle w:val="Paragrafi"/>
      </w:pPr>
      <w:r w:rsidRPr="00927671">
        <w:object w:dxaOrig="3980" w:dyaOrig="440">
          <v:shape id="_x0000_i1107" type="#_x0000_t75" style="width:199.15pt;height:22.45pt">
            <v:imagedata r:id="rId56" o:title=""/>
          </v:shape>
        </w:object>
      </w:r>
      <w:r w:rsidRPr="00927671">
        <w:object w:dxaOrig="1160" w:dyaOrig="279">
          <v:shape id="_x0000_i1108" type="#_x0000_t75" style="width:57.95pt;height:14.05pt">
            <v:imagedata r:id="rId57" o:title=""/>
          </v:shape>
        </w:object>
      </w:r>
    </w:p>
    <w:p w:rsidR="003C0581" w:rsidRPr="00927671" w:rsidRDefault="003C0581" w:rsidP="003C0581">
      <w:pPr>
        <w:pStyle w:val="Paragrafi"/>
      </w:pPr>
      <w:r w:rsidRPr="00927671">
        <w:t xml:space="preserve">Sigurim jete me elemnte kursimi me afat </w:t>
      </w:r>
      <w:r w:rsidRPr="00927671">
        <w:object w:dxaOrig="220" w:dyaOrig="220">
          <v:shape id="_x0000_i1109" type="#_x0000_t75" style="width:11.2pt;height:11.2pt">
            <v:imagedata r:id="rId9" o:title=""/>
          </v:shape>
        </w:object>
      </w:r>
      <w:r w:rsidRPr="00927671">
        <w:t xml:space="preserve"> vjet</w:t>
      </w:r>
    </w:p>
    <w:p w:rsidR="003C0581" w:rsidRPr="00927671" w:rsidRDefault="003C0581" w:rsidP="003C0581">
      <w:pPr>
        <w:pStyle w:val="Paragrafi"/>
      </w:pPr>
      <w:r w:rsidRPr="00927671">
        <w:object w:dxaOrig="3400" w:dyaOrig="420">
          <v:shape id="_x0000_i1110" type="#_x0000_t75" style="width:170.2pt;height:20.55pt">
            <v:imagedata r:id="rId58" o:title=""/>
          </v:shape>
        </w:object>
      </w:r>
      <w:r w:rsidRPr="00927671">
        <w:object w:dxaOrig="1160" w:dyaOrig="279">
          <v:shape id="_x0000_i1111" type="#_x0000_t75" style="width:57.95pt;height:14.05pt">
            <v:imagedata r:id="rId57" o:title=""/>
          </v:shape>
        </w:object>
      </w:r>
    </w:p>
    <w:p w:rsidR="003C0581" w:rsidRPr="00927671" w:rsidRDefault="003C0581" w:rsidP="003C0581">
      <w:pPr>
        <w:pStyle w:val="Paragrafi"/>
      </w:pPr>
      <w:r w:rsidRPr="00927671">
        <w:t>Sigurim per te gjithe jeten:</w:t>
      </w:r>
    </w:p>
    <w:p w:rsidR="003C0581" w:rsidRPr="00927671" w:rsidRDefault="003C0581" w:rsidP="003C0581">
      <w:pPr>
        <w:pStyle w:val="Paragrafi"/>
      </w:pPr>
      <w:r w:rsidRPr="00927671">
        <w:object w:dxaOrig="5300" w:dyaOrig="1480">
          <v:shape id="_x0000_i1112" type="#_x0000_t75" style="width:264.6pt;height:73.85pt">
            <v:imagedata r:id="rId59" o:title=""/>
          </v:shape>
        </w:object>
      </w:r>
    </w:p>
    <w:p w:rsidR="003C0581" w:rsidRPr="00927671" w:rsidRDefault="003C0581" w:rsidP="003C0581">
      <w:pPr>
        <w:pStyle w:val="Paragrafi"/>
      </w:pPr>
    </w:p>
    <w:p w:rsidR="003C0581" w:rsidRPr="00927671" w:rsidRDefault="003C0581" w:rsidP="003C0581">
      <w:pPr>
        <w:pStyle w:val="Paragrafi"/>
      </w:pPr>
      <w:r w:rsidRPr="00927671">
        <w:t>Verejme qe formulat e mesiperme jane per nje njesi shume sigurimi</w:t>
      </w:r>
    </w:p>
    <w:p w:rsidR="003C0581" w:rsidRPr="00927671" w:rsidRDefault="003C0581" w:rsidP="003C0581">
      <w:pPr>
        <w:pStyle w:val="Paragrafi"/>
      </w:pPr>
      <w:r w:rsidRPr="00927671">
        <w:t>Provigjonet retrospektive</w:t>
      </w:r>
    </w:p>
    <w:p w:rsidR="003C0581" w:rsidRPr="00927671" w:rsidRDefault="003C0581" w:rsidP="003C0581">
      <w:pPr>
        <w:pStyle w:val="Paragrafi"/>
      </w:pPr>
      <w:r w:rsidRPr="00927671">
        <w:t xml:space="preserve">Provigjoni retrospektiv ne kohen </w:t>
      </w:r>
      <w:r w:rsidRPr="00927671">
        <w:object w:dxaOrig="180" w:dyaOrig="279">
          <v:shape id="_x0000_i1113" type="#_x0000_t75" style="width:9.35pt;height:14.05pt">
            <v:imagedata r:id="rId53" o:title=""/>
          </v:shape>
        </w:object>
      </w:r>
      <w:r w:rsidRPr="00927671">
        <w:t xml:space="preserve"> per nje police te sigurimit te jetes eshte i barabarte me vleren e akumuluar te primeve</w:t>
      </w:r>
      <w:r w:rsidRPr="00927671">
        <w:footnoteReference w:id="13"/>
      </w:r>
      <w:r w:rsidRPr="00927671">
        <w:t xml:space="preserve">) te marra deri ne kohen </w:t>
      </w:r>
      <w:r w:rsidRPr="00927671">
        <w:object w:dxaOrig="180" w:dyaOrig="279">
          <v:shape id="_x0000_i1114" type="#_x0000_t75" style="width:9.35pt;height:14.05pt">
            <v:imagedata r:id="rId53" o:title=""/>
          </v:shape>
        </w:object>
      </w:r>
      <w:r w:rsidRPr="00927671">
        <w:t xml:space="preserve"> nga siguruesi minus vleren e akumuluar te perfitimeve te te siguruarit dhe te shpenzimeve te paguara deri ne kohen </w:t>
      </w:r>
      <w:r w:rsidRPr="00927671">
        <w:object w:dxaOrig="180" w:dyaOrig="279">
          <v:shape id="_x0000_i1115" type="#_x0000_t75" style="width:9.35pt;height:14.05pt">
            <v:imagedata r:id="rId53" o:title=""/>
          </v:shape>
        </w:object>
      </w:r>
      <w:r w:rsidRPr="00927671">
        <w:t>.</w:t>
      </w:r>
    </w:p>
    <w:p w:rsidR="003C0581" w:rsidRPr="00927671" w:rsidRDefault="003C0581" w:rsidP="003C0581">
      <w:pPr>
        <w:pStyle w:val="Paragrafi"/>
      </w:pPr>
      <w:r w:rsidRPr="00927671">
        <w:t>Provigjoni i sapoperkufizuar eshte provigjon retrospektiv bruto. Provigjoni retrospektiv neto do te perkufizohej ne menyre te ngjashme, duke konsideruar primet neto dhe duke perjashtuar shpenzimet ne perkufizimin e mesiperm.</w:t>
      </w:r>
    </w:p>
    <w:p w:rsidR="003C0581" w:rsidRPr="00927671" w:rsidRDefault="003C0581" w:rsidP="003C0581">
      <w:pPr>
        <w:pStyle w:val="Paragrafi"/>
      </w:pPr>
      <w:r w:rsidRPr="00927671">
        <w:t>Per nje police te sigurimit te jetes, provigjoni retrospektiv eshte i barabarete me provigjonin prospektiv n.q.s:</w:t>
      </w:r>
    </w:p>
    <w:p w:rsidR="003C0581" w:rsidRPr="00927671" w:rsidRDefault="003C0581" w:rsidP="003C0581">
      <w:pPr>
        <w:pStyle w:val="Paragrafi"/>
      </w:pPr>
      <w:r w:rsidRPr="00927671">
        <w:t>a) te dyja tipet e provigjoneve llogariten duke perdorur te njejten baze vleresimi</w:t>
      </w:r>
    </w:p>
    <w:p w:rsidR="003C0581" w:rsidRPr="00927671" w:rsidRDefault="003C0581" w:rsidP="003C0581">
      <w:pPr>
        <w:pStyle w:val="Paragrafi"/>
      </w:pPr>
      <w:r w:rsidRPr="00927671">
        <w:t>b) baza e llogaritjes se primit eshte e njejte me bazen e vleresimit.</w:t>
      </w:r>
    </w:p>
    <w:p w:rsidR="003C0581" w:rsidRPr="00927671" w:rsidRDefault="003C0581" w:rsidP="003C0581">
      <w:pPr>
        <w:pStyle w:val="Paragrafi"/>
      </w:pPr>
      <w:r w:rsidRPr="00927671">
        <w:t>Sqarojme qe me baze vleresimi kuptohen hipotezat e bera per:</w:t>
      </w:r>
    </w:p>
    <w:p w:rsidR="003C0581" w:rsidRPr="00927671" w:rsidRDefault="003C0581" w:rsidP="003C0581">
      <w:pPr>
        <w:pStyle w:val="Paragrafi"/>
      </w:pPr>
      <w:r w:rsidRPr="00927671">
        <w:t xml:space="preserve">1. Shpenzimet </w:t>
      </w:r>
    </w:p>
    <w:p w:rsidR="003C0581" w:rsidRPr="00927671" w:rsidRDefault="003C0581" w:rsidP="003C0581">
      <w:pPr>
        <w:pStyle w:val="Paragrafi"/>
      </w:pPr>
      <w:r w:rsidRPr="00927671">
        <w:t>2. Tabelen e mortalitetit</w:t>
      </w:r>
    </w:p>
    <w:p w:rsidR="003C0581" w:rsidRPr="00927671" w:rsidRDefault="003C0581" w:rsidP="003C0581">
      <w:pPr>
        <w:pStyle w:val="Paragrafi"/>
      </w:pPr>
      <w:r w:rsidRPr="00927671">
        <w:t>3. Interesin teknik</w:t>
      </w:r>
    </w:p>
    <w:p w:rsidR="003C0581" w:rsidRPr="00927671" w:rsidRDefault="003C0581" w:rsidP="003C0581">
      <w:pPr>
        <w:pStyle w:val="Paragrafi"/>
      </w:pPr>
      <w:r w:rsidRPr="00927671">
        <w:t>te cilat perdoren per llogaritjen e provigjoneve.</w:t>
      </w:r>
    </w:p>
    <w:p w:rsidR="003C0581" w:rsidRPr="00927671" w:rsidRDefault="003C0581" w:rsidP="003C0581">
      <w:pPr>
        <w:pStyle w:val="Paragrafi"/>
      </w:pPr>
      <w:r w:rsidRPr="00927671">
        <w:t>Me baze te llogaritjes se primit perseri nenkuptohen hipotezat e bera per shpenzimet, tabelen e mortalitetit dhe interesin teknik ne llogaritjen e primit.</w:t>
      </w:r>
    </w:p>
    <w:p w:rsidR="003C0581" w:rsidRPr="00927671" w:rsidRDefault="003C0581" w:rsidP="003C0581">
      <w:pPr>
        <w:pStyle w:val="Paragrafi"/>
      </w:pPr>
      <w:r w:rsidRPr="00927671">
        <w:t>N.q.s ne bazen e vleresimit shgpenzimet merren 0 dhe ne formulen e llogaritjes se provigjoneve eshte i inkorporuar primi neto, kuptohet qe po llogaritet nje rezerve neto: dhe n.q.s  ne bazen e llogaritjes se primit shpenzimet merren 0 kuptohet qe po llogaritet nje prim neto.</w:t>
      </w:r>
    </w:p>
    <w:p w:rsidR="003C0581" w:rsidRPr="00927671" w:rsidRDefault="003C0581" w:rsidP="003C0581">
      <w:pPr>
        <w:pStyle w:val="Paragrafi"/>
      </w:pPr>
      <w:r w:rsidRPr="00927671">
        <w:t>Provigjonet qe perfshijne shpenzimet</w:t>
      </w:r>
    </w:p>
    <w:p w:rsidR="003C0581" w:rsidRPr="00927671" w:rsidRDefault="003C0581" w:rsidP="003C0581">
      <w:pPr>
        <w:pStyle w:val="Paragrafi"/>
      </w:pPr>
      <w:r w:rsidRPr="00927671">
        <w:t xml:space="preserve">Provigjonet qe perfshijne shpenzimet llogariten ne menyre te ngjajshme me sa u paraqit me lart. Per nje police jete, provigjone prospektive duke perfshire edhe shgpenzimet ne kohen </w:t>
      </w:r>
      <w:r w:rsidRPr="00927671">
        <w:object w:dxaOrig="180" w:dyaOrig="279">
          <v:shape id="_x0000_i1116" type="#_x0000_t75" style="width:9.35pt;height:14.05pt">
            <v:imagedata r:id="rId53" o:title=""/>
          </v:shape>
        </w:object>
      </w:r>
      <w:r w:rsidRPr="00927671">
        <w:t xml:space="preserve"> eshte:</w:t>
      </w:r>
    </w:p>
    <w:p w:rsidR="003C0581" w:rsidRPr="00927671" w:rsidRDefault="003C0581" w:rsidP="003C0581">
      <w:pPr>
        <w:pStyle w:val="Paragrafi"/>
      </w:pPr>
      <w:r w:rsidRPr="00927671">
        <w:t xml:space="preserve">(*)Vlera pritshme ne kohen </w:t>
      </w:r>
      <w:r w:rsidRPr="00927671">
        <w:object w:dxaOrig="180" w:dyaOrig="279">
          <v:shape id="_x0000_i1117" type="#_x0000_t75" style="width:9.35pt;height:14.05pt">
            <v:imagedata r:id="rId53" o:title=""/>
          </v:shape>
        </w:object>
      </w:r>
      <w:r w:rsidRPr="00927671">
        <w:t xml:space="preserve"> e harxhimeve te se ardhmes</w:t>
      </w:r>
      <w:r w:rsidRPr="00927671">
        <w:footnoteReference w:id="14"/>
      </w:r>
      <w:r w:rsidRPr="00927671">
        <w:t xml:space="preserve">) – Vlera e pritshme ne kohen </w:t>
      </w:r>
      <w:r w:rsidRPr="00927671">
        <w:object w:dxaOrig="180" w:dyaOrig="279">
          <v:shape id="_x0000_i1118" type="#_x0000_t75" style="width:9.35pt;height:14.05pt">
            <v:imagedata r:id="rId53" o:title=""/>
          </v:shape>
        </w:object>
      </w:r>
      <w:r w:rsidRPr="00927671">
        <w:t xml:space="preserve"> e te ardhurave te se ardhmes</w:t>
      </w:r>
      <w:r w:rsidRPr="00927671">
        <w:footnoteReference w:id="15"/>
      </w:r>
      <w:r w:rsidRPr="00927671">
        <w:t>)</w:t>
      </w:r>
    </w:p>
    <w:p w:rsidR="003C0581" w:rsidRPr="00927671" w:rsidRDefault="003C0581" w:rsidP="003C0581">
      <w:pPr>
        <w:pStyle w:val="Paragrafi"/>
      </w:pPr>
      <w:r w:rsidRPr="00927671">
        <w:t>Per cdo police te sigurimit te jetes provigjoni prospektiv qe perfshin shpenzimet llogaritet sipas perkufizimit (*).</w:t>
      </w:r>
    </w:p>
    <w:p w:rsidR="003C0581" w:rsidRPr="00927671" w:rsidRDefault="003C0581" w:rsidP="003C0581">
      <w:pPr>
        <w:pStyle w:val="Paragrafi"/>
      </w:pPr>
      <w:r w:rsidRPr="00927671">
        <w:t>Me poshte po japim nje shembull llogaritjeje te provigjonit prospektiv qe perfshin shpenzimet per nje police sigurimi per te gjithe jeten.</w:t>
      </w:r>
    </w:p>
    <w:p w:rsidR="003C0581" w:rsidRPr="00927671" w:rsidRDefault="003C0581" w:rsidP="003C0581">
      <w:pPr>
        <w:pStyle w:val="Paragrafi"/>
      </w:pPr>
      <w:r w:rsidRPr="00927671">
        <w:lastRenderedPageBreak/>
        <w:t xml:space="preserve">Ne pergjithesi struktura e shpenzimeve te nje police te sigurimit te jetes eshte: Shpenzimet filestare </w:t>
      </w:r>
      <w:r w:rsidRPr="00927671">
        <w:object w:dxaOrig="639" w:dyaOrig="279">
          <v:shape id="_x0000_i1119" type="#_x0000_t75" style="width:31.8pt;height:14.05pt">
            <v:imagedata r:id="rId60" o:title=""/>
          </v:shape>
        </w:object>
      </w:r>
      <w:r w:rsidRPr="00927671">
        <w:t xml:space="preserve"> shpenzime te pervitshme (duke perjashtuar vitin e pare) </w:t>
      </w:r>
      <w:r w:rsidRPr="00927671">
        <w:object w:dxaOrig="220" w:dyaOrig="240">
          <v:shape id="_x0000_i1120" type="#_x0000_t75" style="width:11.2pt;height:12.15pt">
            <v:imagedata r:id="rId61" o:title=""/>
          </v:shape>
        </w:object>
      </w:r>
      <w:r w:rsidRPr="00927671">
        <w:t xml:space="preserve">, dhe shpenzime proporcionale me primin </w:t>
      </w:r>
      <w:r w:rsidRPr="00927671">
        <w:object w:dxaOrig="720" w:dyaOrig="279">
          <v:shape id="_x0000_i1121" type="#_x0000_t75" style="width:36.45pt;height:14.05pt">
            <v:imagedata r:id="rId62" o:title=""/>
          </v:shape>
        </w:object>
      </w:r>
      <w:r w:rsidRPr="00927671">
        <w:t xml:space="preserve"> ku </w:t>
      </w:r>
      <w:r w:rsidRPr="00927671">
        <w:object w:dxaOrig="260" w:dyaOrig="260">
          <v:shape id="_x0000_i1122" type="#_x0000_t75" style="width:13.1pt;height:13.1pt">
            <v:imagedata r:id="rId63" o:title=""/>
          </v:shape>
        </w:object>
      </w:r>
      <w:r w:rsidRPr="00927671">
        <w:t>eshte primi vjetor bruto per cdo vit.</w:t>
      </w:r>
    </w:p>
    <w:p w:rsidR="003C0581" w:rsidRPr="00927671" w:rsidRDefault="003C0581" w:rsidP="003C0581">
      <w:pPr>
        <w:pStyle w:val="Paragrafi"/>
      </w:pPr>
      <w:r w:rsidRPr="00927671">
        <w:t>Atehere sipas ekuacionit te vleres:</w:t>
      </w:r>
    </w:p>
    <w:p w:rsidR="003C0581" w:rsidRPr="00927671" w:rsidRDefault="003C0581" w:rsidP="003C0581">
      <w:pPr>
        <w:pStyle w:val="Paragrafi"/>
      </w:pPr>
      <w:r w:rsidRPr="00927671">
        <w:object w:dxaOrig="4500" w:dyaOrig="720">
          <v:shape id="_x0000_i1123" type="#_x0000_t75" style="width:225.35pt;height:36.45pt">
            <v:imagedata r:id="rId64" o:title=""/>
          </v:shape>
        </w:object>
      </w:r>
    </w:p>
    <w:p w:rsidR="003C0581" w:rsidRPr="00927671" w:rsidRDefault="003C0581" w:rsidP="003C0581">
      <w:pPr>
        <w:pStyle w:val="Paragrafi"/>
      </w:pPr>
      <w:r w:rsidRPr="00927671">
        <w:t xml:space="preserve">Atehere </w:t>
      </w:r>
      <w:r w:rsidRPr="00927671">
        <w:object w:dxaOrig="2980" w:dyaOrig="340">
          <v:shape id="_x0000_i1124" type="#_x0000_t75" style="width:148.7pt;height:16.85pt">
            <v:imagedata r:id="rId65" o:title=""/>
          </v:shape>
        </w:object>
      </w:r>
    </w:p>
    <w:p w:rsidR="003C0581" w:rsidRPr="00927671" w:rsidRDefault="003C0581" w:rsidP="003C0581">
      <w:pPr>
        <w:pStyle w:val="Paragrafi"/>
      </w:pPr>
      <w:r w:rsidRPr="00927671">
        <w:t xml:space="preserve">Provigjoni prospektiv qe perfshin edhe shpenzimet ne kohen </w:t>
      </w:r>
      <w:r w:rsidRPr="00927671">
        <w:object w:dxaOrig="180" w:dyaOrig="279">
          <v:shape id="_x0000_i1125" type="#_x0000_t75" style="width:9.35pt;height:14.05pt">
            <v:imagedata r:id="rId66" o:title=""/>
          </v:shape>
        </w:object>
      </w:r>
      <w:r w:rsidRPr="00927671">
        <w:t>, sipas perkufizimit te dhen me lart eshte:</w:t>
      </w:r>
    </w:p>
    <w:p w:rsidR="003C0581" w:rsidRPr="00927671" w:rsidRDefault="003C0581" w:rsidP="003C0581">
      <w:pPr>
        <w:pStyle w:val="Paragrafi"/>
      </w:pPr>
      <w:r w:rsidRPr="00927671">
        <w:object w:dxaOrig="4860" w:dyaOrig="1880">
          <v:shape id="_x0000_i1126" type="#_x0000_t75" style="width:243.1pt;height:94.45pt">
            <v:imagedata r:id="rId67" o:title=""/>
          </v:shape>
        </w:object>
      </w:r>
    </w:p>
    <w:p w:rsidR="003C0581" w:rsidRPr="00927671" w:rsidRDefault="003C0581" w:rsidP="003C0581">
      <w:pPr>
        <w:pStyle w:val="Paragrafi"/>
      </w:pPr>
      <w:r w:rsidRPr="00927671">
        <w:t>Pra</w:t>
      </w:r>
      <w:r w:rsidRPr="00927671">
        <w:footnoteReference w:id="16"/>
      </w:r>
      <w:r w:rsidRPr="00927671">
        <w:t xml:space="preserve"> </w:t>
      </w:r>
      <w:r w:rsidRPr="00927671">
        <w:object w:dxaOrig="2840" w:dyaOrig="380">
          <v:shape id="_x0000_i1127" type="#_x0000_t75" style="width:142.15pt;height:18.7pt">
            <v:imagedata r:id="rId68" o:title=""/>
          </v:shape>
        </w:object>
      </w:r>
    </w:p>
    <w:p w:rsidR="003C0581" w:rsidRPr="00927671" w:rsidRDefault="003C0581" w:rsidP="003C0581">
      <w:pPr>
        <w:pStyle w:val="Paragrafi"/>
      </w:pPr>
      <w:r w:rsidRPr="00927671">
        <w:t>Relacione rekursive ndermjet provigjoneve</w:t>
      </w:r>
    </w:p>
    <w:p w:rsidR="003C0581" w:rsidRPr="00927671" w:rsidRDefault="003C0581" w:rsidP="003C0581">
      <w:pPr>
        <w:pStyle w:val="Paragrafi"/>
      </w:pPr>
      <w:smartTag w:uri="urn:schemas-microsoft-com:office:smarttags" w:element="place">
        <w:r w:rsidRPr="00927671">
          <w:t>Po</w:t>
        </w:r>
      </w:smartTag>
      <w:r w:rsidRPr="00927671">
        <w:t xml:space="preserve"> supozojme qe do perdoren e njejta shkalle interesi dhe e njejta tabele mortaliteti gjithandej: atehere per nje police sigurimi per te gjithe jeten, me shume sigurimi te pagueshme ne fund te vitit te vdekjes, mund te provohet qe:</w:t>
      </w:r>
    </w:p>
    <w:p w:rsidR="003C0581" w:rsidRPr="00927671" w:rsidRDefault="003C0581" w:rsidP="003C0581">
      <w:pPr>
        <w:pStyle w:val="Paragrafi"/>
      </w:pPr>
      <w:r w:rsidRPr="00927671">
        <w:object w:dxaOrig="4560" w:dyaOrig="360">
          <v:shape id="_x0000_i1128" type="#_x0000_t75" style="width:228.15pt;height:17.75pt">
            <v:imagedata r:id="rId69" o:title=""/>
          </v:shape>
        </w:object>
      </w:r>
      <w:r w:rsidRPr="00927671">
        <w:t xml:space="preserve"> ku </w:t>
      </w:r>
      <w:r w:rsidRPr="00927671">
        <w:object w:dxaOrig="420" w:dyaOrig="360">
          <v:shape id="_x0000_i1129" type="#_x0000_t75" style="width:20.55pt;height:17.75pt">
            <v:imagedata r:id="rId70" o:title=""/>
          </v:shape>
        </w:object>
      </w:r>
      <w:r w:rsidRPr="00927671">
        <w:t xml:space="preserve"> dhe </w:t>
      </w:r>
      <w:r w:rsidRPr="00927671">
        <w:object w:dxaOrig="600" w:dyaOrig="360">
          <v:shape id="_x0000_i1130" type="#_x0000_t75" style="width:29.9pt;height:17.75pt">
            <v:imagedata r:id="rId71" o:title=""/>
          </v:shape>
        </w:object>
      </w:r>
      <w:r w:rsidRPr="00927671">
        <w:t xml:space="preserve"> jane provigjone pa perfshire shpenzimet</w:t>
      </w:r>
    </w:p>
    <w:p w:rsidR="003C0581" w:rsidRPr="00927671" w:rsidRDefault="003C0581" w:rsidP="003C0581">
      <w:pPr>
        <w:pStyle w:val="Paragrafi"/>
      </w:pPr>
      <w:r w:rsidRPr="00927671">
        <w:t>Te tilla relacione rekursive mund te ndertohen per te gjitha policat e sigurimit te jetes .</w:t>
      </w:r>
    </w:p>
    <w:p w:rsidR="003C0581" w:rsidRPr="00927671" w:rsidRDefault="003C0581" w:rsidP="003C0581">
      <w:pPr>
        <w:pStyle w:val="Paragrafi"/>
      </w:pPr>
      <w:r w:rsidRPr="00927671">
        <w:t xml:space="preserve">Me poshte po jepet relacioni rekursiv ndermjet provigjoneve qe perfshijne shpenzimet, ne formen e tij me te pergjitheshme, pra te aplikueshem  per te gjitha policat e sigurimit te jetes. </w:t>
      </w:r>
    </w:p>
    <w:p w:rsidR="003C0581" w:rsidRPr="00927671" w:rsidRDefault="003C0581" w:rsidP="003C0581">
      <w:pPr>
        <w:pStyle w:val="Paragrafi"/>
      </w:pPr>
      <w:r w:rsidRPr="00927671">
        <w:t xml:space="preserve">Per cdo police jete te leshuar nje personi me moshe </w:t>
      </w:r>
      <w:r w:rsidRPr="00927671">
        <w:object w:dxaOrig="240" w:dyaOrig="220">
          <v:shape id="_x0000_i1131" type="#_x0000_t75" style="width:12.15pt;height:11.2pt">
            <v:imagedata r:id="rId7" o:title=""/>
          </v:shape>
        </w:object>
      </w:r>
      <w:r w:rsidRPr="00927671">
        <w:t xml:space="preserve">, le te jete </w:t>
      </w:r>
      <w:r w:rsidRPr="00927671">
        <w:object w:dxaOrig="300" w:dyaOrig="360">
          <v:shape id="_x0000_i1132" type="#_x0000_t75" style="width:14.95pt;height:17.75pt">
            <v:imagedata r:id="rId72" o:title=""/>
          </v:shape>
        </w:object>
      </w:r>
      <w:r w:rsidRPr="00927671">
        <w:t xml:space="preserve"> provigjoni duke perfshire shpenzimet ne kohen </w:t>
      </w:r>
      <w:r w:rsidRPr="00927671">
        <w:object w:dxaOrig="180" w:dyaOrig="279">
          <v:shape id="_x0000_i1133" type="#_x0000_t75" style="width:9.35pt;height:14.05pt">
            <v:imagedata r:id="rId73" o:title=""/>
          </v:shape>
        </w:object>
      </w:r>
      <w:r w:rsidRPr="00927671">
        <w:t>.</w:t>
      </w:r>
    </w:p>
    <w:p w:rsidR="003C0581" w:rsidRPr="00927671" w:rsidRDefault="003C0581" w:rsidP="003C0581">
      <w:pPr>
        <w:pStyle w:val="Paragrafi"/>
      </w:pPr>
      <w:r w:rsidRPr="00927671">
        <w:t xml:space="preserve">Le te jete </w:t>
      </w:r>
      <w:r w:rsidRPr="00927671">
        <w:object w:dxaOrig="440" w:dyaOrig="380">
          <v:shape id="_x0000_i1134" type="#_x0000_t75" style="width:22.45pt;height:18.7pt">
            <v:imagedata r:id="rId74" o:title=""/>
          </v:shape>
        </w:object>
      </w:r>
      <w:r w:rsidRPr="00927671">
        <w:t xml:space="preserve"> prim i cili duhte te paguhet ne fillim te vitit te </w:t>
      </w:r>
      <w:r w:rsidRPr="00927671">
        <w:object w:dxaOrig="720" w:dyaOrig="320">
          <v:shape id="_x0000_i1135" type="#_x0000_t75" style="width:36.45pt;height:15.9pt">
            <v:imagedata r:id="rId75" o:title=""/>
          </v:shape>
        </w:object>
      </w:r>
      <w:r w:rsidRPr="00927671">
        <w:t xml:space="preserve">–te te polices se sigurimit , pra </w:t>
      </w:r>
      <w:r w:rsidRPr="00927671">
        <w:object w:dxaOrig="440" w:dyaOrig="380">
          <v:shape id="_x0000_i1136" type="#_x0000_t75" style="width:22.45pt;height:18.7pt">
            <v:imagedata r:id="rId76" o:title=""/>
          </v:shape>
        </w:object>
      </w:r>
      <w:r w:rsidRPr="00927671">
        <w:t xml:space="preserve"> eshte primi qe paguhet ne kohen </w:t>
      </w:r>
      <w:r w:rsidRPr="00927671">
        <w:object w:dxaOrig="620" w:dyaOrig="279">
          <v:shape id="_x0000_i1137" type="#_x0000_t75" style="width:30.85pt;height:14.05pt">
            <v:imagedata r:id="rId77" o:title=""/>
          </v:shape>
        </w:object>
      </w:r>
      <w:r w:rsidRPr="00927671">
        <w:t xml:space="preserve"> pra ne filim te vitit te pare te polices, </w:t>
      </w:r>
      <w:r w:rsidRPr="00927671">
        <w:object w:dxaOrig="440" w:dyaOrig="380">
          <v:shape id="_x0000_i1138" type="#_x0000_t75" style="width:22.45pt;height:18.7pt">
            <v:imagedata r:id="rId78" o:title=""/>
          </v:shape>
        </w:object>
      </w:r>
      <w:r w:rsidRPr="00927671">
        <w:t xml:space="preserve"> eshte primi qe paguhet ne kohen </w:t>
      </w:r>
      <w:r w:rsidRPr="00927671">
        <w:object w:dxaOrig="580" w:dyaOrig="279">
          <v:shape id="_x0000_i1139" type="#_x0000_t75" style="width:29pt;height:14.05pt">
            <v:imagedata r:id="rId79" o:title=""/>
          </v:shape>
        </w:object>
      </w:r>
      <w:r w:rsidRPr="00927671">
        <w:t xml:space="preserve"> pra ne filim te vitit te dyte te polices e keshtu me rradhe, (primet vjetore nuk duhet te jene domosdoshmerisht te barabarte).</w:t>
      </w:r>
    </w:p>
    <w:p w:rsidR="003C0581" w:rsidRPr="00927671" w:rsidRDefault="003C0581" w:rsidP="003C0581">
      <w:pPr>
        <w:pStyle w:val="Paragrafi"/>
      </w:pPr>
      <w:r w:rsidRPr="00927671">
        <w:t xml:space="preserve">Le te jene shpenzimet </w:t>
      </w:r>
      <w:r w:rsidRPr="00927671">
        <w:object w:dxaOrig="320" w:dyaOrig="360">
          <v:shape id="_x0000_i1140" type="#_x0000_t75" style="width:15.9pt;height:17.75pt">
            <v:imagedata r:id="rId80" o:title=""/>
          </v:shape>
        </w:object>
      </w:r>
      <w:r w:rsidRPr="00927671">
        <w:t xml:space="preserve"> shpenzimet  e kryera ne kohen </w:t>
      </w:r>
      <w:r w:rsidRPr="00927671">
        <w:object w:dxaOrig="180" w:dyaOrig="279">
          <v:shape id="_x0000_i1141" type="#_x0000_t75" style="width:9.35pt;height:14.05pt">
            <v:imagedata r:id="rId81" o:title=""/>
          </v:shape>
        </w:object>
      </w:r>
      <w:r w:rsidRPr="00927671">
        <w:t xml:space="preserve">, pra ne fillim te vitit </w:t>
      </w:r>
      <w:r w:rsidRPr="00927671">
        <w:object w:dxaOrig="720" w:dyaOrig="320">
          <v:shape id="_x0000_i1142" type="#_x0000_t75" style="width:36.45pt;height:15.9pt">
            <v:imagedata r:id="rId75" o:title=""/>
          </v:shape>
        </w:object>
      </w:r>
      <w:r w:rsidRPr="00927671">
        <w:t xml:space="preserve"> te polices. Keto shpenzime duhet te perkojne me shpenzimet ne bazen e vleresimit.</w:t>
      </w:r>
    </w:p>
    <w:p w:rsidR="003C0581" w:rsidRPr="00927671" w:rsidRDefault="003C0581" w:rsidP="003C0581">
      <w:pPr>
        <w:pStyle w:val="Paragrafi"/>
      </w:pPr>
      <w:r w:rsidRPr="00927671">
        <w:t xml:space="preserve">Le te jete </w:t>
      </w:r>
      <w:r w:rsidRPr="00927671">
        <w:object w:dxaOrig="300" w:dyaOrig="360">
          <v:shape id="_x0000_i1143" type="#_x0000_t75" style="width:14.95pt;height:17.75pt">
            <v:imagedata r:id="rId82" o:title=""/>
          </v:shape>
        </w:object>
      </w:r>
      <w:r w:rsidRPr="00927671">
        <w:t xml:space="preserve"> shuma e sigurimit plus shpenzimet qe shoqerojne pagimin e saj, e cila paguhet n.q.s  person i siguruar vdes gjate vitit te </w:t>
      </w:r>
      <w:r w:rsidRPr="00927671">
        <w:object w:dxaOrig="720" w:dyaOrig="320">
          <v:shape id="_x0000_i1144" type="#_x0000_t75" style="width:36.45pt;height:15.9pt">
            <v:imagedata r:id="rId75" o:title=""/>
          </v:shape>
        </w:object>
      </w:r>
      <w:r w:rsidRPr="00927671">
        <w:t xml:space="preserve"> te polices. Ne do te supozojme qe shuma e sigurimit paguhet ne fund te vitit te vdekjes.</w:t>
      </w:r>
    </w:p>
    <w:p w:rsidR="003C0581" w:rsidRPr="00927671" w:rsidRDefault="003C0581" w:rsidP="003C0581">
      <w:pPr>
        <w:pStyle w:val="Paragrafi"/>
      </w:pPr>
      <w:r w:rsidRPr="00927671">
        <w:t xml:space="preserve">Atehere forma e pergjithshme e relacionit rekursiv per provigjonet e nje police jete eshte: </w:t>
      </w:r>
      <w:r w:rsidRPr="00927671">
        <w:object w:dxaOrig="5580" w:dyaOrig="380">
          <v:shape id="_x0000_i1145" type="#_x0000_t75" style="width:278.65pt;height:18.7pt">
            <v:imagedata r:id="rId83" o:title=""/>
          </v:shape>
        </w:object>
      </w:r>
    </w:p>
    <w:p w:rsidR="003C0581" w:rsidRPr="00927671" w:rsidRDefault="003C0581" w:rsidP="003C0581">
      <w:pPr>
        <w:pStyle w:val="Paragrafi"/>
      </w:pPr>
    </w:p>
    <w:p w:rsidR="003C0581" w:rsidRPr="00927671" w:rsidRDefault="003C0581" w:rsidP="003C0581">
      <w:pPr>
        <w:pStyle w:val="Paragrafi"/>
      </w:pPr>
      <w:r w:rsidRPr="00927671">
        <w:t xml:space="preserve">Ku supozimet per shpenzimet, interesin teknik dhe tabelen e mortalitetit jane te njejta me ato te prerdorura ne llogariten e primeve dhe te provigjoneve </w:t>
      </w:r>
      <w:r w:rsidRPr="00927671">
        <w:object w:dxaOrig="300" w:dyaOrig="360">
          <v:shape id="_x0000_i1146" type="#_x0000_t75" style="width:14.95pt;height:17.75pt">
            <v:imagedata r:id="rId84" o:title=""/>
          </v:shape>
        </w:object>
      </w:r>
      <w:r w:rsidRPr="00927671">
        <w:t xml:space="preserve"> dhe </w:t>
      </w:r>
      <w:r w:rsidRPr="00927671">
        <w:object w:dxaOrig="460" w:dyaOrig="360">
          <v:shape id="_x0000_i1147" type="#_x0000_t75" style="width:23.4pt;height:17.75pt">
            <v:imagedata r:id="rId85" o:title=""/>
          </v:shape>
        </w:object>
      </w:r>
      <w:r w:rsidRPr="00927671">
        <w:t>.</w:t>
      </w:r>
    </w:p>
    <w:p w:rsidR="003C0581" w:rsidRPr="00927671" w:rsidRDefault="003C0581" w:rsidP="003C0581">
      <w:pPr>
        <w:pStyle w:val="Paragrafi"/>
      </w:pPr>
      <w:r w:rsidRPr="00927671">
        <w:lastRenderedPageBreak/>
        <w:t xml:space="preserve">Relacionet recursive ndermejt provigjoneve qe perfshijne edhe shpenzimet jane te rendesishme per faktin qe n.q.s eshte llogaritur vlera e provigjonit ne kohen </w:t>
      </w:r>
      <w:r w:rsidRPr="00927671">
        <w:object w:dxaOrig="180" w:dyaOrig="279">
          <v:shape id="_x0000_i1148" type="#_x0000_t75" style="width:9.35pt;height:14.05pt">
            <v:imagedata r:id="rId81" o:title=""/>
          </v:shape>
        </w:object>
      </w:r>
      <w:r w:rsidRPr="00927671">
        <w:t>, mund te llogariten lehtesisht vlera e provigjonit ne kohen pasardhese n.q.s njihen vlerat e primeve vjetore dhe duke patur supozimet perkatese mbi shpenzimet, interesin teknik dhe tabelen e mortalitetit.</w:t>
      </w:r>
    </w:p>
    <w:p w:rsidR="003C0581" w:rsidRPr="00927671" w:rsidRDefault="003C0581" w:rsidP="003C0581">
      <w:pPr>
        <w:pStyle w:val="Paragrafi"/>
      </w:pPr>
      <w:r w:rsidRPr="00927671">
        <w:t>Gjithashtu per cdo police te grupeve 20, 21, 22 te shtojces se Ligjit, dt. provigjoni prospektiv duke perfshire shpenzimet llogaritet sipas perkufizimit(*).</w:t>
      </w:r>
    </w:p>
    <w:p w:rsidR="003C0581" w:rsidRPr="00927671" w:rsidRDefault="003C0581" w:rsidP="003C0581">
      <w:pPr>
        <w:pStyle w:val="Paragrafi"/>
      </w:pPr>
      <w:r w:rsidRPr="00927671">
        <w:t>Keshtu:</w:t>
      </w:r>
    </w:p>
    <w:p w:rsidR="003C0581" w:rsidRPr="00927671" w:rsidRDefault="003C0581" w:rsidP="003C0581">
      <w:pPr>
        <w:pStyle w:val="Paragrafi"/>
      </w:pPr>
      <w:r w:rsidRPr="00927671">
        <w:t xml:space="preserve">Provigjoni prospektiv ne kohen </w:t>
      </w:r>
      <w:r w:rsidRPr="00927671">
        <w:object w:dxaOrig="180" w:dyaOrig="279">
          <v:shape id="_x0000_i1149" type="#_x0000_t75" style="width:9.35pt;height:14.05pt">
            <v:imagedata r:id="rId53" o:title=""/>
          </v:shape>
        </w:object>
      </w:r>
      <w:r w:rsidRPr="00927671">
        <w:t xml:space="preserve"> duke perfshire shpenzimet =</w:t>
      </w:r>
    </w:p>
    <w:p w:rsidR="003C0581" w:rsidRPr="00927671" w:rsidRDefault="003C0581" w:rsidP="003C0581">
      <w:pPr>
        <w:pStyle w:val="Paragrafi"/>
      </w:pPr>
      <w:r w:rsidRPr="00927671">
        <w:t xml:space="preserve">Vlera e pritshme ne kohen </w:t>
      </w:r>
      <w:r w:rsidRPr="00927671">
        <w:object w:dxaOrig="180" w:dyaOrig="279">
          <v:shape id="_x0000_i1150" type="#_x0000_t75" style="width:9.35pt;height:14.05pt">
            <v:imagedata r:id="rId53" o:title=""/>
          </v:shape>
        </w:object>
      </w:r>
      <w:r w:rsidRPr="00927671">
        <w:t xml:space="preserve"> e harxhimeve te se ardhmes – Vlera e pritshme ne kohen </w:t>
      </w:r>
      <w:r w:rsidRPr="00927671">
        <w:object w:dxaOrig="180" w:dyaOrig="279">
          <v:shape id="_x0000_i1151" type="#_x0000_t75" style="width:9.35pt;height:14.05pt">
            <v:imagedata r:id="rId53" o:title=""/>
          </v:shape>
        </w:object>
      </w:r>
      <w:r w:rsidRPr="00927671">
        <w:t xml:space="preserve"> e te ardhurave te se ardhmes.</w:t>
      </w:r>
    </w:p>
    <w:p w:rsidR="003C0581" w:rsidRPr="00927671" w:rsidRDefault="003C0581" w:rsidP="003C0581">
      <w:pPr>
        <w:pStyle w:val="Paragrafi"/>
      </w:pPr>
      <w:r w:rsidRPr="00927671">
        <w:t xml:space="preserve">Me harxhime te se ardhmes, njesoj si me lart nenkuptohen harxhimet e siguruesit, pra shuma e sigurimit ose llojet e tjera te perfitimeve qe siguruesi i detyrohet te siguruarit si edhe te gjitha shpenzimet qe kane te bejne me policen ne fjale qe nga koha </w:t>
      </w:r>
      <w:r w:rsidRPr="00927671">
        <w:object w:dxaOrig="180" w:dyaOrig="279">
          <v:shape id="_x0000_i1152" type="#_x0000_t75" style="width:9.35pt;height:14.05pt">
            <v:imagedata r:id="rId81" o:title=""/>
          </v:shape>
        </w:object>
      </w:r>
      <w:r w:rsidRPr="00927671">
        <w:t xml:space="preserve"> e me tej. Me te ardhura te se ardhmes nenkuptohen primet bruto qe i siguruari i detyrohet siguruesit qe nga koha </w:t>
      </w:r>
      <w:r w:rsidRPr="00927671">
        <w:object w:dxaOrig="180" w:dyaOrig="279">
          <v:shape id="_x0000_i1153" type="#_x0000_t75" style="width:9.35pt;height:14.05pt">
            <v:imagedata r:id="rId53" o:title=""/>
          </v:shape>
        </w:object>
      </w:r>
      <w:r w:rsidRPr="00927671">
        <w:t xml:space="preserve"> e me tej.</w:t>
      </w:r>
    </w:p>
    <w:p w:rsidR="003C0581" w:rsidRPr="00927671" w:rsidRDefault="003C0581" w:rsidP="003C0581">
      <w:pPr>
        <w:pStyle w:val="Paragrafi"/>
      </w:pPr>
      <w:r w:rsidRPr="00927671">
        <w:t>Ngarkohen shoqerite e sigurimit per zbatimin e parashikimeve te kesaj rregulloreje.</w:t>
      </w:r>
    </w:p>
    <w:p w:rsidR="003C0581" w:rsidRPr="00927671" w:rsidRDefault="003C0581" w:rsidP="003C0581">
      <w:pPr>
        <w:pStyle w:val="Paragrafi"/>
      </w:pPr>
      <w:r w:rsidRPr="00927671">
        <w:t>Kjo rregullore hyn ne fuqi me datë 22.12.2004.</w:t>
      </w:r>
    </w:p>
    <w:p w:rsidR="003C0581" w:rsidRPr="00927671" w:rsidRDefault="003C0581" w:rsidP="003C0581">
      <w:pPr>
        <w:pStyle w:val="Autoriteti"/>
      </w:pPr>
    </w:p>
    <w:p w:rsidR="003C0581" w:rsidRPr="00927671" w:rsidRDefault="003C0581" w:rsidP="003C0581">
      <w:pPr>
        <w:pStyle w:val="Autoriteti"/>
      </w:pPr>
      <w:r w:rsidRPr="00927671">
        <w:t>KRYETARI I KESHILLIT</w:t>
      </w:r>
    </w:p>
    <w:p w:rsidR="003C0581" w:rsidRPr="00927671" w:rsidRDefault="003C0581" w:rsidP="003C0581">
      <w:pPr>
        <w:pStyle w:val="Autoriteti"/>
      </w:pPr>
      <w:r w:rsidRPr="00927671">
        <w:t>TE AUTORITETIT MBIKEQYRES TE SIGURIMEVE</w:t>
      </w:r>
    </w:p>
    <w:p w:rsidR="003C0581" w:rsidRPr="00927671" w:rsidRDefault="003C0581" w:rsidP="003C0581">
      <w:pPr>
        <w:pStyle w:val="AutoritetiEmer"/>
      </w:pPr>
      <w:r w:rsidRPr="00927671">
        <w:t>Burbuqe Riba</w:t>
      </w:r>
    </w:p>
    <w:p w:rsidR="003C0581" w:rsidRPr="00927671" w:rsidRDefault="003C0581" w:rsidP="003C0581">
      <w:pPr>
        <w:pStyle w:val="Paragrafi"/>
      </w:pPr>
    </w:p>
    <w:p w:rsidR="00A0784B" w:rsidRPr="003941D1" w:rsidRDefault="00A0784B" w:rsidP="003C058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44B24">
      <w:r>
        <w:separator/>
      </w:r>
    </w:p>
  </w:endnote>
  <w:endnote w:type="continuationSeparator" w:id="0">
    <w:p w:rsidR="00000000" w:rsidRDefault="00D44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44B24">
      <w:r>
        <w:separator/>
      </w:r>
    </w:p>
  </w:footnote>
  <w:footnote w:type="continuationSeparator" w:id="0">
    <w:p w:rsidR="00000000" w:rsidRDefault="00D44B24">
      <w:r>
        <w:continuationSeparator/>
      </w:r>
    </w:p>
  </w:footnote>
  <w:footnote w:id="1">
    <w:p w:rsidR="003C0581" w:rsidRPr="002B1E2D" w:rsidRDefault="003C0581" w:rsidP="003C0581">
      <w:pPr>
        <w:pStyle w:val="Paragrafi"/>
        <w:rPr>
          <w:szCs w:val="18"/>
        </w:rPr>
      </w:pPr>
      <w:r w:rsidRPr="002B1E2D">
        <w:rPr>
          <w:rStyle w:val="FootnoteReference"/>
          <w:szCs w:val="18"/>
        </w:rPr>
        <w:footnoteRef/>
      </w:r>
      <w:r w:rsidRPr="002B1E2D">
        <w:rPr>
          <w:rStyle w:val="CommentReference"/>
          <w:sz w:val="22"/>
          <w:szCs w:val="18"/>
        </w:rPr>
        <w:t/>
      </w:r>
      <w:r w:rsidRPr="002B1E2D">
        <w:rPr>
          <w:szCs w:val="18"/>
        </w:rPr>
        <w:t>) Ne literaturen e shkences aktuariale njihet me termin "Pure Endowment"</w:t>
      </w:r>
    </w:p>
  </w:footnote>
  <w:footnote w:id="2">
    <w:p w:rsidR="003C0581" w:rsidRPr="002B1E2D" w:rsidRDefault="003C0581" w:rsidP="003C0581">
      <w:pPr>
        <w:pStyle w:val="Paragrafi"/>
        <w:rPr>
          <w:szCs w:val="18"/>
        </w:rPr>
      </w:pPr>
      <w:r w:rsidRPr="002B1E2D">
        <w:rPr>
          <w:rStyle w:val="FootnoteReference"/>
          <w:szCs w:val="18"/>
        </w:rPr>
        <w:footnoteRef/>
      </w:r>
      <w:r w:rsidRPr="002B1E2D">
        <w:rPr>
          <w:szCs w:val="18"/>
        </w:rPr>
        <w:t>) Ne literaturen e shkences aktuariale njihet me termin "Term Assurance of n years"</w:t>
      </w:r>
    </w:p>
  </w:footnote>
  <w:footnote w:id="3">
    <w:p w:rsidR="003C0581" w:rsidRPr="002B1E2D" w:rsidRDefault="003C0581" w:rsidP="003C0581">
      <w:pPr>
        <w:pStyle w:val="Paragrafi"/>
        <w:rPr>
          <w:szCs w:val="18"/>
        </w:rPr>
      </w:pPr>
      <w:r w:rsidRPr="002B1E2D">
        <w:rPr>
          <w:rStyle w:val="FootnoteReference"/>
          <w:szCs w:val="18"/>
        </w:rPr>
        <w:footnoteRef/>
      </w:r>
      <w:r w:rsidRPr="002B1E2D">
        <w:rPr>
          <w:szCs w:val="18"/>
        </w:rPr>
        <w:t>) Ne literaturen e shkences aktuariale njihet me termin " Endowment Assurance of n years"</w:t>
      </w:r>
    </w:p>
  </w:footnote>
  <w:footnote w:id="4">
    <w:p w:rsidR="003C0581" w:rsidRPr="002B1E2D" w:rsidRDefault="003C0581" w:rsidP="003C0581">
      <w:pPr>
        <w:pStyle w:val="Paragrafi"/>
        <w:rPr>
          <w:szCs w:val="18"/>
        </w:rPr>
      </w:pPr>
      <w:r w:rsidRPr="002B1E2D">
        <w:rPr>
          <w:rStyle w:val="FootnoteReference"/>
          <w:szCs w:val="18"/>
        </w:rPr>
        <w:footnoteRef/>
      </w:r>
      <w:r w:rsidRPr="002B1E2D">
        <w:rPr>
          <w:szCs w:val="18"/>
        </w:rPr>
        <w:t>) Ne literaturen e shkences aktuariale njihet me termin " Whole Life Assurance"</w:t>
      </w:r>
    </w:p>
  </w:footnote>
  <w:footnote w:id="5">
    <w:p w:rsidR="003C0581" w:rsidRPr="002B1E2D" w:rsidRDefault="003C0581" w:rsidP="003C0581">
      <w:pPr>
        <w:pStyle w:val="Paragrafi"/>
        <w:rPr>
          <w:szCs w:val="18"/>
        </w:rPr>
      </w:pPr>
      <w:r w:rsidRPr="002B1E2D">
        <w:rPr>
          <w:rStyle w:val="FootnoteReference"/>
          <w:szCs w:val="18"/>
        </w:rPr>
        <w:footnoteRef/>
      </w:r>
      <w:r w:rsidRPr="002B1E2D">
        <w:rPr>
          <w:szCs w:val="18"/>
        </w:rPr>
        <w:t>) Ne literaturen e shkences aktuariale njihet me termin " Whole Life Annuity"</w:t>
      </w:r>
    </w:p>
  </w:footnote>
  <w:footnote w:id="6">
    <w:p w:rsidR="003C0581" w:rsidRPr="002B1E2D" w:rsidRDefault="003C0581" w:rsidP="003C0581">
      <w:pPr>
        <w:pStyle w:val="Paragrafi"/>
        <w:rPr>
          <w:szCs w:val="18"/>
        </w:rPr>
      </w:pPr>
      <w:r w:rsidRPr="002B1E2D">
        <w:rPr>
          <w:rStyle w:val="FootnoteReference"/>
          <w:szCs w:val="18"/>
        </w:rPr>
        <w:footnoteRef/>
      </w:r>
      <w:r w:rsidRPr="002B1E2D">
        <w:rPr>
          <w:szCs w:val="18"/>
        </w:rPr>
        <w:t>) Ne literaturen e shkences aktuariale njihet me termin "Temporary Annuity of n years"</w:t>
      </w:r>
    </w:p>
  </w:footnote>
  <w:footnote w:id="7">
    <w:p w:rsidR="003C0581" w:rsidRPr="002B1E2D" w:rsidRDefault="003C0581" w:rsidP="003C0581">
      <w:pPr>
        <w:pStyle w:val="Paragrafi"/>
        <w:rPr>
          <w:szCs w:val="18"/>
        </w:rPr>
      </w:pPr>
      <w:r w:rsidRPr="002B1E2D">
        <w:rPr>
          <w:rStyle w:val="FootnoteReference"/>
          <w:szCs w:val="18"/>
        </w:rPr>
        <w:footnoteRef/>
      </w:r>
      <w:r w:rsidRPr="002B1E2D">
        <w:rPr>
          <w:szCs w:val="18"/>
        </w:rPr>
        <w:t>) Perkufizimet 11 dhe12 jane dhene per te treguar qe menyrat e pagimit te primit mund te jene nga me te ndryshmet</w:t>
      </w:r>
    </w:p>
  </w:footnote>
  <w:footnote w:id="8">
    <w:p w:rsidR="003C0581" w:rsidRPr="00943DE2" w:rsidRDefault="003C0581" w:rsidP="003C0581">
      <w:pPr>
        <w:pStyle w:val="Paragrafi"/>
        <w:rPr>
          <w:szCs w:val="18"/>
        </w:rPr>
      </w:pPr>
      <w:r w:rsidRPr="002B1E2D">
        <w:rPr>
          <w:rStyle w:val="FootnoteReference"/>
          <w:szCs w:val="18"/>
        </w:rPr>
        <w:footnoteRef/>
      </w:r>
      <w:r w:rsidRPr="002B1E2D">
        <w:rPr>
          <w:szCs w:val="18"/>
        </w:rPr>
        <w:t>) Me perfitim ketu nenkuptohet shuma e sigurimit, pra perfitim I policmbajtesit</w:t>
      </w:r>
    </w:p>
  </w:footnote>
  <w:footnote w:id="9">
    <w:p w:rsidR="003C0581" w:rsidRPr="002B1E2D" w:rsidRDefault="003C0581" w:rsidP="003C0581">
      <w:pPr>
        <w:pStyle w:val="Paragrafi"/>
        <w:rPr>
          <w:szCs w:val="18"/>
        </w:rPr>
      </w:pPr>
      <w:r w:rsidRPr="002B1E2D">
        <w:rPr>
          <w:rStyle w:val="FootnoteReference"/>
          <w:szCs w:val="18"/>
        </w:rPr>
        <w:footnoteRef/>
      </w:r>
      <w:r w:rsidRPr="002B1E2D">
        <w:rPr>
          <w:szCs w:val="18"/>
        </w:rPr>
        <w:t xml:space="preserve">) I njejti shenim si tek 8) </w:t>
      </w:r>
    </w:p>
  </w:footnote>
  <w:footnote w:id="10">
    <w:p w:rsidR="003C0581" w:rsidRPr="002B1E2D" w:rsidRDefault="003C0581" w:rsidP="003C0581">
      <w:pPr>
        <w:pStyle w:val="Paragrafi"/>
        <w:rPr>
          <w:szCs w:val="18"/>
        </w:rPr>
      </w:pPr>
      <w:r w:rsidRPr="002B1E2D">
        <w:rPr>
          <w:rStyle w:val="FootnoteReference"/>
          <w:szCs w:val="18"/>
        </w:rPr>
        <w:footnoteRef/>
      </w:r>
      <w:r w:rsidRPr="002B1E2D">
        <w:rPr>
          <w:szCs w:val="18"/>
        </w:rPr>
        <w:t>) Ne literature: loss at time t=present value at t of future outgo – present value at t of future income.</w:t>
      </w:r>
    </w:p>
  </w:footnote>
  <w:footnote w:id="11">
    <w:p w:rsidR="003C0581" w:rsidRPr="002B1E2D" w:rsidRDefault="003C0581" w:rsidP="003C0581">
      <w:pPr>
        <w:pStyle w:val="Paragrafi"/>
        <w:rPr>
          <w:szCs w:val="18"/>
        </w:rPr>
      </w:pPr>
      <w:r w:rsidRPr="002B1E2D">
        <w:rPr>
          <w:rStyle w:val="FootnoteReference"/>
          <w:szCs w:val="18"/>
        </w:rPr>
        <w:footnoteRef/>
      </w:r>
      <w:r w:rsidRPr="002B1E2D">
        <w:rPr>
          <w:szCs w:val="18"/>
        </w:rPr>
        <w:t>) Me harxhime te se ardhmes ketu nenkuptohet shuma e sigurimit qe siguruesi i detyrohet te siguruarit.</w:t>
      </w:r>
    </w:p>
  </w:footnote>
  <w:footnote w:id="12">
    <w:p w:rsidR="003C0581" w:rsidRPr="002B1E2D" w:rsidRDefault="003C0581" w:rsidP="003C0581">
      <w:pPr>
        <w:pStyle w:val="Paragrafi"/>
        <w:rPr>
          <w:szCs w:val="18"/>
        </w:rPr>
      </w:pPr>
      <w:r w:rsidRPr="002B1E2D">
        <w:rPr>
          <w:rStyle w:val="FootnoteReference"/>
          <w:szCs w:val="18"/>
        </w:rPr>
        <w:footnoteRef/>
      </w:r>
      <w:r w:rsidRPr="002B1E2D">
        <w:rPr>
          <w:szCs w:val="18"/>
        </w:rPr>
        <w:t>) Me te ardhura te se ardhmes ketu nenkuptohen primet neto qe I siguruari I detyrohet siguruesit qe nga koha t e me pas</w:t>
      </w:r>
    </w:p>
  </w:footnote>
  <w:footnote w:id="13">
    <w:p w:rsidR="003C0581" w:rsidRPr="002B1E2D" w:rsidRDefault="003C0581" w:rsidP="003C0581">
      <w:pPr>
        <w:pStyle w:val="Paragrafi"/>
        <w:rPr>
          <w:szCs w:val="18"/>
        </w:rPr>
      </w:pPr>
      <w:r w:rsidRPr="002B1E2D">
        <w:rPr>
          <w:rStyle w:val="FootnoteReference"/>
          <w:szCs w:val="18"/>
        </w:rPr>
        <w:footnoteRef/>
      </w:r>
      <w:r w:rsidRPr="002B1E2D">
        <w:rPr>
          <w:szCs w:val="18"/>
        </w:rPr>
        <w:t>) Ketu behet fjale per prime bruto</w:t>
      </w:r>
    </w:p>
  </w:footnote>
  <w:footnote w:id="14">
    <w:p w:rsidR="003C0581" w:rsidRPr="002B1E2D" w:rsidRDefault="003C0581" w:rsidP="003C0581">
      <w:pPr>
        <w:pStyle w:val="Paragrafi"/>
        <w:rPr>
          <w:szCs w:val="16"/>
        </w:rPr>
      </w:pPr>
      <w:r w:rsidRPr="002B1E2D">
        <w:rPr>
          <w:rStyle w:val="FootnoteReference"/>
          <w:szCs w:val="18"/>
        </w:rPr>
        <w:footnoteRef/>
      </w:r>
      <w:r w:rsidRPr="002B1E2D">
        <w:rPr>
          <w:szCs w:val="18"/>
        </w:rPr>
        <w:t>) Me harxhime te se ardhmes ketu nenkuptohen harxhimet e siguruesit, pra shuma e sigurimit qe siguruesi I detyrohet te siguruarit si edhe shpenzimet per policen ne fjale qe nga koha t e me tej</w:t>
      </w:r>
    </w:p>
  </w:footnote>
  <w:footnote w:id="15">
    <w:p w:rsidR="003C0581" w:rsidRPr="006B4045" w:rsidRDefault="003C0581" w:rsidP="003C0581">
      <w:pPr>
        <w:pStyle w:val="Paragrafi"/>
        <w:rPr>
          <w:szCs w:val="18"/>
        </w:rPr>
      </w:pPr>
      <w:r w:rsidRPr="006B4045">
        <w:rPr>
          <w:rStyle w:val="FootnoteReference"/>
          <w:szCs w:val="18"/>
        </w:rPr>
        <w:footnoteRef/>
      </w:r>
      <w:r w:rsidRPr="006B4045">
        <w:rPr>
          <w:szCs w:val="18"/>
        </w:rPr>
        <w:t xml:space="preserve">) </w:t>
      </w:r>
      <w:r>
        <w:rPr>
          <w:szCs w:val="18"/>
        </w:rPr>
        <w:t>Me te ardhura</w:t>
      </w:r>
      <w:r w:rsidRPr="002B1E2D">
        <w:rPr>
          <w:szCs w:val="18"/>
        </w:rPr>
        <w:t xml:space="preserve"> te se ar</w:t>
      </w:r>
      <w:r>
        <w:rPr>
          <w:szCs w:val="18"/>
        </w:rPr>
        <w:t>dhmes ketu nenkuptohen te ardhurat</w:t>
      </w:r>
      <w:r w:rsidRPr="002B1E2D">
        <w:rPr>
          <w:szCs w:val="18"/>
        </w:rPr>
        <w:t xml:space="preserve"> e siguruesit, pra </w:t>
      </w:r>
      <w:r>
        <w:rPr>
          <w:szCs w:val="18"/>
        </w:rPr>
        <w:t xml:space="preserve">primet bruto </w:t>
      </w:r>
      <w:r w:rsidRPr="002B1E2D">
        <w:rPr>
          <w:szCs w:val="18"/>
        </w:rPr>
        <w:t xml:space="preserve">qe </w:t>
      </w:r>
      <w:r>
        <w:rPr>
          <w:szCs w:val="18"/>
        </w:rPr>
        <w:t xml:space="preserve">i </w:t>
      </w:r>
      <w:r w:rsidRPr="002B1E2D">
        <w:rPr>
          <w:szCs w:val="18"/>
        </w:rPr>
        <w:t>siguru</w:t>
      </w:r>
      <w:r>
        <w:rPr>
          <w:szCs w:val="18"/>
        </w:rPr>
        <w:t>ar</w:t>
      </w:r>
      <w:r w:rsidRPr="002B1E2D">
        <w:rPr>
          <w:szCs w:val="18"/>
        </w:rPr>
        <w:t>i I detyrohet siguru</w:t>
      </w:r>
      <w:r>
        <w:rPr>
          <w:szCs w:val="18"/>
        </w:rPr>
        <w:t xml:space="preserve">esit </w:t>
      </w:r>
      <w:r w:rsidRPr="002B1E2D">
        <w:rPr>
          <w:szCs w:val="18"/>
        </w:rPr>
        <w:t>qe nga koha t e me tej</w:t>
      </w:r>
    </w:p>
  </w:footnote>
  <w:footnote w:id="16">
    <w:p w:rsidR="003C0581" w:rsidRPr="009E44D4" w:rsidRDefault="003C0581" w:rsidP="003C0581">
      <w:pPr>
        <w:pStyle w:val="Paragrafi"/>
        <w:rPr>
          <w:szCs w:val="18"/>
        </w:rPr>
      </w:pPr>
      <w:r w:rsidRPr="009E44D4">
        <w:rPr>
          <w:rStyle w:val="FootnoteReference"/>
          <w:szCs w:val="18"/>
        </w:rPr>
        <w:footnoteRef/>
      </w:r>
      <w:r w:rsidRPr="009E44D4">
        <w:rPr>
          <w:szCs w:val="18"/>
        </w:rPr>
        <w:t>) Provigjoni I llogaritur ne kete shembull quhet reserve Zillmer sipas emrit te matematikanit qe eshte marre me te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C058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44B24"/>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0FC091C-54E1-4C4F-B6E9-E419AFE97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581"/>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CommentReference">
    <w:name w:val="annotation reference"/>
    <w:basedOn w:val="DefaultParagraphFont"/>
    <w:semiHidden/>
    <w:rsid w:val="003C0581"/>
    <w:rPr>
      <w:sz w:val="16"/>
      <w:szCs w:val="16"/>
    </w:rPr>
  </w:style>
  <w:style w:type="character" w:styleId="FootnoteReference">
    <w:name w:val="footnote reference"/>
    <w:basedOn w:val="DefaultParagraphFont"/>
    <w:semiHidden/>
    <w:rsid w:val="003C05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21" Type="http://schemas.openxmlformats.org/officeDocument/2006/relationships/image" Target="media/image15.wmf"/><Relationship Id="rId42" Type="http://schemas.openxmlformats.org/officeDocument/2006/relationships/image" Target="media/image36.wmf"/><Relationship Id="rId47" Type="http://schemas.openxmlformats.org/officeDocument/2006/relationships/image" Target="media/image41.wmf"/><Relationship Id="rId63" Type="http://schemas.openxmlformats.org/officeDocument/2006/relationships/image" Target="media/image57.wmf"/><Relationship Id="rId68" Type="http://schemas.openxmlformats.org/officeDocument/2006/relationships/image" Target="media/image62.wmf"/><Relationship Id="rId84" Type="http://schemas.openxmlformats.org/officeDocument/2006/relationships/image" Target="media/image78.wmf"/><Relationship Id="rId16" Type="http://schemas.openxmlformats.org/officeDocument/2006/relationships/image" Target="media/image10.wmf"/><Relationship Id="rId11" Type="http://schemas.openxmlformats.org/officeDocument/2006/relationships/image" Target="media/image6.wmf"/><Relationship Id="rId32" Type="http://schemas.openxmlformats.org/officeDocument/2006/relationships/image" Target="media/image26.wmf"/><Relationship Id="rId37" Type="http://schemas.openxmlformats.org/officeDocument/2006/relationships/image" Target="media/image31.wmf"/><Relationship Id="rId53" Type="http://schemas.openxmlformats.org/officeDocument/2006/relationships/image" Target="media/image47.wmf"/><Relationship Id="rId58" Type="http://schemas.openxmlformats.org/officeDocument/2006/relationships/image" Target="media/image52.wmf"/><Relationship Id="rId74" Type="http://schemas.openxmlformats.org/officeDocument/2006/relationships/image" Target="media/image68.wmf"/><Relationship Id="rId79" Type="http://schemas.openxmlformats.org/officeDocument/2006/relationships/image" Target="media/image73.wmf"/><Relationship Id="rId5" Type="http://schemas.openxmlformats.org/officeDocument/2006/relationships/endnotes" Target="endnotes.xml"/><Relationship Id="rId19" Type="http://schemas.openxmlformats.org/officeDocument/2006/relationships/image" Target="media/image1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image" Target="media/image29.wmf"/><Relationship Id="rId43" Type="http://schemas.openxmlformats.org/officeDocument/2006/relationships/image" Target="media/image37.wmf"/><Relationship Id="rId48" Type="http://schemas.openxmlformats.org/officeDocument/2006/relationships/image" Target="media/image42.wmf"/><Relationship Id="rId56" Type="http://schemas.openxmlformats.org/officeDocument/2006/relationships/image" Target="media/image50.wmf"/><Relationship Id="rId64" Type="http://schemas.openxmlformats.org/officeDocument/2006/relationships/image" Target="media/image58.wmf"/><Relationship Id="rId69" Type="http://schemas.openxmlformats.org/officeDocument/2006/relationships/image" Target="media/image63.wmf"/><Relationship Id="rId77" Type="http://schemas.openxmlformats.org/officeDocument/2006/relationships/image" Target="media/image71.wmf"/><Relationship Id="rId8" Type="http://schemas.openxmlformats.org/officeDocument/2006/relationships/image" Target="media/image3.wmf"/><Relationship Id="rId51" Type="http://schemas.openxmlformats.org/officeDocument/2006/relationships/image" Target="media/image45.wmf"/><Relationship Id="rId72" Type="http://schemas.openxmlformats.org/officeDocument/2006/relationships/image" Target="media/image66.wmf"/><Relationship Id="rId80" Type="http://schemas.openxmlformats.org/officeDocument/2006/relationships/image" Target="media/image74.wmf"/><Relationship Id="rId85" Type="http://schemas.openxmlformats.org/officeDocument/2006/relationships/image" Target="media/image79.wmf"/><Relationship Id="rId3" Type="http://schemas.openxmlformats.org/officeDocument/2006/relationships/webSettings" Target="webSettings.xml"/><Relationship Id="rId12" Type="http://schemas.openxmlformats.org/officeDocument/2006/relationships/image" Target="media/image7.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image" Target="media/image61.wmf"/><Relationship Id="rId20" Type="http://schemas.openxmlformats.org/officeDocument/2006/relationships/image" Target="media/image14.wmf"/><Relationship Id="rId41" Type="http://schemas.openxmlformats.org/officeDocument/2006/relationships/image" Target="media/image35.wmf"/><Relationship Id="rId54" Type="http://schemas.openxmlformats.org/officeDocument/2006/relationships/image" Target="media/image48.wmf"/><Relationship Id="rId62" Type="http://schemas.openxmlformats.org/officeDocument/2006/relationships/image" Target="media/image56.wmf"/><Relationship Id="rId70" Type="http://schemas.openxmlformats.org/officeDocument/2006/relationships/image" Target="media/image64.wmf"/><Relationship Id="rId75" Type="http://schemas.openxmlformats.org/officeDocument/2006/relationships/image" Target="media/image69.wmf"/><Relationship Id="rId83" Type="http://schemas.openxmlformats.org/officeDocument/2006/relationships/image" Target="media/image77.wmf"/><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wmf"/><Relationship Id="rId10" Type="http://schemas.openxmlformats.org/officeDocument/2006/relationships/image" Target="media/image5.wmf"/><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wmf"/><Relationship Id="rId86"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wmf"/><Relationship Id="rId13" Type="http://schemas.openxmlformats.org/officeDocument/2006/relationships/oleObject" Target="embeddings/oleObject1.bin"/><Relationship Id="rId18" Type="http://schemas.openxmlformats.org/officeDocument/2006/relationships/image" Target="media/image12.wmf"/><Relationship Id="rId39" Type="http://schemas.openxmlformats.org/officeDocument/2006/relationships/image" Target="media/image33.wmf"/><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wmf"/><Relationship Id="rId7" Type="http://schemas.openxmlformats.org/officeDocument/2006/relationships/image" Target="media/image2.wmf"/><Relationship Id="rId71" Type="http://schemas.openxmlformats.org/officeDocument/2006/relationships/image" Target="media/image65.wmf"/><Relationship Id="rId2" Type="http://schemas.openxmlformats.org/officeDocument/2006/relationships/settings" Target="settings.xml"/><Relationship Id="rId29" Type="http://schemas.openxmlformats.org/officeDocument/2006/relationships/image" Target="media/image23.wmf"/><Relationship Id="rId24" Type="http://schemas.openxmlformats.org/officeDocument/2006/relationships/image" Target="media/image18.wmf"/><Relationship Id="rId40" Type="http://schemas.openxmlformats.org/officeDocument/2006/relationships/image" Target="media/image34.wmf"/><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theme" Target="theme/theme1.xml"/><Relationship Id="rId61" Type="http://schemas.openxmlformats.org/officeDocument/2006/relationships/image" Target="media/image55.wmf"/><Relationship Id="rId82" Type="http://schemas.openxmlformats.org/officeDocument/2006/relationships/image" Target="media/image7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2422</Words>
  <Characters>13812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2019-03-14T17:49:00Z</dcterms:created>
  <dcterms:modified xsi:type="dcterms:W3CDTF">2019-03-14T17:49:00Z</dcterms:modified>
</cp:coreProperties>
</file>