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79F24" w14:textId="77777777"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UDHËZIM</w:t>
      </w:r>
    </w:p>
    <w:p w14:paraId="45F6BEC8" w14:textId="490756CF"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Nr.</w:t>
      </w:r>
      <w:r w:rsidR="0051149C" w:rsidRPr="0051149C">
        <w:rPr>
          <w:rFonts w:ascii="Garamond" w:hAnsi="Garamond" w:cs="Times New Roman"/>
          <w:b/>
          <w:bCs/>
          <w:color w:val="000000"/>
          <w:sz w:val="24"/>
          <w:szCs w:val="24"/>
          <w:lang w:val="sq-AL"/>
        </w:rPr>
        <w:t xml:space="preserve"> </w:t>
      </w:r>
      <w:r w:rsidRPr="0051149C">
        <w:rPr>
          <w:rFonts w:ascii="Garamond" w:hAnsi="Garamond" w:cs="Times New Roman"/>
          <w:b/>
          <w:bCs/>
          <w:color w:val="000000"/>
          <w:sz w:val="24"/>
          <w:szCs w:val="24"/>
          <w:lang w:val="sq-AL"/>
        </w:rPr>
        <w:t xml:space="preserve">927, </w:t>
      </w:r>
      <w:r w:rsidR="0051149C" w:rsidRPr="0051149C">
        <w:rPr>
          <w:rFonts w:ascii="Garamond" w:hAnsi="Garamond" w:cs="Times New Roman"/>
          <w:b/>
          <w:bCs/>
          <w:color w:val="000000"/>
          <w:sz w:val="24"/>
          <w:szCs w:val="24"/>
          <w:lang w:val="sq-AL"/>
        </w:rPr>
        <w:t>d</w:t>
      </w:r>
      <w:r w:rsidR="0051149C">
        <w:rPr>
          <w:rFonts w:ascii="Garamond" w:hAnsi="Garamond" w:cs="Times New Roman"/>
          <w:b/>
          <w:bCs/>
          <w:color w:val="000000"/>
          <w:sz w:val="24"/>
          <w:szCs w:val="24"/>
          <w:lang w:val="sq-AL"/>
        </w:rPr>
        <w:t>atë 1.11.</w:t>
      </w:r>
      <w:r w:rsidRPr="0051149C">
        <w:rPr>
          <w:rFonts w:ascii="Garamond" w:hAnsi="Garamond" w:cs="Times New Roman"/>
          <w:b/>
          <w:bCs/>
          <w:color w:val="000000"/>
          <w:sz w:val="24"/>
          <w:szCs w:val="24"/>
          <w:lang w:val="sq-AL"/>
        </w:rPr>
        <w:t>2021</w:t>
      </w:r>
    </w:p>
    <w:p w14:paraId="62E8840B" w14:textId="77777777"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D1E96C1" w14:textId="3EE2AEC4" w:rsidR="007544F9" w:rsidRPr="0051149C" w:rsidRDefault="007544F9" w:rsidP="000D3221">
      <w:pPr>
        <w:autoSpaceDE w:val="0"/>
        <w:autoSpaceDN w:val="0"/>
        <w:adjustRightInd w:val="0"/>
        <w:spacing w:after="0" w:line="240" w:lineRule="auto"/>
        <w:jc w:val="center"/>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PËR MËNYRËN DHE PROCEDURËN E PLOTËSIMIT TË DEKLARATAVE TË</w:t>
      </w:r>
      <w:r w:rsidR="008D6C3B">
        <w:rPr>
          <w:rFonts w:ascii="Garamond" w:hAnsi="Garamond" w:cs="Times New Roman"/>
          <w:b/>
          <w:bCs/>
          <w:color w:val="000000"/>
          <w:sz w:val="24"/>
          <w:szCs w:val="24"/>
          <w:lang w:val="sq-AL"/>
        </w:rPr>
        <w:t xml:space="preserve"> </w:t>
      </w:r>
      <w:r w:rsidRPr="0051149C">
        <w:rPr>
          <w:rFonts w:ascii="Garamond" w:hAnsi="Garamond" w:cs="Times New Roman"/>
          <w:b/>
          <w:bCs/>
          <w:color w:val="000000"/>
          <w:sz w:val="24"/>
          <w:szCs w:val="24"/>
          <w:lang w:val="sq-AL"/>
        </w:rPr>
        <w:t>PASURISË DHE INTERESAVE PRIVATË NË FORMË ELEKTRONIKE</w:t>
      </w:r>
      <w:r w:rsidR="006C6EFC">
        <w:rPr>
          <w:rFonts w:ascii="Garamond" w:hAnsi="Garamond" w:cs="Times New Roman"/>
          <w:b/>
          <w:bCs/>
          <w:color w:val="000000"/>
          <w:sz w:val="24"/>
          <w:szCs w:val="24"/>
          <w:lang w:val="sq-AL"/>
        </w:rPr>
        <w:t>,</w:t>
      </w:r>
      <w:bookmarkStart w:id="0" w:name="_GoBack"/>
      <w:bookmarkEnd w:id="0"/>
      <w:r w:rsidRPr="0051149C">
        <w:rPr>
          <w:rFonts w:ascii="Garamond" w:hAnsi="Garamond" w:cs="Times New Roman"/>
          <w:b/>
          <w:bCs/>
          <w:color w:val="000000"/>
          <w:sz w:val="24"/>
          <w:szCs w:val="24"/>
          <w:lang w:val="sq-AL"/>
        </w:rPr>
        <w:t xml:space="preserve"> NË SISTEMIN ELEKTRONIK PËR DEKLARIMIN E PASURIVE DHE KONFLIKTIT TË INTERESIT (EACIDS)</w:t>
      </w:r>
    </w:p>
    <w:p w14:paraId="698A2E25"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5193EF2" w14:textId="4D012434" w:rsidR="007544F9" w:rsidRPr="00826295"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26295">
        <w:rPr>
          <w:rFonts w:ascii="Garamond" w:hAnsi="Garamond" w:cs="Times New Roman"/>
          <w:color w:val="000000"/>
          <w:sz w:val="24"/>
          <w:szCs w:val="24"/>
          <w:lang w:val="sq-AL"/>
        </w:rPr>
        <w:t>Në mbështetje të nenit 4/2, nenit 15, nenit 16/1, nenit 17, 21, 22, 34/2 dhe nenit 42/2, të ligjit nr. 9049, datë 10.4.2003</w:t>
      </w:r>
      <w:r w:rsidR="00354881">
        <w:rPr>
          <w:rFonts w:ascii="Garamond" w:hAnsi="Garamond" w:cs="Times New Roman"/>
          <w:color w:val="000000"/>
          <w:sz w:val="24"/>
          <w:szCs w:val="24"/>
          <w:lang w:val="sq-AL"/>
        </w:rPr>
        <w:t>,</w:t>
      </w:r>
      <w:r w:rsidRPr="00826295">
        <w:rPr>
          <w:rFonts w:ascii="Garamond" w:hAnsi="Garamond" w:cs="Times New Roman"/>
          <w:color w:val="000000"/>
          <w:sz w:val="24"/>
          <w:szCs w:val="24"/>
          <w:lang w:val="sq-AL"/>
        </w:rPr>
        <w:t xml:space="preserve"> </w:t>
      </w:r>
      <w:r w:rsidRPr="00826295">
        <w:rPr>
          <w:rFonts w:ascii="Garamond" w:hAnsi="Garamond" w:cs="Times New Roman"/>
          <w:iCs/>
          <w:color w:val="000000"/>
          <w:sz w:val="24"/>
          <w:szCs w:val="24"/>
          <w:lang w:val="sq-AL"/>
        </w:rPr>
        <w:t>“Për deklarimin dhe kontrollin e pasurive, të detyrimeve financiare të të zgjedhurve dhe të disa nëpunësve publikë”</w:t>
      </w:r>
      <w:r w:rsidRPr="00826295">
        <w:rPr>
          <w:rFonts w:ascii="Garamond" w:hAnsi="Garamond" w:cs="Times New Roman"/>
          <w:color w:val="000000"/>
          <w:sz w:val="24"/>
          <w:szCs w:val="24"/>
          <w:lang w:val="sq-AL"/>
        </w:rPr>
        <w:t>, i ndryshuar, ligjit nr. 9367, datë 7.4.2005</w:t>
      </w:r>
      <w:r w:rsidR="000B2CB3">
        <w:rPr>
          <w:rFonts w:ascii="Garamond" w:hAnsi="Garamond" w:cs="Times New Roman"/>
          <w:color w:val="000000"/>
          <w:sz w:val="24"/>
          <w:szCs w:val="24"/>
          <w:lang w:val="sq-AL"/>
        </w:rPr>
        <w:t>,</w:t>
      </w:r>
      <w:r w:rsidRPr="00826295">
        <w:rPr>
          <w:rFonts w:ascii="Garamond" w:hAnsi="Garamond" w:cs="Times New Roman"/>
          <w:color w:val="000000"/>
          <w:sz w:val="24"/>
          <w:szCs w:val="24"/>
          <w:lang w:val="sq-AL"/>
        </w:rPr>
        <w:t xml:space="preserve"> </w:t>
      </w:r>
      <w:r w:rsidRPr="00826295">
        <w:rPr>
          <w:rFonts w:ascii="Garamond" w:hAnsi="Garamond" w:cs="Times New Roman"/>
          <w:iCs/>
          <w:color w:val="000000"/>
          <w:sz w:val="24"/>
          <w:szCs w:val="24"/>
          <w:lang w:val="sq-AL"/>
        </w:rPr>
        <w:t>“Për parandalimin e konfliktit të interesave në ushtrimin e funksioneve publike”</w:t>
      </w:r>
      <w:r w:rsidRPr="00826295">
        <w:rPr>
          <w:rFonts w:ascii="Garamond" w:hAnsi="Garamond" w:cs="Times New Roman"/>
          <w:color w:val="000000"/>
          <w:sz w:val="24"/>
          <w:szCs w:val="24"/>
          <w:lang w:val="sq-AL"/>
        </w:rPr>
        <w:t xml:space="preserve">, i ndryshuar dhe </w:t>
      </w:r>
      <w:r w:rsidR="000B2CB3">
        <w:rPr>
          <w:rFonts w:ascii="Garamond" w:hAnsi="Garamond" w:cs="Times New Roman"/>
          <w:color w:val="000000"/>
          <w:sz w:val="24"/>
          <w:szCs w:val="24"/>
          <w:lang w:val="sq-AL"/>
        </w:rPr>
        <w:t>v</w:t>
      </w:r>
      <w:r w:rsidRPr="00826295">
        <w:rPr>
          <w:rFonts w:ascii="Garamond" w:hAnsi="Garamond" w:cs="Times New Roman"/>
          <w:color w:val="000000"/>
          <w:sz w:val="24"/>
          <w:szCs w:val="24"/>
          <w:lang w:val="sq-AL"/>
        </w:rPr>
        <w:t>endimit të Këshillit të Ministrave nr. 330, datë 22.4.2020</w:t>
      </w:r>
      <w:r w:rsidR="005524EA">
        <w:rPr>
          <w:rFonts w:ascii="Garamond" w:hAnsi="Garamond" w:cs="Times New Roman"/>
          <w:color w:val="000000"/>
          <w:sz w:val="24"/>
          <w:szCs w:val="24"/>
          <w:lang w:val="sq-AL"/>
        </w:rPr>
        <w:t>,</w:t>
      </w:r>
      <w:r w:rsidRPr="00826295">
        <w:rPr>
          <w:rFonts w:ascii="Garamond" w:hAnsi="Garamond" w:cs="Times New Roman"/>
          <w:color w:val="000000"/>
          <w:sz w:val="24"/>
          <w:szCs w:val="24"/>
          <w:lang w:val="sq-AL"/>
        </w:rPr>
        <w:t xml:space="preserve"> </w:t>
      </w:r>
      <w:r w:rsidRPr="00826295">
        <w:rPr>
          <w:rFonts w:ascii="Garamond" w:hAnsi="Garamond" w:cs="Times New Roman"/>
          <w:iCs/>
          <w:color w:val="000000"/>
          <w:sz w:val="24"/>
          <w:szCs w:val="24"/>
          <w:lang w:val="sq-AL"/>
        </w:rPr>
        <w:t>“Për krijimin e bazës së të dhënave shtetërore ‘Sistemi i deklarimit të pasurisë dhe konfliktit të interesit – EACIDS’”</w:t>
      </w:r>
      <w:r w:rsidRPr="00826295">
        <w:rPr>
          <w:rFonts w:ascii="Garamond" w:hAnsi="Garamond" w:cs="Times New Roman"/>
          <w:color w:val="000000"/>
          <w:sz w:val="24"/>
          <w:szCs w:val="24"/>
          <w:lang w:val="sq-AL"/>
        </w:rPr>
        <w:t>,</w:t>
      </w:r>
    </w:p>
    <w:p w14:paraId="6490AD44" w14:textId="77777777"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D540483" w14:textId="77777777" w:rsidR="007544F9" w:rsidRPr="00826295" w:rsidRDefault="007544F9" w:rsidP="000D322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26295">
        <w:rPr>
          <w:rFonts w:ascii="Garamond" w:hAnsi="Garamond" w:cs="Times New Roman"/>
          <w:bCs/>
          <w:color w:val="000000"/>
          <w:sz w:val="24"/>
          <w:szCs w:val="24"/>
          <w:lang w:val="sq-AL"/>
        </w:rPr>
        <w:t>UDHËZON:</w:t>
      </w:r>
    </w:p>
    <w:p w14:paraId="3B3DE444" w14:textId="77777777"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6AD3E7" w14:textId="37DAA77A"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 xml:space="preserve">I. </w:t>
      </w:r>
      <w:r w:rsidR="00301AA6" w:rsidRPr="0051149C">
        <w:rPr>
          <w:rFonts w:ascii="Garamond" w:hAnsi="Garamond" w:cs="Times New Roman"/>
          <w:b/>
          <w:bCs/>
          <w:color w:val="000000"/>
          <w:sz w:val="24"/>
          <w:szCs w:val="24"/>
          <w:lang w:val="sq-AL"/>
        </w:rPr>
        <w:t>Preambulë</w:t>
      </w:r>
    </w:p>
    <w:p w14:paraId="75B02A89" w14:textId="38E78DF5"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 Sistemi i deklarimit të pasurisë dhe konfliktit të interesit – (EACIDS) është një sistem informacioni, i zhvilluar për menaxhimin e procesit të deklarimit të interesave privatë dhe konfliktit të interesit nga subjektet që mbartin detyrim për deklarim, në përputhje me kuadrin ligjor në fuqi. Ky sistem menaxhon regjistrin </w:t>
      </w:r>
      <w:r w:rsidR="00AC6CFB" w:rsidRPr="0051149C">
        <w:rPr>
          <w:rFonts w:ascii="Garamond" w:hAnsi="Garamond" w:cs="Times New Roman"/>
          <w:color w:val="000000"/>
          <w:sz w:val="24"/>
          <w:szCs w:val="24"/>
          <w:lang w:val="sq-AL"/>
        </w:rPr>
        <w:t>e autoriteteve përgjegjëse</w:t>
      </w:r>
      <w:r w:rsidRPr="0051149C">
        <w:rPr>
          <w:rFonts w:ascii="Garamond" w:hAnsi="Garamond" w:cs="Times New Roman"/>
          <w:color w:val="000000"/>
          <w:sz w:val="24"/>
          <w:szCs w:val="24"/>
          <w:lang w:val="sq-AL"/>
        </w:rPr>
        <w:t xml:space="preserve">, regjistrin e subjekteve deklaruese dhe personave të lidhur, deklaratat e interesave privatë, si dhe proceset e brendshme të punës në ILDKPKI, në lidhje me administrimin e deklaratave të dorëzuara, verifikimin dhe kontrollin e saktësisë së të </w:t>
      </w:r>
      <w:r w:rsidRPr="00301AA6">
        <w:rPr>
          <w:rFonts w:ascii="Garamond" w:hAnsi="Garamond" w:cs="Times New Roman"/>
          <w:color w:val="000000"/>
          <w:sz w:val="24"/>
          <w:szCs w:val="24"/>
          <w:lang w:val="sq-AL"/>
        </w:rPr>
        <w:t>dhënave të deklaruara, bazuar në ligjin nr. 9049, datë 10.4.2003</w:t>
      </w:r>
      <w:r w:rsidR="00632203">
        <w:rPr>
          <w:rFonts w:ascii="Garamond" w:hAnsi="Garamond" w:cs="Times New Roman"/>
          <w:color w:val="000000"/>
          <w:sz w:val="24"/>
          <w:szCs w:val="24"/>
          <w:lang w:val="sq-AL"/>
        </w:rPr>
        <w:t>,</w:t>
      </w:r>
      <w:r w:rsidRPr="00301AA6">
        <w:rPr>
          <w:rFonts w:ascii="Garamond" w:hAnsi="Garamond" w:cs="Times New Roman"/>
          <w:color w:val="000000"/>
          <w:sz w:val="24"/>
          <w:szCs w:val="24"/>
          <w:lang w:val="sq-AL"/>
        </w:rPr>
        <w:t xml:space="preserve"> </w:t>
      </w:r>
      <w:r w:rsidRPr="00301AA6">
        <w:rPr>
          <w:rFonts w:ascii="Garamond" w:hAnsi="Garamond" w:cs="Times New Roman"/>
          <w:iCs/>
          <w:color w:val="000000"/>
          <w:sz w:val="24"/>
          <w:szCs w:val="24"/>
          <w:lang w:val="sq-AL"/>
        </w:rPr>
        <w:t>“Për deklarimin dhe kontrollin e pasurive, të detyrimeve financiare të të zgjedhurve dhe të disa nëpunësve publikë”,</w:t>
      </w:r>
      <w:r w:rsidRPr="00301AA6">
        <w:rPr>
          <w:rFonts w:ascii="Garamond" w:hAnsi="Garamond" w:cs="Times New Roman"/>
          <w:color w:val="000000"/>
          <w:sz w:val="24"/>
          <w:szCs w:val="24"/>
          <w:lang w:val="sq-AL"/>
        </w:rPr>
        <w:t xml:space="preserve"> i ndryshuar</w:t>
      </w:r>
      <w:r w:rsidR="00632203">
        <w:rPr>
          <w:rFonts w:ascii="Garamond" w:hAnsi="Garamond" w:cs="Times New Roman"/>
          <w:color w:val="000000"/>
          <w:sz w:val="24"/>
          <w:szCs w:val="24"/>
          <w:lang w:val="sq-AL"/>
        </w:rPr>
        <w:t>,</w:t>
      </w:r>
      <w:r w:rsidRPr="00301AA6">
        <w:rPr>
          <w:rFonts w:ascii="Garamond" w:hAnsi="Garamond" w:cs="Times New Roman"/>
          <w:color w:val="000000"/>
          <w:sz w:val="24"/>
          <w:szCs w:val="24"/>
          <w:lang w:val="sq-AL"/>
        </w:rPr>
        <w:t xml:space="preserve"> dhe ligjin nr. 9367, datë 7.4.2005</w:t>
      </w:r>
      <w:r w:rsidR="00632203">
        <w:rPr>
          <w:rFonts w:ascii="Garamond" w:hAnsi="Garamond" w:cs="Times New Roman"/>
          <w:color w:val="000000"/>
          <w:sz w:val="24"/>
          <w:szCs w:val="24"/>
          <w:lang w:val="sq-AL"/>
        </w:rPr>
        <w:t>,</w:t>
      </w:r>
      <w:r w:rsidRPr="00301AA6">
        <w:rPr>
          <w:rFonts w:ascii="Garamond" w:hAnsi="Garamond" w:cs="Times New Roman"/>
          <w:color w:val="000000"/>
          <w:sz w:val="24"/>
          <w:szCs w:val="24"/>
          <w:lang w:val="sq-AL"/>
        </w:rPr>
        <w:t xml:space="preserve"> </w:t>
      </w:r>
      <w:r w:rsidRPr="00301AA6">
        <w:rPr>
          <w:rFonts w:ascii="Garamond" w:hAnsi="Garamond" w:cs="Times New Roman"/>
          <w:iCs/>
          <w:color w:val="000000"/>
          <w:sz w:val="24"/>
          <w:szCs w:val="24"/>
          <w:lang w:val="sq-AL"/>
        </w:rPr>
        <w:t>“Për parandalimin e konfliktit të interesave në ushtrimin e funksioneve publike</w:t>
      </w:r>
      <w:r w:rsidRPr="00301AA6">
        <w:rPr>
          <w:rFonts w:ascii="Garamond" w:hAnsi="Garamond" w:cs="Times New Roman"/>
          <w:color w:val="000000"/>
          <w:sz w:val="24"/>
          <w:szCs w:val="24"/>
          <w:lang w:val="sq-AL"/>
        </w:rPr>
        <w:t>”, i ndryshuar</w:t>
      </w:r>
      <w:r w:rsidRPr="0051149C">
        <w:rPr>
          <w:rFonts w:ascii="Garamond" w:hAnsi="Garamond" w:cs="Times New Roman"/>
          <w:color w:val="000000"/>
          <w:sz w:val="24"/>
          <w:szCs w:val="24"/>
          <w:lang w:val="sq-AL"/>
        </w:rPr>
        <w:t>.</w:t>
      </w:r>
    </w:p>
    <w:p w14:paraId="025CAF87"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II. Subjektet ndërvepruese me bazën e të dhënave EACIDS</w:t>
      </w:r>
    </w:p>
    <w:p w14:paraId="38C674EE"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2. Përdoruesit që do të ndërveprojnë me sistemin EACIDS, për të paraqitur dhe/ose për të administruar të dhënat, janë:</w:t>
      </w:r>
    </w:p>
    <w:p w14:paraId="3080B2B8" w14:textId="1B6CA72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a) ILDKPKI</w:t>
      </w:r>
      <w:r w:rsidR="00926C70">
        <w:rPr>
          <w:rFonts w:ascii="Garamond" w:hAnsi="Garamond" w:cs="Times New Roman"/>
          <w:color w:val="000000"/>
          <w:sz w:val="24"/>
          <w:szCs w:val="24"/>
          <w:lang w:val="sq-AL"/>
        </w:rPr>
        <w:t>-</w:t>
      </w:r>
      <w:r w:rsidR="00632203">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w:t>
      </w:r>
    </w:p>
    <w:p w14:paraId="545508AC" w14:textId="268EEE05"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04647">
        <w:rPr>
          <w:rFonts w:ascii="Garamond" w:hAnsi="Garamond" w:cs="Times New Roman"/>
          <w:color w:val="000000"/>
          <w:sz w:val="24"/>
          <w:szCs w:val="24"/>
          <w:lang w:val="sq-AL"/>
        </w:rPr>
        <w:t xml:space="preserve">b) </w:t>
      </w:r>
      <w:r w:rsidR="00632203" w:rsidRPr="00504647">
        <w:rPr>
          <w:rFonts w:ascii="Garamond" w:hAnsi="Garamond" w:cs="Times New Roman"/>
          <w:color w:val="000000"/>
          <w:sz w:val="24"/>
          <w:szCs w:val="24"/>
          <w:lang w:val="sq-AL"/>
        </w:rPr>
        <w:t xml:space="preserve">autoritetet përgjegjëse </w:t>
      </w:r>
      <w:r w:rsidRPr="00504647">
        <w:rPr>
          <w:rFonts w:ascii="Garamond" w:hAnsi="Garamond" w:cs="Times New Roman"/>
          <w:color w:val="000000"/>
          <w:sz w:val="24"/>
          <w:szCs w:val="24"/>
          <w:lang w:val="sq-AL"/>
        </w:rPr>
        <w:t xml:space="preserve">për </w:t>
      </w:r>
      <w:r w:rsidR="00632203" w:rsidRPr="00504647">
        <w:rPr>
          <w:rFonts w:ascii="Garamond" w:hAnsi="Garamond" w:cs="Times New Roman"/>
          <w:color w:val="000000"/>
          <w:sz w:val="24"/>
          <w:szCs w:val="24"/>
          <w:lang w:val="sq-AL"/>
        </w:rPr>
        <w:t xml:space="preserve">parandalimin e konfliktit të interesave </w:t>
      </w:r>
      <w:r w:rsidRPr="00504647">
        <w:rPr>
          <w:rFonts w:ascii="Garamond" w:hAnsi="Garamond" w:cs="Times New Roman"/>
          <w:color w:val="000000"/>
          <w:sz w:val="24"/>
          <w:szCs w:val="24"/>
          <w:lang w:val="sq-AL"/>
        </w:rPr>
        <w:t>në institucionet</w:t>
      </w:r>
      <w:r w:rsidRPr="0051149C">
        <w:rPr>
          <w:rFonts w:ascii="Garamond" w:hAnsi="Garamond" w:cs="Times New Roman"/>
          <w:color w:val="000000"/>
          <w:sz w:val="24"/>
          <w:szCs w:val="24"/>
          <w:lang w:val="sq-AL"/>
        </w:rPr>
        <w:t xml:space="preserve"> publike;</w:t>
      </w:r>
    </w:p>
    <w:p w14:paraId="5D3A816E" w14:textId="06059362"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c) </w:t>
      </w:r>
      <w:r w:rsidR="00632203" w:rsidRPr="0051149C">
        <w:rPr>
          <w:rFonts w:ascii="Garamond" w:hAnsi="Garamond" w:cs="Times New Roman"/>
          <w:color w:val="000000"/>
          <w:sz w:val="24"/>
          <w:szCs w:val="24"/>
          <w:lang w:val="sq-AL"/>
        </w:rPr>
        <w:t>subjektet deklarues</w:t>
      </w:r>
      <w:r w:rsidR="00632203">
        <w:rPr>
          <w:rFonts w:ascii="Garamond" w:hAnsi="Garamond" w:cs="Times New Roman"/>
          <w:color w:val="000000"/>
          <w:sz w:val="24"/>
          <w:szCs w:val="24"/>
          <w:lang w:val="sq-AL"/>
        </w:rPr>
        <w:t>e</w:t>
      </w:r>
      <w:r w:rsidR="00E04937">
        <w:rPr>
          <w:rFonts w:ascii="Garamond" w:hAnsi="Garamond" w:cs="Times New Roman"/>
          <w:color w:val="000000"/>
          <w:sz w:val="24"/>
          <w:szCs w:val="24"/>
          <w:lang w:val="sq-AL"/>
        </w:rPr>
        <w:t>,</w:t>
      </w:r>
      <w:r w:rsidR="00632203" w:rsidRPr="0051149C">
        <w:rPr>
          <w:rFonts w:ascii="Garamond" w:hAnsi="Garamond" w:cs="Times New Roman"/>
          <w:color w:val="000000"/>
          <w:sz w:val="24"/>
          <w:szCs w:val="24"/>
          <w:lang w:val="sq-AL"/>
        </w:rPr>
        <w:t xml:space="preserve"> </w:t>
      </w:r>
      <w:r w:rsidRPr="0051149C">
        <w:rPr>
          <w:rFonts w:ascii="Garamond" w:hAnsi="Garamond" w:cs="Times New Roman"/>
          <w:color w:val="000000"/>
          <w:sz w:val="24"/>
          <w:szCs w:val="24"/>
          <w:lang w:val="sq-AL"/>
        </w:rPr>
        <w:t>që mbartin detyrim për deklarimin e pasurisë dhe interesave privatë në ILDKPKI;</w:t>
      </w:r>
    </w:p>
    <w:p w14:paraId="288435B9" w14:textId="6EBC1EFE"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d) </w:t>
      </w:r>
      <w:r w:rsidR="00632203" w:rsidRPr="0051149C">
        <w:rPr>
          <w:rFonts w:ascii="Garamond" w:hAnsi="Garamond" w:cs="Times New Roman"/>
          <w:color w:val="000000"/>
          <w:sz w:val="24"/>
          <w:szCs w:val="24"/>
          <w:lang w:val="sq-AL"/>
        </w:rPr>
        <w:t xml:space="preserve">institucionet </w:t>
      </w:r>
      <w:r w:rsidRPr="0051149C">
        <w:rPr>
          <w:rFonts w:ascii="Garamond" w:hAnsi="Garamond" w:cs="Times New Roman"/>
          <w:color w:val="000000"/>
          <w:sz w:val="24"/>
          <w:szCs w:val="24"/>
          <w:lang w:val="sq-AL"/>
        </w:rPr>
        <w:t>publike dhe private për dhënie informacioni në funksion të kontrollit të plotë dhe hetimit administrativ.</w:t>
      </w:r>
    </w:p>
    <w:p w14:paraId="730DCF19" w14:textId="26E32490"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3. ILDKPKI</w:t>
      </w:r>
      <w:r w:rsidR="00632203">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është përgjegjës për krijimin, mirëmbajtjen, administrimin e bazës së të dhënave “Sistemi i </w:t>
      </w:r>
      <w:r w:rsidR="00130638" w:rsidRPr="0051149C">
        <w:rPr>
          <w:rFonts w:ascii="Garamond" w:hAnsi="Garamond" w:cs="Times New Roman"/>
          <w:color w:val="000000"/>
          <w:sz w:val="24"/>
          <w:szCs w:val="24"/>
          <w:lang w:val="sq-AL"/>
        </w:rPr>
        <w:t xml:space="preserve">deklarimit të pasurisë dhe konfliktit të interesit </w:t>
      </w:r>
      <w:r w:rsidRPr="0051149C">
        <w:rPr>
          <w:rFonts w:ascii="Garamond" w:hAnsi="Garamond" w:cs="Times New Roman"/>
          <w:color w:val="000000"/>
          <w:sz w:val="24"/>
          <w:szCs w:val="24"/>
          <w:lang w:val="sq-AL"/>
        </w:rPr>
        <w:t>— EACIDS”, dhe për ndërveprimin e përmbajtjes së tij me bazat e tjera të informacionit.</w:t>
      </w:r>
    </w:p>
    <w:p w14:paraId="73CEEA90" w14:textId="3399E5D4"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4. Autoriteti </w:t>
      </w:r>
      <w:r w:rsidR="00504647" w:rsidRPr="0051149C">
        <w:rPr>
          <w:rFonts w:ascii="Garamond" w:hAnsi="Garamond" w:cs="Times New Roman"/>
          <w:color w:val="000000"/>
          <w:sz w:val="24"/>
          <w:szCs w:val="24"/>
          <w:lang w:val="sq-AL"/>
        </w:rPr>
        <w:t xml:space="preserve">përgjegjës për parandalimin e konfliktit të interesave </w:t>
      </w:r>
      <w:r w:rsidRPr="0051149C">
        <w:rPr>
          <w:rFonts w:ascii="Garamond" w:hAnsi="Garamond" w:cs="Times New Roman"/>
          <w:color w:val="000000"/>
          <w:sz w:val="24"/>
          <w:szCs w:val="24"/>
          <w:lang w:val="sq-AL"/>
        </w:rPr>
        <w:t xml:space="preserve">në çdo institucion publik është struktura përgjegjëse, e cila ndjek në vazhdimësi procesin e deklarimit të pasurisë dhe interesave privatë, për të gjithë zyrtarët e institucionit publik përkatës, duke hartuar dhe përditësuar listën e zyrtarëve, të cilët në varësi të funksionit që kryejnë, mbartin detyrimin për deklarim të interesave privatë. Autoriteti </w:t>
      </w:r>
      <w:r w:rsidR="00130638" w:rsidRPr="0051149C">
        <w:rPr>
          <w:rFonts w:ascii="Garamond" w:hAnsi="Garamond" w:cs="Times New Roman"/>
          <w:color w:val="000000"/>
          <w:sz w:val="24"/>
          <w:szCs w:val="24"/>
          <w:lang w:val="sq-AL"/>
        </w:rPr>
        <w:t xml:space="preserve">përgjegjës </w:t>
      </w:r>
      <w:r w:rsidRPr="0051149C">
        <w:rPr>
          <w:rFonts w:ascii="Garamond" w:hAnsi="Garamond" w:cs="Times New Roman"/>
          <w:color w:val="000000"/>
          <w:sz w:val="24"/>
          <w:szCs w:val="24"/>
          <w:lang w:val="sq-AL"/>
        </w:rPr>
        <w:t>menaxhon procesin e deklarimit në sistem të subjekteve deklaruese, sipas legjislacionit në fuqi dhe këtij udhëzimi.</w:t>
      </w:r>
    </w:p>
    <w:p w14:paraId="64099983" w14:textId="7AA8924D"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5. Autoriteti </w:t>
      </w:r>
      <w:r w:rsidR="00130638" w:rsidRPr="0051149C">
        <w:rPr>
          <w:rFonts w:ascii="Garamond" w:hAnsi="Garamond" w:cs="Times New Roman"/>
          <w:color w:val="000000"/>
          <w:sz w:val="24"/>
          <w:szCs w:val="24"/>
          <w:lang w:val="sq-AL"/>
        </w:rPr>
        <w:t xml:space="preserve">përgjegjës për parandalimin e konfliktit të interesave </w:t>
      </w:r>
      <w:r w:rsidRPr="0051149C">
        <w:rPr>
          <w:rFonts w:ascii="Garamond" w:hAnsi="Garamond" w:cs="Times New Roman"/>
          <w:color w:val="000000"/>
          <w:sz w:val="24"/>
          <w:szCs w:val="24"/>
          <w:lang w:val="sq-AL"/>
        </w:rPr>
        <w:t>ushtron këto funksione dhe detyra në përdorimin e sistemit:</w:t>
      </w:r>
    </w:p>
    <w:p w14:paraId="5F531286" w14:textId="5615C89D"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a) </w:t>
      </w:r>
      <w:r w:rsidR="00861CED">
        <w:rPr>
          <w:rFonts w:ascii="Garamond" w:hAnsi="Garamond" w:cs="Times New Roman"/>
          <w:color w:val="000000"/>
          <w:sz w:val="24"/>
          <w:szCs w:val="24"/>
          <w:lang w:val="sq-AL"/>
        </w:rPr>
        <w:t>k</w:t>
      </w:r>
      <w:r w:rsidRPr="0051149C">
        <w:rPr>
          <w:rFonts w:ascii="Garamond" w:hAnsi="Garamond" w:cs="Times New Roman"/>
          <w:color w:val="000000"/>
          <w:sz w:val="24"/>
          <w:szCs w:val="24"/>
          <w:lang w:val="sq-AL"/>
        </w:rPr>
        <w:t xml:space="preserve">rijon llogarinë fillestare dhe/ose menaxhon llogaritë e subjekteve që mbartin detyrimin për deklarim të interesave privatë në institucionin përkatës; </w:t>
      </w:r>
    </w:p>
    <w:p w14:paraId="10FA9A04"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color w:val="000000"/>
          <w:sz w:val="24"/>
          <w:szCs w:val="24"/>
          <w:lang w:val="sq-AL"/>
        </w:rPr>
        <w:t>b) menaxhon tipin e deklaratave që duhet të plotësojë subjekti deklarues;</w:t>
      </w:r>
    </w:p>
    <w:p w14:paraId="78F33E2D"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color w:val="000000"/>
          <w:sz w:val="24"/>
          <w:szCs w:val="24"/>
          <w:lang w:val="sq-AL"/>
        </w:rPr>
        <w:lastRenderedPageBreak/>
        <w:t>c) rivendos fjalëkalimin për çdo subjekt deklarues kur është e nevojshme ose me kërkesë të subjektit deklarues;</w:t>
      </w:r>
    </w:p>
    <w:p w14:paraId="26A5436E"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ç) realizon çaktivizimin e llogarisë së subjektit deklarues, në të cilën subjekti e ruan aksesin, por vetëm në variantin e lexueshëm;</w:t>
      </w:r>
    </w:p>
    <w:p w14:paraId="2D1888D6" w14:textId="4FBAC180"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color w:val="000000"/>
          <w:sz w:val="24"/>
          <w:szCs w:val="24"/>
          <w:lang w:val="sq-AL"/>
        </w:rPr>
        <w:t>d)</w:t>
      </w:r>
      <w:r w:rsidRPr="0051149C">
        <w:rPr>
          <w:rFonts w:ascii="Garamond" w:hAnsi="Garamond" w:cs="Times New Roman"/>
          <w:b/>
          <w:bCs/>
          <w:color w:val="000000"/>
          <w:sz w:val="24"/>
          <w:szCs w:val="24"/>
          <w:lang w:val="sq-AL"/>
        </w:rPr>
        <w:t xml:space="preserve"> </w:t>
      </w:r>
      <w:r w:rsidRPr="0051149C">
        <w:rPr>
          <w:rFonts w:ascii="Garamond" w:hAnsi="Garamond" w:cs="Times New Roman"/>
          <w:color w:val="000000"/>
          <w:sz w:val="24"/>
          <w:szCs w:val="24"/>
          <w:lang w:val="sq-AL"/>
        </w:rPr>
        <w:t xml:space="preserve">përgatit raporte të përgjithshme vjetore për subjektet deklaruese gjatë vitit kalendarik me të dhëna statistikore, si dhe sa herë kërkohet një gjë e tillë </w:t>
      </w:r>
      <w:r w:rsidR="005252C9" w:rsidRPr="0051149C">
        <w:rPr>
          <w:rFonts w:ascii="Garamond" w:hAnsi="Garamond" w:cs="Times New Roman"/>
          <w:color w:val="000000"/>
          <w:sz w:val="24"/>
          <w:szCs w:val="24"/>
          <w:lang w:val="sq-AL"/>
        </w:rPr>
        <w:t xml:space="preserve">nga inspektori i përgjithshëm </w:t>
      </w:r>
      <w:r w:rsidRPr="0051149C">
        <w:rPr>
          <w:rFonts w:ascii="Garamond" w:hAnsi="Garamond" w:cs="Times New Roman"/>
          <w:color w:val="000000"/>
          <w:sz w:val="24"/>
          <w:szCs w:val="24"/>
          <w:lang w:val="sq-AL"/>
        </w:rPr>
        <w:t>i ILDKPKI</w:t>
      </w:r>
      <w:r w:rsidR="005252C9">
        <w:rPr>
          <w:rFonts w:ascii="Garamond" w:hAnsi="Garamond" w:cs="Times New Roman"/>
          <w:color w:val="000000"/>
          <w:sz w:val="24"/>
          <w:szCs w:val="24"/>
          <w:lang w:val="sq-AL"/>
        </w:rPr>
        <w:t>-s</w:t>
      </w:r>
      <w:r w:rsidR="005252C9" w:rsidRPr="0051149C">
        <w:rPr>
          <w:rFonts w:ascii="Garamond" w:hAnsi="Garamond" w:cs="Times New Roman"/>
          <w:color w:val="000000"/>
          <w:sz w:val="24"/>
          <w:szCs w:val="24"/>
          <w:lang w:val="sq-AL"/>
        </w:rPr>
        <w:t>ë</w:t>
      </w:r>
      <w:r w:rsidRPr="0051149C">
        <w:rPr>
          <w:rFonts w:ascii="Garamond" w:hAnsi="Garamond" w:cs="Times New Roman"/>
          <w:color w:val="000000"/>
          <w:sz w:val="24"/>
          <w:szCs w:val="24"/>
          <w:lang w:val="sq-AL"/>
        </w:rPr>
        <w:t>;</w:t>
      </w:r>
    </w:p>
    <w:p w14:paraId="21464439"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dh) menaxhon deklarimin elektronik të konfliktit të interesit;</w:t>
      </w:r>
    </w:p>
    <w:p w14:paraId="1FB40751" w14:textId="5C97C3E9" w:rsidR="007544F9" w:rsidRPr="0051149C" w:rsidRDefault="00720A63"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e)</w:t>
      </w:r>
      <w:r w:rsidR="007544F9" w:rsidRPr="0051149C">
        <w:rPr>
          <w:rFonts w:ascii="Garamond" w:hAnsi="Garamond" w:cs="Times New Roman"/>
          <w:color w:val="000000"/>
          <w:sz w:val="24"/>
          <w:szCs w:val="24"/>
          <w:lang w:val="sq-AL"/>
        </w:rPr>
        <w:t xml:space="preserve"> ndihmon kryesisht ose sa herë që i kërkohet nga subjektet deklaruese, për deklarimin e plotë dhe korrekt në sistem të pasurisë dhe konfliktit të interesave të subjekteve deklaruese, si dhe bashkëpunon ngushtësisht me ILDKPKI</w:t>
      </w:r>
      <w:r w:rsidR="00647B12">
        <w:rPr>
          <w:rFonts w:ascii="Garamond" w:hAnsi="Garamond" w:cs="Times New Roman"/>
          <w:color w:val="000000"/>
          <w:sz w:val="24"/>
          <w:szCs w:val="24"/>
          <w:lang w:val="sq-AL"/>
        </w:rPr>
        <w:t>-n</w:t>
      </w:r>
      <w:r w:rsidR="00647B12" w:rsidRPr="0051149C">
        <w:rPr>
          <w:rFonts w:ascii="Garamond" w:hAnsi="Garamond" w:cs="Times New Roman"/>
          <w:color w:val="000000"/>
          <w:sz w:val="24"/>
          <w:szCs w:val="24"/>
          <w:lang w:val="sq-AL"/>
        </w:rPr>
        <w:t>ë</w:t>
      </w:r>
      <w:r w:rsidR="007544F9" w:rsidRPr="0051149C">
        <w:rPr>
          <w:rFonts w:ascii="Garamond" w:hAnsi="Garamond" w:cs="Times New Roman"/>
          <w:color w:val="000000"/>
          <w:sz w:val="24"/>
          <w:szCs w:val="24"/>
          <w:lang w:val="sq-AL"/>
        </w:rPr>
        <w:t xml:space="preserve"> për realizimin me sukses të këtij procesi;</w:t>
      </w:r>
    </w:p>
    <w:p w14:paraId="58896246"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ë) përditëson (shton/fshin/çaktivizon) listën e funksioneve që kanë detyrim për deklarim të interesave privatë në përputhje me parashikimet ligjore në fuqi.</w:t>
      </w:r>
    </w:p>
    <w:p w14:paraId="298C0BF2" w14:textId="4006E7BB"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6. Kryerja e detyrave të </w:t>
      </w:r>
      <w:r w:rsidR="00647B12" w:rsidRPr="0051149C">
        <w:rPr>
          <w:rFonts w:ascii="Garamond" w:hAnsi="Garamond" w:cs="Times New Roman"/>
          <w:color w:val="000000"/>
          <w:sz w:val="24"/>
          <w:szCs w:val="24"/>
          <w:lang w:val="sq-AL"/>
        </w:rPr>
        <w:t>autoritetit përgjegjës</w:t>
      </w:r>
      <w:r w:rsidRPr="0051149C">
        <w:rPr>
          <w:rFonts w:ascii="Garamond" w:hAnsi="Garamond" w:cs="Times New Roman"/>
          <w:color w:val="000000"/>
          <w:sz w:val="24"/>
          <w:szCs w:val="24"/>
          <w:lang w:val="sq-AL"/>
        </w:rPr>
        <w:t>, sipas përcaktimeve të seksionit III</w:t>
      </w:r>
      <w:r w:rsidR="008D6C3B">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të këtij udhëzimi</w:t>
      </w:r>
      <w:r w:rsidR="008D6C3B">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në lidhje me procedurën e deklarimit, bëhet në përputhje me manualet përkatës të përdorimit të sistemit elektronik të deklarimit të pasurive dhe konfliktit të interesave (EACIDS), të cilët janë pjesë integrale e këtij udhëzimi, si dhe me çdo udhëzim tjetër të dhënë nga </w:t>
      </w:r>
      <w:r w:rsidR="008D6C3B" w:rsidRPr="0051149C">
        <w:rPr>
          <w:rFonts w:ascii="Garamond" w:hAnsi="Garamond" w:cs="Times New Roman"/>
          <w:color w:val="000000"/>
          <w:sz w:val="24"/>
          <w:szCs w:val="24"/>
          <w:lang w:val="sq-AL"/>
        </w:rPr>
        <w:t>inspektori i përgjithshëm</w:t>
      </w:r>
      <w:r w:rsidRPr="0051149C">
        <w:rPr>
          <w:rFonts w:ascii="Garamond" w:hAnsi="Garamond" w:cs="Times New Roman"/>
          <w:color w:val="000000"/>
          <w:sz w:val="24"/>
          <w:szCs w:val="24"/>
          <w:lang w:val="sq-AL"/>
        </w:rPr>
        <w:t>.</w:t>
      </w:r>
    </w:p>
    <w:p w14:paraId="7CB307B2"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7. Subjektet deklaruese:</w:t>
      </w:r>
    </w:p>
    <w:p w14:paraId="7B3B2E1F" w14:textId="5D292C93"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a) </w:t>
      </w:r>
      <w:r w:rsidR="008D6C3B" w:rsidRPr="0051149C">
        <w:rPr>
          <w:rFonts w:ascii="Garamond" w:hAnsi="Garamond" w:cs="Times New Roman"/>
          <w:color w:val="000000"/>
          <w:sz w:val="24"/>
          <w:szCs w:val="24"/>
          <w:lang w:val="sq-AL"/>
        </w:rPr>
        <w:t xml:space="preserve">menaxhojnë </w:t>
      </w:r>
      <w:r w:rsidRPr="0051149C">
        <w:rPr>
          <w:rFonts w:ascii="Garamond" w:hAnsi="Garamond" w:cs="Times New Roman"/>
          <w:color w:val="000000"/>
          <w:sz w:val="24"/>
          <w:szCs w:val="24"/>
          <w:lang w:val="sq-AL"/>
        </w:rPr>
        <w:t>llogaritë e tyre në sistemin EACIDS;</w:t>
      </w:r>
    </w:p>
    <w:p w14:paraId="28656236"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b) mbajnë përgjegjësi për aprovimin e versionit përfundimtar brenda afateve të përcaktuara në ligj e në përputhje me dispozitat ligjore në fuqi dhe përcaktimet e këtij udhëzimi;</w:t>
      </w:r>
    </w:p>
    <w:p w14:paraId="54756A56" w14:textId="18B9C39C"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c) dorëzojnë të nënshkruar, në formë shkresore, deklaratën e interesave privatë të përfunduar pranë </w:t>
      </w:r>
      <w:r w:rsidR="00647B12" w:rsidRPr="0051149C">
        <w:rPr>
          <w:rFonts w:ascii="Garamond" w:hAnsi="Garamond" w:cs="Times New Roman"/>
          <w:color w:val="000000"/>
          <w:sz w:val="24"/>
          <w:szCs w:val="24"/>
          <w:lang w:val="sq-AL"/>
        </w:rPr>
        <w:t>autoriteteve përgjegjëse</w:t>
      </w:r>
      <w:r w:rsidRPr="0051149C">
        <w:rPr>
          <w:rFonts w:ascii="Garamond" w:hAnsi="Garamond" w:cs="Times New Roman"/>
          <w:color w:val="000000"/>
          <w:sz w:val="24"/>
          <w:szCs w:val="24"/>
          <w:lang w:val="sq-AL"/>
        </w:rPr>
        <w:t>;</w:t>
      </w:r>
    </w:p>
    <w:p w14:paraId="377D5257" w14:textId="26F78B96"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ç) bashkëpunojnë e konsultohen me </w:t>
      </w:r>
      <w:r w:rsidR="00647B12" w:rsidRPr="0051149C">
        <w:rPr>
          <w:rFonts w:ascii="Garamond" w:hAnsi="Garamond" w:cs="Times New Roman"/>
          <w:color w:val="000000"/>
          <w:sz w:val="24"/>
          <w:szCs w:val="24"/>
          <w:lang w:val="sq-AL"/>
        </w:rPr>
        <w:t xml:space="preserve">autoritetin përgjegjës </w:t>
      </w:r>
      <w:r w:rsidRPr="0051149C">
        <w:rPr>
          <w:rFonts w:ascii="Garamond" w:hAnsi="Garamond" w:cs="Times New Roman"/>
          <w:color w:val="000000"/>
          <w:sz w:val="24"/>
          <w:szCs w:val="24"/>
          <w:lang w:val="sq-AL"/>
        </w:rPr>
        <w:t>në lidhje me procedurën e deklarimit në sistemin EACIDS</w:t>
      </w:r>
      <w:r w:rsidR="008D6C3B">
        <w:rPr>
          <w:rFonts w:ascii="Garamond" w:hAnsi="Garamond" w:cs="Times New Roman"/>
          <w:color w:val="000000"/>
          <w:sz w:val="24"/>
          <w:szCs w:val="24"/>
          <w:lang w:val="sq-AL"/>
        </w:rPr>
        <w:t>;</w:t>
      </w:r>
    </w:p>
    <w:p w14:paraId="5DCC9910" w14:textId="07EF66B0"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d) bashkëpunojnë me ILDKPKI</w:t>
      </w:r>
      <w:r w:rsidR="00C3516F">
        <w:rPr>
          <w:rFonts w:ascii="Garamond" w:hAnsi="Garamond" w:cs="Times New Roman"/>
          <w:color w:val="000000"/>
          <w:sz w:val="24"/>
          <w:szCs w:val="24"/>
          <w:lang w:val="sq-AL"/>
        </w:rPr>
        <w:t>-n</w:t>
      </w:r>
      <w:r w:rsidR="00C3516F" w:rsidRPr="0051149C">
        <w:rPr>
          <w:rFonts w:ascii="Garamond" w:hAnsi="Garamond" w:cs="Times New Roman"/>
          <w:color w:val="000000"/>
          <w:sz w:val="24"/>
          <w:szCs w:val="24"/>
          <w:lang w:val="sq-AL"/>
        </w:rPr>
        <w:t>ë</w:t>
      </w:r>
      <w:r w:rsidRPr="0051149C">
        <w:rPr>
          <w:rFonts w:ascii="Garamond" w:hAnsi="Garamond" w:cs="Times New Roman"/>
          <w:color w:val="000000"/>
          <w:sz w:val="24"/>
          <w:szCs w:val="24"/>
          <w:lang w:val="sq-AL"/>
        </w:rPr>
        <w:t>, gjatë procedurave të kontrollit të plotë dhe/ose hetimit administrativ.</w:t>
      </w:r>
    </w:p>
    <w:p w14:paraId="0D18E344"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8. Subjektet deklaruese duhet të plotësojnë deklaratat e interesave privatë përkatëse, sipas mënyrës dhe afateve të mëposhtme:</w:t>
      </w:r>
    </w:p>
    <w:p w14:paraId="0ED36320" w14:textId="3F2B4C9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a) Subjektet</w:t>
      </w:r>
      <w:r w:rsidR="00632203">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të cil</w:t>
      </w:r>
      <w:r w:rsidR="00632203">
        <w:rPr>
          <w:rFonts w:ascii="Garamond" w:hAnsi="Garamond" w:cs="Times New Roman"/>
          <w:color w:val="000000"/>
          <w:sz w:val="24"/>
          <w:szCs w:val="24"/>
          <w:lang w:val="sq-AL"/>
        </w:rPr>
        <w:t>a</w:t>
      </w:r>
      <w:r w:rsidRPr="0051149C">
        <w:rPr>
          <w:rFonts w:ascii="Garamond" w:hAnsi="Garamond" w:cs="Times New Roman"/>
          <w:color w:val="000000"/>
          <w:sz w:val="24"/>
          <w:szCs w:val="24"/>
          <w:lang w:val="sq-AL"/>
        </w:rPr>
        <w:t>t mbartin detyrimin ligjor të bëjnë deklarimin periodik vjetor të</w:t>
      </w:r>
      <w:r w:rsidR="008D6C3B">
        <w:rPr>
          <w:rFonts w:ascii="Garamond" w:hAnsi="Garamond" w:cs="Times New Roman"/>
          <w:color w:val="000000"/>
          <w:sz w:val="24"/>
          <w:szCs w:val="24"/>
          <w:lang w:val="sq-AL"/>
        </w:rPr>
        <w:t xml:space="preserve"> </w:t>
      </w:r>
      <w:r w:rsidRPr="0051149C">
        <w:rPr>
          <w:rFonts w:ascii="Garamond" w:hAnsi="Garamond" w:cs="Times New Roman"/>
          <w:color w:val="000000"/>
          <w:sz w:val="24"/>
          <w:szCs w:val="24"/>
          <w:lang w:val="sq-AL"/>
        </w:rPr>
        <w:t xml:space="preserve"> interesave privatë dhe konfliktit të interesave për vitin 2021, duhet të plotësojnë deklaratën e interesave privatë periodike vjetore në formë elektronike për subjektet në funksion, për pasuritë e akumuluara ndër vite dhe detyrimet financiare me gjendje </w:t>
      </w:r>
      <w:r w:rsidR="00920953">
        <w:rPr>
          <w:rFonts w:ascii="Garamond" w:hAnsi="Garamond" w:cs="Times New Roman"/>
          <w:b/>
          <w:bCs/>
          <w:color w:val="000000"/>
          <w:sz w:val="24"/>
          <w:szCs w:val="24"/>
          <w:lang w:val="sq-AL"/>
        </w:rPr>
        <w:t>m</w:t>
      </w:r>
      <w:r w:rsidRPr="0051149C">
        <w:rPr>
          <w:rFonts w:ascii="Garamond" w:hAnsi="Garamond" w:cs="Times New Roman"/>
          <w:b/>
          <w:bCs/>
          <w:color w:val="000000"/>
          <w:sz w:val="24"/>
          <w:szCs w:val="24"/>
          <w:lang w:val="sq-AL"/>
        </w:rPr>
        <w:t>ë 31.12.2021</w:t>
      </w:r>
      <w:r w:rsidRPr="0051149C">
        <w:rPr>
          <w:rFonts w:ascii="Garamond" w:hAnsi="Garamond" w:cs="Times New Roman"/>
          <w:color w:val="000000"/>
          <w:sz w:val="24"/>
          <w:szCs w:val="24"/>
          <w:lang w:val="sq-AL"/>
        </w:rPr>
        <w:t xml:space="preserve">, si dhe burimin e krijimit të tyre. Deklarata e interesave privatë periodike vjetore në formë elektronike, për subjektet në funksion, duhet plotësuar dhe dorëzuar brenda datës </w:t>
      </w:r>
      <w:r w:rsidRPr="0051149C">
        <w:rPr>
          <w:rFonts w:ascii="Garamond" w:hAnsi="Garamond" w:cs="Times New Roman"/>
          <w:b/>
          <w:bCs/>
          <w:color w:val="000000"/>
          <w:sz w:val="24"/>
          <w:szCs w:val="24"/>
          <w:lang w:val="sq-AL"/>
        </w:rPr>
        <w:t>31 mars 2022</w:t>
      </w:r>
      <w:r w:rsidRPr="0051149C">
        <w:rPr>
          <w:rFonts w:ascii="Garamond" w:hAnsi="Garamond" w:cs="Times New Roman"/>
          <w:color w:val="000000"/>
          <w:sz w:val="24"/>
          <w:szCs w:val="24"/>
          <w:lang w:val="sq-AL"/>
        </w:rPr>
        <w:t>, si vijon:</w:t>
      </w:r>
    </w:p>
    <w:p w14:paraId="5E8E77AC" w14:textId="09243910"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90099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duke kryer plotësimin dhe aprovimin e versionit përfundimtar të deklaratës në sistemin EACIDS, të vënë në dispozicion nga ILDKPKI</w:t>
      </w:r>
      <w:r w:rsidR="00C3516F">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1A91F267" w14:textId="46DE968B"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90099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w:t>
      </w:r>
      <w:r w:rsidR="00C3516F" w:rsidRPr="0051149C">
        <w:rPr>
          <w:rFonts w:ascii="Garamond" w:hAnsi="Garamond" w:cs="Times New Roman"/>
          <w:color w:val="000000"/>
          <w:sz w:val="24"/>
          <w:szCs w:val="24"/>
          <w:lang w:val="sq-AL"/>
        </w:rPr>
        <w:t xml:space="preserve">autoritetit përgjegjës </w:t>
      </w:r>
      <w:r w:rsidRPr="0051149C">
        <w:rPr>
          <w:rFonts w:ascii="Garamond" w:hAnsi="Garamond" w:cs="Times New Roman"/>
          <w:color w:val="000000"/>
          <w:sz w:val="24"/>
          <w:szCs w:val="24"/>
          <w:lang w:val="sq-AL"/>
        </w:rPr>
        <w:t>të institucionit publik.</w:t>
      </w:r>
    </w:p>
    <w:p w14:paraId="6C0D28FD"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b) Subjektet të cilët fillojnë marrëdhëniet e punës pas datës 1 janar 2022, mbartin detyrimin të bëjnë deklarimin para fillimit të detyrës dhe duhet të kryejnë deklarimin në sistemin elektronik EACIDS, brenda 30 ditëve nga fillimi i detyrës, në përputhje me afatet e përcaktuara në ligj, si vijon:</w:t>
      </w:r>
    </w:p>
    <w:p w14:paraId="4FEA6E5E" w14:textId="443A4604"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900996">
        <w:rPr>
          <w:rFonts w:ascii="Garamond" w:hAnsi="Garamond" w:cs="Times New Roman"/>
          <w:bCs/>
          <w:color w:val="000000"/>
          <w:sz w:val="24"/>
          <w:szCs w:val="24"/>
          <w:lang w:val="sq-AL"/>
        </w:rPr>
        <w:t>,</w:t>
      </w:r>
      <w:r w:rsidRPr="00900996">
        <w:rPr>
          <w:rFonts w:ascii="Garamond" w:hAnsi="Garamond" w:cs="Times New Roman"/>
          <w:color w:val="000000"/>
          <w:sz w:val="24"/>
          <w:szCs w:val="24"/>
          <w:lang w:val="sq-AL"/>
        </w:rPr>
        <w:t xml:space="preserve"> </w:t>
      </w:r>
      <w:r w:rsidRPr="0051149C">
        <w:rPr>
          <w:rFonts w:ascii="Garamond" w:hAnsi="Garamond" w:cs="Times New Roman"/>
          <w:color w:val="000000"/>
          <w:sz w:val="24"/>
          <w:szCs w:val="24"/>
          <w:lang w:val="sq-AL"/>
        </w:rPr>
        <w:t>duke kryer plotësimin dhe aprovimin e versionit përfundimtar të deklaratës në sistemin EACIDS, të vënë në dispozicion nga ILDKPKI</w:t>
      </w:r>
      <w:r w:rsidR="007A104A">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6F98DABF" w14:textId="010B1CC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90099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w:t>
      </w:r>
      <w:r w:rsidR="00316D81" w:rsidRPr="0051149C">
        <w:rPr>
          <w:rFonts w:ascii="Garamond" w:hAnsi="Garamond" w:cs="Times New Roman"/>
          <w:color w:val="000000"/>
          <w:sz w:val="24"/>
          <w:szCs w:val="24"/>
          <w:lang w:val="sq-AL"/>
        </w:rPr>
        <w:t xml:space="preserve">autoritetit përgjegjës </w:t>
      </w:r>
      <w:r w:rsidRPr="0051149C">
        <w:rPr>
          <w:rFonts w:ascii="Garamond" w:hAnsi="Garamond" w:cs="Times New Roman"/>
          <w:color w:val="000000"/>
          <w:sz w:val="24"/>
          <w:szCs w:val="24"/>
          <w:lang w:val="sq-AL"/>
        </w:rPr>
        <w:t>të institucionit publik.</w:t>
      </w:r>
    </w:p>
    <w:p w14:paraId="560CBFFB" w14:textId="66432E19"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lastRenderedPageBreak/>
        <w:t>c) Subjektet</w:t>
      </w:r>
      <w:r w:rsidR="00316D81">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të cil</w:t>
      </w:r>
      <w:r w:rsidR="00316D81">
        <w:rPr>
          <w:rFonts w:ascii="Garamond" w:hAnsi="Garamond" w:cs="Times New Roman"/>
          <w:color w:val="000000"/>
          <w:sz w:val="24"/>
          <w:szCs w:val="24"/>
          <w:lang w:val="sq-AL"/>
        </w:rPr>
        <w:t>a</w:t>
      </w:r>
      <w:r w:rsidRPr="0051149C">
        <w:rPr>
          <w:rFonts w:ascii="Garamond" w:hAnsi="Garamond" w:cs="Times New Roman"/>
          <w:color w:val="000000"/>
          <w:sz w:val="24"/>
          <w:szCs w:val="24"/>
          <w:lang w:val="sq-AL"/>
        </w:rPr>
        <w:t>t mbartin detyrimin ligjor të bëjnë deklarimin periodik vjetor të</w:t>
      </w:r>
      <w:r w:rsidR="008D6C3B">
        <w:rPr>
          <w:rFonts w:ascii="Garamond" w:hAnsi="Garamond" w:cs="Times New Roman"/>
          <w:color w:val="000000"/>
          <w:sz w:val="24"/>
          <w:szCs w:val="24"/>
          <w:lang w:val="sq-AL"/>
        </w:rPr>
        <w:t xml:space="preserve"> </w:t>
      </w:r>
      <w:r w:rsidRPr="0051149C">
        <w:rPr>
          <w:rFonts w:ascii="Garamond" w:hAnsi="Garamond" w:cs="Times New Roman"/>
          <w:color w:val="000000"/>
          <w:sz w:val="24"/>
          <w:szCs w:val="24"/>
          <w:lang w:val="sq-AL"/>
        </w:rPr>
        <w:t xml:space="preserve"> interesave privatë dhe konfliktit të interesave, duhet të kryejnë deklarimin në sistemin EACIDS, brenda datës </w:t>
      </w:r>
      <w:r w:rsidRPr="0051149C">
        <w:rPr>
          <w:rFonts w:ascii="Garamond" w:hAnsi="Garamond" w:cs="Times New Roman"/>
          <w:b/>
          <w:bCs/>
          <w:color w:val="000000"/>
          <w:sz w:val="24"/>
          <w:szCs w:val="24"/>
          <w:lang w:val="sq-AL"/>
        </w:rPr>
        <w:t>31 mars të çdo viti</w:t>
      </w:r>
      <w:r w:rsidRPr="0051149C">
        <w:rPr>
          <w:rFonts w:ascii="Garamond" w:hAnsi="Garamond" w:cs="Times New Roman"/>
          <w:color w:val="000000"/>
          <w:sz w:val="24"/>
          <w:szCs w:val="24"/>
          <w:lang w:val="sq-AL"/>
        </w:rPr>
        <w:t>, në përputhje me afatet e përcaktuara në ligj, si vijon:</w:t>
      </w:r>
    </w:p>
    <w:p w14:paraId="422DDDEB" w14:textId="01F4D42E"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FE305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duke kryer plotësimin dhe aprovimin e versionit përfundimtar të deklaratës në sistemin EACIDS, të vënë në dispozicion nga ILDKPKI</w:t>
      </w:r>
      <w:r w:rsidR="009851B8">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74A76320" w14:textId="39835AD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FE305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w:t>
      </w:r>
      <w:r w:rsidR="00EA4981" w:rsidRPr="0051149C">
        <w:rPr>
          <w:rFonts w:ascii="Garamond" w:hAnsi="Garamond" w:cs="Times New Roman"/>
          <w:color w:val="000000"/>
          <w:sz w:val="24"/>
          <w:szCs w:val="24"/>
          <w:lang w:val="sq-AL"/>
        </w:rPr>
        <w:t xml:space="preserve">autoritetit përgjegjës </w:t>
      </w:r>
      <w:r w:rsidRPr="0051149C">
        <w:rPr>
          <w:rFonts w:ascii="Garamond" w:hAnsi="Garamond" w:cs="Times New Roman"/>
          <w:color w:val="000000"/>
          <w:sz w:val="24"/>
          <w:szCs w:val="24"/>
          <w:lang w:val="sq-AL"/>
        </w:rPr>
        <w:t>të institucionit publik.</w:t>
      </w:r>
    </w:p>
    <w:p w14:paraId="5492ABE6"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d) Subjektet të cilët largohen nga detyra pas datës 1 janar 2022, mbartin detyrimin të bëjnë deklarimin pas largimit nga funksioni dhe duhet të kryejnë deklarimin në sistemin elektronik EACIDS, brenda 15 ditëve nga ndërprerja e marrëdhënieve të punës, në përputhje me afatet e përcaktuara në ligj, si vijon:</w:t>
      </w:r>
    </w:p>
    <w:p w14:paraId="19D97857" w14:textId="04AE240D"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FE305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duke kryer plotësimin dhe aprovimin e versionit përfundimtar të deklaratës në sistemin EACIDS, të vënë në dispozicion nga ILDKPKI</w:t>
      </w:r>
      <w:r w:rsidR="00AB3AFE">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46EA56A8" w14:textId="230B7E69"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FE305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w:t>
      </w:r>
      <w:r w:rsidR="00EE1862" w:rsidRPr="0051149C">
        <w:rPr>
          <w:rFonts w:ascii="Garamond" w:hAnsi="Garamond" w:cs="Times New Roman"/>
          <w:color w:val="000000"/>
          <w:sz w:val="24"/>
          <w:szCs w:val="24"/>
          <w:lang w:val="sq-AL"/>
        </w:rPr>
        <w:t xml:space="preserve">autoritetit përgjegjës </w:t>
      </w:r>
      <w:r w:rsidRPr="0051149C">
        <w:rPr>
          <w:rFonts w:ascii="Garamond" w:hAnsi="Garamond" w:cs="Times New Roman"/>
          <w:color w:val="000000"/>
          <w:sz w:val="24"/>
          <w:szCs w:val="24"/>
          <w:lang w:val="sq-AL"/>
        </w:rPr>
        <w:t>të institucionit publik.</w:t>
      </w:r>
    </w:p>
    <w:p w14:paraId="270B3596" w14:textId="006502C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e) Kandidatët</w:t>
      </w:r>
      <w:r w:rsidR="00DC10D5">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që mbartin detyrim për deklarim të pasurisë dhe interesave privatë për pozicione të ndryshme në institucionet e sistemit të drejtësisë, duhet të plotësojnë deklaratën e pasurisë dhe interesave privatë të kandidatit për pozicione të ndryshme në institucionet e sistemit të drejtësisë, në përputhje me afatet dhe parashikimet ligjore në fuqi, si më poshtë vijon: </w:t>
      </w:r>
    </w:p>
    <w:p w14:paraId="74138B10" w14:textId="2BB4A22D"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51149C">
        <w:rPr>
          <w:rFonts w:ascii="Garamond" w:hAnsi="Garamond" w:cs="Times New Roman"/>
          <w:color w:val="000000"/>
          <w:sz w:val="24"/>
          <w:szCs w:val="24"/>
          <w:lang w:val="sq-AL"/>
        </w:rPr>
        <w:t xml:space="preserve"> duke kryer plotësimin dhe aprovimin e versionit përfundimtar të deklaratës në sistemin EACIDS, të vënë në dispozicion nga ILDKPKI</w:t>
      </w:r>
      <w:r w:rsidR="00AB3AFE">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2CCAE145" w14:textId="5B5950AE"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w:t>
      </w:r>
      <w:r w:rsidR="00AB3AFE" w:rsidRPr="0051149C">
        <w:rPr>
          <w:rFonts w:ascii="Garamond" w:hAnsi="Garamond" w:cs="Times New Roman"/>
          <w:color w:val="000000"/>
          <w:sz w:val="24"/>
          <w:szCs w:val="24"/>
          <w:lang w:val="sq-AL"/>
        </w:rPr>
        <w:t xml:space="preserve">autoritetit përgjegjës </w:t>
      </w:r>
      <w:r w:rsidRPr="0051149C">
        <w:rPr>
          <w:rFonts w:ascii="Garamond" w:hAnsi="Garamond" w:cs="Times New Roman"/>
          <w:color w:val="000000"/>
          <w:sz w:val="24"/>
          <w:szCs w:val="24"/>
          <w:lang w:val="sq-AL"/>
        </w:rPr>
        <w:t>të institucionit publik, apo nëse parashikohet në ligj pranë ILDKPKI</w:t>
      </w:r>
      <w:r w:rsidR="00AB3AFE">
        <w:rPr>
          <w:rFonts w:ascii="Garamond" w:hAnsi="Garamond" w:cs="Times New Roman"/>
          <w:color w:val="000000"/>
          <w:sz w:val="24"/>
          <w:szCs w:val="24"/>
          <w:lang w:val="sq-AL"/>
        </w:rPr>
        <w:t>-s</w:t>
      </w:r>
      <w:r w:rsidR="00AB3AFE" w:rsidRPr="0051149C">
        <w:rPr>
          <w:rFonts w:ascii="Garamond" w:hAnsi="Garamond" w:cs="Times New Roman"/>
          <w:color w:val="000000"/>
          <w:sz w:val="24"/>
          <w:szCs w:val="24"/>
          <w:lang w:val="sq-AL"/>
        </w:rPr>
        <w:t>ë</w:t>
      </w:r>
      <w:r w:rsidRPr="0051149C">
        <w:rPr>
          <w:rFonts w:ascii="Garamond" w:hAnsi="Garamond" w:cs="Times New Roman"/>
          <w:color w:val="000000"/>
          <w:sz w:val="24"/>
          <w:szCs w:val="24"/>
          <w:lang w:val="sq-AL"/>
        </w:rPr>
        <w:t>.</w:t>
      </w:r>
    </w:p>
    <w:p w14:paraId="7E30E2AA" w14:textId="2375CE72"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f) Subjektet</w:t>
      </w:r>
      <w:r w:rsidR="00AB3AFE">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të cil</w:t>
      </w:r>
      <w:r w:rsidR="00AB3AFE">
        <w:rPr>
          <w:rFonts w:ascii="Garamond" w:hAnsi="Garamond" w:cs="Times New Roman"/>
          <w:color w:val="000000"/>
          <w:sz w:val="24"/>
          <w:szCs w:val="24"/>
          <w:lang w:val="sq-AL"/>
        </w:rPr>
        <w:t>a</w:t>
      </w:r>
      <w:r w:rsidRPr="0051149C">
        <w:rPr>
          <w:rFonts w:ascii="Garamond" w:hAnsi="Garamond" w:cs="Times New Roman"/>
          <w:color w:val="000000"/>
          <w:sz w:val="24"/>
          <w:szCs w:val="24"/>
          <w:lang w:val="sq-AL"/>
        </w:rPr>
        <w:t>t mbartin detyrimin ligjor të bëjnë deklarimin me kërkesë të</w:t>
      </w:r>
      <w:r w:rsidR="008D6C3B">
        <w:rPr>
          <w:rFonts w:ascii="Garamond" w:hAnsi="Garamond" w:cs="Times New Roman"/>
          <w:color w:val="000000"/>
          <w:sz w:val="24"/>
          <w:szCs w:val="24"/>
          <w:lang w:val="sq-AL"/>
        </w:rPr>
        <w:t xml:space="preserve"> </w:t>
      </w:r>
      <w:r w:rsidRPr="0051149C">
        <w:rPr>
          <w:rFonts w:ascii="Garamond" w:hAnsi="Garamond" w:cs="Times New Roman"/>
          <w:color w:val="000000"/>
          <w:sz w:val="24"/>
          <w:szCs w:val="24"/>
          <w:lang w:val="sq-AL"/>
        </w:rPr>
        <w:t xml:space="preserve"> interesave privatë, duhet të plotësojnë deklaratën e interesave privatë me kërkesë, në formë elektronike, në sistemin EACIDS, jo më vonë se 30 ditë nga data që </w:t>
      </w:r>
      <w:r w:rsidR="00AB3AFE" w:rsidRPr="0051149C">
        <w:rPr>
          <w:rFonts w:ascii="Garamond" w:hAnsi="Garamond" w:cs="Times New Roman"/>
          <w:color w:val="000000"/>
          <w:sz w:val="24"/>
          <w:szCs w:val="24"/>
          <w:lang w:val="sq-AL"/>
        </w:rPr>
        <w:t>inspektori i përgjithshëm</w:t>
      </w:r>
      <w:r w:rsidRPr="0051149C">
        <w:rPr>
          <w:rFonts w:ascii="Garamond" w:hAnsi="Garamond" w:cs="Times New Roman"/>
          <w:color w:val="000000"/>
          <w:sz w:val="24"/>
          <w:szCs w:val="24"/>
          <w:lang w:val="sq-AL"/>
        </w:rPr>
        <w:t xml:space="preserve"> i ILDKPKI</w:t>
      </w:r>
      <w:r w:rsidR="00AB3AFE">
        <w:rPr>
          <w:rFonts w:ascii="Garamond" w:hAnsi="Garamond" w:cs="Times New Roman"/>
          <w:color w:val="000000"/>
          <w:sz w:val="24"/>
          <w:szCs w:val="24"/>
          <w:lang w:val="sq-AL"/>
        </w:rPr>
        <w:t>-s</w:t>
      </w:r>
      <w:r w:rsidR="00AB3AFE" w:rsidRPr="0051149C">
        <w:rPr>
          <w:rFonts w:ascii="Garamond" w:hAnsi="Garamond" w:cs="Times New Roman"/>
          <w:color w:val="000000"/>
          <w:sz w:val="24"/>
          <w:szCs w:val="24"/>
          <w:lang w:val="sq-AL"/>
        </w:rPr>
        <w:t>ë</w:t>
      </w:r>
      <w:r w:rsidRPr="0051149C">
        <w:rPr>
          <w:rFonts w:ascii="Garamond" w:hAnsi="Garamond" w:cs="Times New Roman"/>
          <w:color w:val="000000"/>
          <w:sz w:val="24"/>
          <w:szCs w:val="24"/>
          <w:lang w:val="sq-AL"/>
        </w:rPr>
        <w:t xml:space="preserve"> kërkon kryerjen e deklarimit me kërkesë, në përputhje me afatet dhe parashikimet ligjore në fuqi, si vijon:</w:t>
      </w:r>
    </w:p>
    <w:p w14:paraId="3474825A" w14:textId="7DF9B154"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51149C">
        <w:rPr>
          <w:rFonts w:ascii="Garamond" w:hAnsi="Garamond" w:cs="Times New Roman"/>
          <w:color w:val="000000"/>
          <w:sz w:val="24"/>
          <w:szCs w:val="24"/>
          <w:lang w:val="sq-AL"/>
        </w:rPr>
        <w:t xml:space="preserve"> duke kryer plotësimin dhe aprovimin e versionit përfundimtar të deklaratës në sistemin EACIDS, të vënë në dispozicion nga ILDKPKI</w:t>
      </w:r>
      <w:r w:rsidR="00BB5F7E">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74B9946D"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Inspektoratit të Lartë të Deklarimit dhe Kontrollit të Pasurive dhe Konfliktit të Interesave.</w:t>
      </w:r>
    </w:p>
    <w:p w14:paraId="0E8022B8"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III. Procedura e deklarimit të pasurisë dhe interesave privatë nëpërmjet bazës së të dhënave EACIDS</w:t>
      </w:r>
    </w:p>
    <w:p w14:paraId="64C0AFE7" w14:textId="3E46E164"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9. Autoriteti </w:t>
      </w:r>
      <w:r w:rsidR="00BB5F7E" w:rsidRPr="0051149C">
        <w:rPr>
          <w:rFonts w:ascii="Garamond" w:hAnsi="Garamond" w:cs="Times New Roman"/>
          <w:color w:val="000000"/>
          <w:sz w:val="24"/>
          <w:szCs w:val="24"/>
          <w:lang w:val="sq-AL"/>
        </w:rPr>
        <w:t xml:space="preserve">përgjegjës për parandalimin e konfliktit të interesave </w:t>
      </w:r>
      <w:r w:rsidRPr="0051149C">
        <w:rPr>
          <w:rFonts w:ascii="Garamond" w:hAnsi="Garamond" w:cs="Times New Roman"/>
          <w:color w:val="000000"/>
          <w:sz w:val="24"/>
          <w:szCs w:val="24"/>
          <w:lang w:val="sq-AL"/>
        </w:rPr>
        <w:t>regjistron në sistemin EACIDS të dhënat e subjektit deklarues dhe personave të lidhur me të, në përputhje me fushat e kërkuara dhe mënyrës së përcaktuar në manualet e përdorimit të sistemit.</w:t>
      </w:r>
    </w:p>
    <w:p w14:paraId="4F29208F"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10. Me regjistrimin e zyrtarit si subjekt deklarues, sipas pikës 5 të udhëzimit, në sistemin EACIDS krijohet llogaria e tij, duke i gjeneruar emër përdoruesi dhe fjalëkalim.</w:t>
      </w:r>
    </w:p>
    <w:p w14:paraId="77D30083" w14:textId="08BE360B"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11. Autoriteti </w:t>
      </w:r>
      <w:r w:rsidR="00BB5F7E" w:rsidRPr="0051149C">
        <w:rPr>
          <w:rFonts w:ascii="Garamond" w:hAnsi="Garamond" w:cs="Times New Roman"/>
          <w:color w:val="000000"/>
          <w:sz w:val="24"/>
          <w:szCs w:val="24"/>
          <w:lang w:val="sq-AL"/>
        </w:rPr>
        <w:t xml:space="preserve">përgjegjës për parandalimin e konfliktit të interesave </w:t>
      </w:r>
      <w:r w:rsidRPr="0051149C">
        <w:rPr>
          <w:rFonts w:ascii="Garamond" w:hAnsi="Garamond" w:cs="Times New Roman"/>
          <w:color w:val="000000"/>
          <w:sz w:val="24"/>
          <w:szCs w:val="24"/>
          <w:lang w:val="sq-AL"/>
        </w:rPr>
        <w:t xml:space="preserve">njofton me shkresë zyrtare subjektin deklarues për llogarinë e hapur brenda 48 orëve nga krijimi i saj, duke i komunikuar emrin e përdoruesit dhe fjalëkalimin që duhet të përdorë në llogarinë e tij. </w:t>
      </w:r>
    </w:p>
    <w:p w14:paraId="74C79760" w14:textId="0D09F1D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12. Subjekti deklarues, krahas njoftimit me shkresë sipas pikës 11, merr njëkohësisht edhe një komunikim elektronik (</w:t>
      </w:r>
      <w:r w:rsidRPr="00BB5F7E">
        <w:rPr>
          <w:rFonts w:ascii="Garamond" w:hAnsi="Garamond" w:cs="Times New Roman"/>
          <w:i/>
          <w:color w:val="000000"/>
          <w:sz w:val="24"/>
          <w:szCs w:val="24"/>
          <w:lang w:val="sq-AL"/>
        </w:rPr>
        <w:t>email</w:t>
      </w:r>
      <w:r w:rsidRPr="0051149C">
        <w:rPr>
          <w:rFonts w:ascii="Garamond" w:hAnsi="Garamond" w:cs="Times New Roman"/>
          <w:color w:val="000000"/>
          <w:sz w:val="24"/>
          <w:szCs w:val="24"/>
          <w:lang w:val="sq-AL"/>
        </w:rPr>
        <w:t xml:space="preserve">) në adresën e njoftuar prej tij/saj, pranë </w:t>
      </w:r>
      <w:r w:rsidR="00BB5F7E" w:rsidRPr="0051149C">
        <w:rPr>
          <w:rFonts w:ascii="Garamond" w:hAnsi="Garamond" w:cs="Times New Roman"/>
          <w:color w:val="000000"/>
          <w:sz w:val="24"/>
          <w:szCs w:val="24"/>
          <w:lang w:val="sq-AL"/>
        </w:rPr>
        <w:t xml:space="preserve">autoritetit përgjegjës, në </w:t>
      </w:r>
      <w:r w:rsidRPr="0051149C">
        <w:rPr>
          <w:rFonts w:ascii="Garamond" w:hAnsi="Garamond" w:cs="Times New Roman"/>
          <w:color w:val="000000"/>
          <w:sz w:val="24"/>
          <w:szCs w:val="24"/>
          <w:lang w:val="sq-AL"/>
        </w:rPr>
        <w:t xml:space="preserve">të cilin i komunikohet emri i përdoruesit dhe fjalëkalimi i llogarisë, me të cilat kryen hyrjen e parë në sistemin EACIDS. </w:t>
      </w:r>
    </w:p>
    <w:p w14:paraId="28072C65" w14:textId="53842F5E"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lastRenderedPageBreak/>
        <w:t>13. Subjekti deklarues, që kryen hyrjen për herë të parë në llogarinë e tij në sistemin EACIDS, duhet të bëjë ndryshimin e fjalëkalimit të dhënë me një fjalëkalim të zgjedhur prej tij. Fjalëkalimi duhet të jetë minimalisht me 6 karaktere, si dhe duhet të përmbajë një kombinim të shkronjave kapitale dhe të vogla, numrave dhe karaktereve speciale</w:t>
      </w:r>
      <w:r w:rsidR="001A4F81">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si</w:t>
      </w:r>
      <w:r w:rsidR="00BB5F7E">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 , @, #, etj.);</w:t>
      </w:r>
    </w:p>
    <w:p w14:paraId="363EF589"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14. Plotësimi, ndryshimi, korrigjimi i llojit të deklaratës së pasurisë dhe interesave privatë, dhe në përgjithësi menaxhimi i llogarisë së subjektit deklarues, bëhet elektronikisht dhe është përgjegjësi e vetë subjektit deklarues. Veprimet e përshkruara në këtë pikë mund të kryhen për sa kohë subjektet nuk kanë aprovuar versionin përfundimtar të deklaratës në sistemin elektronik. Pas aprovimit të versionit përfundimtar subjekti mund të aksesojë vetëm variantin e lexueshëm dhe nuk mund të kryejë më veprime mbi deklaratën e dorëzuar në mënyrë elektronike.</w:t>
      </w:r>
    </w:p>
    <w:p w14:paraId="285E5041" w14:textId="656CBD79"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15. Deklarata e interesave privatë e përfunduar nëpërmjet sistemit elektronik, nuk do të konsiderohet e dorëzuar me aprovimin e versionit përfundimtar dhe ngarkimin në sistemin elektronik EACIDS. Subjektet deklaruese, në mbështetje të legjislacionit në fuqi, për çdo vit bëjnë dorëzimin e deklarimit periodik vjetor, dhe kur është rasti, deklarimin para fillimit të detyrës, deklarimin pas largimit nga funksioni, deklarimin me kërkesë dhe deklarimin e pasurisë dhe interesave privatë të kandidatit për pozicione të ndryshme në institucionet e sistemit të drejtësisë, duke e printuar, nënshkruar në çdo faqe dhe dorëzuar në formë shkresore në </w:t>
      </w:r>
      <w:r w:rsidR="00BB5F7E" w:rsidRPr="0051149C">
        <w:rPr>
          <w:rFonts w:ascii="Garamond" w:hAnsi="Garamond" w:cs="Times New Roman"/>
          <w:color w:val="000000"/>
          <w:sz w:val="24"/>
          <w:szCs w:val="24"/>
          <w:lang w:val="sq-AL"/>
        </w:rPr>
        <w:t>autoritetin përgjegjës të parandalimit të konfliktit të interesave</w:t>
      </w:r>
      <w:r w:rsidRPr="0051149C">
        <w:rPr>
          <w:rFonts w:ascii="Garamond" w:hAnsi="Garamond" w:cs="Times New Roman"/>
          <w:color w:val="000000"/>
          <w:sz w:val="24"/>
          <w:szCs w:val="24"/>
          <w:lang w:val="sq-AL"/>
        </w:rPr>
        <w:t xml:space="preserve">, sipas afateve ligjore të përcaktuara në ligjin nr. 9049, datë 10.4.2003, i ndryshuar. </w:t>
      </w:r>
    </w:p>
    <w:p w14:paraId="45398C07"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IV. Dispozita të fundit</w:t>
      </w:r>
    </w:p>
    <w:p w14:paraId="4BBDCE25" w14:textId="4FB6E5CC"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16. Autoritetet </w:t>
      </w:r>
      <w:r w:rsidR="00BB5F7E">
        <w:rPr>
          <w:rFonts w:ascii="Garamond" w:hAnsi="Garamond" w:cs="Times New Roman"/>
          <w:color w:val="000000"/>
          <w:sz w:val="24"/>
          <w:szCs w:val="24"/>
          <w:lang w:val="sq-AL"/>
        </w:rPr>
        <w:t>p</w:t>
      </w:r>
      <w:r w:rsidRPr="0051149C">
        <w:rPr>
          <w:rFonts w:ascii="Garamond" w:hAnsi="Garamond" w:cs="Times New Roman"/>
          <w:color w:val="000000"/>
          <w:sz w:val="24"/>
          <w:szCs w:val="24"/>
          <w:lang w:val="sq-AL"/>
        </w:rPr>
        <w:t>ërgjegjëse duhet të kryejnë në mënyrë efektive detyrat e tyre sipas dispozitave ligjore në fuqi, këtij udhëzimi, si dhe manualeve për përdorimin e sistemit EACIDS, që janë pjesë integrale e këtij udhëzimi.</w:t>
      </w:r>
    </w:p>
    <w:p w14:paraId="4B9A46F8" w14:textId="4575DBD6"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17. Nëse </w:t>
      </w:r>
      <w:r w:rsidR="00FB0912" w:rsidRPr="0051149C">
        <w:rPr>
          <w:rFonts w:ascii="Garamond" w:hAnsi="Garamond" w:cs="Times New Roman"/>
          <w:color w:val="000000"/>
          <w:sz w:val="24"/>
          <w:szCs w:val="24"/>
          <w:lang w:val="sq-AL"/>
        </w:rPr>
        <w:t xml:space="preserve">autoritetet përgjegjëse </w:t>
      </w:r>
      <w:r w:rsidRPr="0051149C">
        <w:rPr>
          <w:rFonts w:ascii="Garamond" w:hAnsi="Garamond" w:cs="Times New Roman"/>
          <w:color w:val="000000"/>
          <w:sz w:val="24"/>
          <w:szCs w:val="24"/>
          <w:lang w:val="sq-AL"/>
        </w:rPr>
        <w:t xml:space="preserve">në kohën e hyrjes në fuqi të këtij udhëzimi kanë në përbërje të tyre vetëm një nëpunës dhe kur numri i subjekteve deklaruese në këtë institucion është më i madh se 50 subjekte, titullari i institucionit brenda 5 ditëve nga hyrja në fuqi e këtij udhëzimi, emëron me shkrim, në detyrën e nëpunësit të </w:t>
      </w:r>
      <w:r w:rsidR="00BB5F7E" w:rsidRPr="0051149C">
        <w:rPr>
          <w:rFonts w:ascii="Garamond" w:hAnsi="Garamond" w:cs="Times New Roman"/>
          <w:color w:val="000000"/>
          <w:sz w:val="24"/>
          <w:szCs w:val="24"/>
          <w:lang w:val="sq-AL"/>
        </w:rPr>
        <w:t>dytë të autoritetit përgjegjës, një punonjës pjesë të drejtorisë/sektorit të burimeve nj</w:t>
      </w:r>
      <w:r w:rsidRPr="0051149C">
        <w:rPr>
          <w:rFonts w:ascii="Garamond" w:hAnsi="Garamond" w:cs="Times New Roman"/>
          <w:color w:val="000000"/>
          <w:sz w:val="24"/>
          <w:szCs w:val="24"/>
          <w:lang w:val="sq-AL"/>
        </w:rPr>
        <w:t xml:space="preserve">erëzore ose, në mungesë, një punonjës tjetër të institucionit me formim jurist. </w:t>
      </w:r>
    </w:p>
    <w:p w14:paraId="78A176A6" w14:textId="6D688890"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18. Një kopje e urdhrit të titullarit të institucionit për emërimin e nëpunësit, sipas pikës 17 të këtij </w:t>
      </w:r>
      <w:r w:rsidR="00826295">
        <w:rPr>
          <w:rFonts w:ascii="Garamond" w:hAnsi="Garamond" w:cs="Times New Roman"/>
          <w:color w:val="000000"/>
          <w:sz w:val="24"/>
          <w:szCs w:val="24"/>
          <w:lang w:val="sq-AL"/>
        </w:rPr>
        <w:t>u</w:t>
      </w:r>
      <w:r w:rsidRPr="0051149C">
        <w:rPr>
          <w:rFonts w:ascii="Garamond" w:hAnsi="Garamond" w:cs="Times New Roman"/>
          <w:color w:val="000000"/>
          <w:sz w:val="24"/>
          <w:szCs w:val="24"/>
          <w:lang w:val="sq-AL"/>
        </w:rPr>
        <w:t>dhëzimi, i dërgohet ILDKPKI-së.</w:t>
      </w:r>
    </w:p>
    <w:p w14:paraId="6551C759" w14:textId="052CC75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Ky </w:t>
      </w:r>
      <w:r w:rsidR="00826295">
        <w:rPr>
          <w:rFonts w:ascii="Garamond" w:hAnsi="Garamond" w:cs="Times New Roman"/>
          <w:color w:val="000000"/>
          <w:sz w:val="24"/>
          <w:szCs w:val="24"/>
          <w:lang w:val="sq-AL"/>
        </w:rPr>
        <w:t>u</w:t>
      </w:r>
      <w:r w:rsidRPr="0051149C">
        <w:rPr>
          <w:rFonts w:ascii="Garamond" w:hAnsi="Garamond" w:cs="Times New Roman"/>
          <w:color w:val="000000"/>
          <w:sz w:val="24"/>
          <w:szCs w:val="24"/>
          <w:lang w:val="sq-AL"/>
        </w:rPr>
        <w:t>dhëzim hyn në fuqi menjëherë dhe botohet në Fletoren Zyrtare.</w:t>
      </w:r>
    </w:p>
    <w:p w14:paraId="0D5983B7" w14:textId="77777777" w:rsidR="007544F9" w:rsidRPr="0051149C" w:rsidRDefault="007544F9" w:rsidP="000D3221">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3E1EC9EA" w14:textId="3B28A433" w:rsidR="007544F9" w:rsidRPr="0051149C" w:rsidRDefault="007544F9" w:rsidP="000D3221">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51149C">
        <w:rPr>
          <w:rFonts w:ascii="Garamond" w:hAnsi="Garamond" w:cs="Times New Roman"/>
          <w:bCs/>
          <w:color w:val="000000"/>
          <w:sz w:val="24"/>
          <w:szCs w:val="24"/>
          <w:lang w:val="sq-AL"/>
        </w:rPr>
        <w:t>INSPEKTOR I PËRGJITHSHËM</w:t>
      </w:r>
    </w:p>
    <w:p w14:paraId="3E34E5F5" w14:textId="77777777" w:rsidR="007544F9" w:rsidRPr="0051149C" w:rsidRDefault="007544F9" w:rsidP="000D3221">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Evgjeni Bashari</w:t>
      </w:r>
    </w:p>
    <w:p w14:paraId="45F6BEC9" w14:textId="77777777" w:rsidR="000E1CA3" w:rsidRPr="0051149C" w:rsidRDefault="000E1CA3" w:rsidP="000D3221">
      <w:pPr>
        <w:spacing w:after="0" w:line="240" w:lineRule="auto"/>
        <w:rPr>
          <w:lang w:val="sq-AL"/>
        </w:rPr>
      </w:pPr>
    </w:p>
    <w:sectPr w:rsidR="000E1CA3" w:rsidRPr="0051149C" w:rsidSect="007544F9">
      <w:footerReference w:type="even" r:id="rId12"/>
      <w:footerReference w:type="default" r:id="rId13"/>
      <w:pgSz w:w="11906" w:h="16838"/>
      <w:pgMar w:top="990" w:right="1699" w:bottom="810" w:left="169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C8ADCC" w14:textId="77777777" w:rsidR="00720A63" w:rsidRDefault="00720A63" w:rsidP="00D44A7E">
      <w:pPr>
        <w:spacing w:after="0" w:line="240" w:lineRule="auto"/>
      </w:pPr>
      <w:r>
        <w:separator/>
      </w:r>
    </w:p>
  </w:endnote>
  <w:endnote w:type="continuationSeparator" w:id="0">
    <w:p w14:paraId="4D0B9F06" w14:textId="77777777" w:rsidR="00720A63" w:rsidRDefault="00720A63" w:rsidP="00D44A7E">
      <w:pPr>
        <w:spacing w:after="0" w:line="240" w:lineRule="auto"/>
      </w:pPr>
      <w:r>
        <w:continuationSeparator/>
      </w:r>
    </w:p>
  </w:endnote>
  <w:endnote w:type="continuationNotice" w:id="1">
    <w:p w14:paraId="2D93628A" w14:textId="77777777" w:rsidR="00720A63" w:rsidRDefault="00720A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04611" w14:textId="77777777" w:rsidR="00720A63" w:rsidRDefault="00720A63" w:rsidP="007544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BCA6E8" w14:textId="77777777" w:rsidR="00720A63" w:rsidRDefault="00720A63" w:rsidP="007544F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4F5D6" w14:textId="77777777" w:rsidR="00720A63" w:rsidRPr="00E059B2" w:rsidRDefault="00720A63" w:rsidP="007544F9">
    <w:pPr>
      <w:pStyle w:val="Footer"/>
      <w:framePr w:h="998" w:hRule="exact" w:wrap="around" w:vAnchor="text" w:hAnchor="page" w:x="9885" w:y="319"/>
      <w:rPr>
        <w:rStyle w:val="PageNumber"/>
        <w:rFonts w:ascii="Times New Roman" w:hAnsi="Times New Roman" w:cs="Times New Roman"/>
        <w:sz w:val="24"/>
        <w:szCs w:val="24"/>
      </w:rPr>
    </w:pPr>
  </w:p>
  <w:p w14:paraId="6057E59C" w14:textId="77777777" w:rsidR="00720A63" w:rsidRDefault="00720A6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73134D" w14:textId="77777777" w:rsidR="00720A63" w:rsidRDefault="00720A63" w:rsidP="00D44A7E">
      <w:pPr>
        <w:spacing w:after="0" w:line="240" w:lineRule="auto"/>
      </w:pPr>
      <w:r>
        <w:separator/>
      </w:r>
    </w:p>
  </w:footnote>
  <w:footnote w:type="continuationSeparator" w:id="0">
    <w:p w14:paraId="6CA76206" w14:textId="77777777" w:rsidR="00720A63" w:rsidRDefault="00720A63" w:rsidP="00D44A7E">
      <w:pPr>
        <w:spacing w:after="0" w:line="240" w:lineRule="auto"/>
      </w:pPr>
      <w:r>
        <w:continuationSeparator/>
      </w:r>
    </w:p>
  </w:footnote>
  <w:footnote w:type="continuationNotice" w:id="1">
    <w:p w14:paraId="7FE1239E" w14:textId="77777777" w:rsidR="00720A63" w:rsidRDefault="00720A63">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CA3"/>
    <w:rsid w:val="000B2CB3"/>
    <w:rsid w:val="000D3221"/>
    <w:rsid w:val="000E1CA3"/>
    <w:rsid w:val="00130638"/>
    <w:rsid w:val="0013351F"/>
    <w:rsid w:val="001A4F81"/>
    <w:rsid w:val="00260E0D"/>
    <w:rsid w:val="00275B26"/>
    <w:rsid w:val="00301AA6"/>
    <w:rsid w:val="00312EB7"/>
    <w:rsid w:val="00316D81"/>
    <w:rsid w:val="00324086"/>
    <w:rsid w:val="00354881"/>
    <w:rsid w:val="003D4B5D"/>
    <w:rsid w:val="00504647"/>
    <w:rsid w:val="0051149C"/>
    <w:rsid w:val="005252C9"/>
    <w:rsid w:val="005524EA"/>
    <w:rsid w:val="00632203"/>
    <w:rsid w:val="00647B12"/>
    <w:rsid w:val="006C6EFC"/>
    <w:rsid w:val="00720A63"/>
    <w:rsid w:val="007544F9"/>
    <w:rsid w:val="00786031"/>
    <w:rsid w:val="007A104A"/>
    <w:rsid w:val="00826295"/>
    <w:rsid w:val="00842A0E"/>
    <w:rsid w:val="00861CED"/>
    <w:rsid w:val="008B52CE"/>
    <w:rsid w:val="008D093C"/>
    <w:rsid w:val="008D2A05"/>
    <w:rsid w:val="008D6C3B"/>
    <w:rsid w:val="00900996"/>
    <w:rsid w:val="00920953"/>
    <w:rsid w:val="00926C70"/>
    <w:rsid w:val="009851B8"/>
    <w:rsid w:val="009E77BA"/>
    <w:rsid w:val="00AB09F0"/>
    <w:rsid w:val="00AB3AFE"/>
    <w:rsid w:val="00AC6CFB"/>
    <w:rsid w:val="00BB5F7E"/>
    <w:rsid w:val="00C03133"/>
    <w:rsid w:val="00C31167"/>
    <w:rsid w:val="00C3516F"/>
    <w:rsid w:val="00CB33D4"/>
    <w:rsid w:val="00D44A7E"/>
    <w:rsid w:val="00DC10D5"/>
    <w:rsid w:val="00E04937"/>
    <w:rsid w:val="00E55239"/>
    <w:rsid w:val="00E85175"/>
    <w:rsid w:val="00EA4981"/>
    <w:rsid w:val="00EC729C"/>
    <w:rsid w:val="00EE1862"/>
    <w:rsid w:val="00F66F08"/>
    <w:rsid w:val="00FB0912"/>
    <w:rsid w:val="00FE3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6BEC8"/>
  <w15:docId w15:val="{702BFAE3-4505-4F28-A19C-935D83174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44F9"/>
    <w:pPr>
      <w:tabs>
        <w:tab w:val="center" w:pos="4320"/>
        <w:tab w:val="right" w:pos="8640"/>
      </w:tabs>
      <w:spacing w:after="0" w:line="240" w:lineRule="auto"/>
    </w:pPr>
    <w:rPr>
      <w:rFonts w:eastAsia="MS Mincho"/>
      <w:lang w:val="en-GB"/>
    </w:rPr>
  </w:style>
  <w:style w:type="character" w:customStyle="1" w:styleId="FooterChar">
    <w:name w:val="Footer Char"/>
    <w:basedOn w:val="DefaultParagraphFont"/>
    <w:link w:val="Footer"/>
    <w:uiPriority w:val="99"/>
    <w:rsid w:val="007544F9"/>
    <w:rPr>
      <w:rFonts w:eastAsia="MS Mincho"/>
      <w:lang w:val="en-GB"/>
    </w:rPr>
  </w:style>
  <w:style w:type="character" w:styleId="PageNumber">
    <w:name w:val="page number"/>
    <w:basedOn w:val="DefaultParagraphFont"/>
    <w:uiPriority w:val="99"/>
    <w:semiHidden/>
    <w:unhideWhenUsed/>
    <w:rsid w:val="007544F9"/>
  </w:style>
  <w:style w:type="paragraph" w:styleId="Header">
    <w:name w:val="header"/>
    <w:basedOn w:val="Normal"/>
    <w:link w:val="HeaderChar"/>
    <w:uiPriority w:val="99"/>
    <w:semiHidden/>
    <w:unhideWhenUsed/>
    <w:rsid w:val="00D44A7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4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927</Nr_x002e__x0020_akti>
    <Data_x0020_e_x0020_Krijimit xmlns="0e656187-b300-4fb0-8bf4-3a50f872073c">2021-11-02T13:40:20Z</Data_x0020_e_x0020_Krijimit>
    <URL xmlns="0e656187-b300-4fb0-8bf4-3a50f872073c" xsi:nil="true"/>
    <Institucion_x0020_Pergjegjes xmlns="0e656187-b300-4fb0-8bf4-3a50f872073c">http://qbz.gov.al/resource/authority/legal-institution/18|inspektorati-i-larte-i-deklarimit-e-kontrollit-te-pasurive-dhe-konfliktit-te-interesave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2021-11-01T23:00:00Z</Date_x0020_protokolli>
    <Titulli xmlns="0e656187-b300-4fb0-8bf4-3a50f872073c">Për mënyrën dhe procedurën e plotësimit të deklaratave të pasurisë dhe interesave privatë në formë elektronike në sistemin elektronik për deklarimin e pasurive dhe konfliktit të interesit (EACIDS)</Titulli>
    <Modifikuesi xmlns="0e656187-b300-4fb0-8bf4-3a50f872073c">Amarilda.Muja</Modifikuesi>
    <Nr_x002e__x0020_prot_x0020_QBZ xmlns="0e656187-b300-4fb0-8bf4-3a50f872073c">1493/1</Nr_x002e__x0020_prot_x0020_QBZ>
    <Data_x0020_e_x0020_Modifikimit xmlns="0e656187-b300-4fb0-8bf4-3a50f872073c">2021-11-03T08:04:38Z</Data_x0020_e_x0020_Modifikimit>
    <Dekretuar xmlns="0e656187-b300-4fb0-8bf4-3a50f872073c">false</Dekretuar>
    <Data xmlns="0e656187-b300-4fb0-8bf4-3a50f872073c">2021-10-31T23:00:00Z</Data>
    <Nr_x002e__x0020_protokolli_x0020_i_x0020_aktit xmlns="0e656187-b300-4fb0-8bf4-3a50f872073c">3949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A6984A96B5EE4799B0439A97C1D31C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6984A96B5EE4799B0439A97C1D31C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53820-D3CE-4975-83CF-5F3789442326}">
  <ds:schemaRefs>
    <ds:schemaRef ds:uri="http://schemas.microsoft.com/sharepoint/v3/contenttype/forms"/>
  </ds:schemaRefs>
</ds:datastoreItem>
</file>

<file path=customXml/itemProps2.xml><?xml version="1.0" encoding="utf-8"?>
<ds:datastoreItem xmlns:ds="http://schemas.openxmlformats.org/officeDocument/2006/customXml" ds:itemID="{1475229B-1128-42D6-9707-D13DB284F125}">
  <ds:schemaRefs>
    <ds:schemaRef ds:uri="http://www.w3.org/XML/1998/namespace"/>
    <ds:schemaRef ds:uri="0e656187-b300-4fb0-8bf4-3a50f872073c"/>
    <ds:schemaRef ds:uri="http://schemas.microsoft.com/office/2006/metadata/properties"/>
    <ds:schemaRef ds:uri="http://purl.org/dc/elements/1.1/"/>
    <ds:schemaRef ds:uri="http://schemas.microsoft.com/office/2006/documentManagement/types"/>
    <ds:schemaRef ds:uri="http://purl.org/dc/dcmitype/"/>
    <ds:schemaRef ds:uri="http://schemas.openxmlformats.org/package/2006/metadata/core-properties"/>
    <ds:schemaRef ds:uri="http://purl.org/dc/terms/"/>
    <ds:schemaRef ds:uri="http://schemas.microsoft.com/office/infopath/2007/PartnerControls"/>
  </ds:schemaRefs>
</ds:datastoreItem>
</file>

<file path=customXml/itemProps3.xml><?xml version="1.0" encoding="utf-8"?>
<ds:datastoreItem xmlns:ds="http://schemas.openxmlformats.org/officeDocument/2006/customXml" ds:itemID="{7C3BE4FB-E8C4-422C-AFBF-411219D81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4837805-5B19-4824-A85D-9E7A65F6A3A8}">
  <ds:schemaRefs>
    <ds:schemaRef ds:uri="http://schemas.microsoft.com/sharepoint/v3/contenttype/forms"/>
  </ds:schemaRefs>
</ds:datastoreItem>
</file>

<file path=customXml/itemProps5.xml><?xml version="1.0" encoding="utf-8"?>
<ds:datastoreItem xmlns:ds="http://schemas.openxmlformats.org/officeDocument/2006/customXml" ds:itemID="{760EBB5E-38FA-4881-9871-C5830C9BB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2F732F2-7FB9-4AA3-BA27-C2B595FD9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2116</Words>
  <Characters>12065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Për mënyrën dhe procedurën e plotësimit të deklaratave të pasurisë dhe interesave privatë në formë elektronike në sistemin elektronik për deklarimin e pasurive dhe konfliktit të interesit (EACIDS)</vt:lpstr>
    </vt:vector>
  </TitlesOfParts>
  <Company/>
  <LinksUpToDate>false</LinksUpToDate>
  <CharactersWithSpaces>14153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dhe procedurën e plotësimit të deklaratave të pasurisë dhe interesave privatë në formë elektronike në sistemin elektronik për deklarimin e pasurive dhe konfliktit të interesit (EACIDS)</dc:title>
  <dc:creator>Entela Suli</dc:creator>
  <cp:lastModifiedBy>Alma Lisaku</cp:lastModifiedBy>
  <cp:revision>45</cp:revision>
  <dcterms:created xsi:type="dcterms:W3CDTF">2021-11-02T12:52:00Z</dcterms:created>
  <dcterms:modified xsi:type="dcterms:W3CDTF">2021-11-03T12:36:00Z</dcterms:modified>
</cp:coreProperties>
</file>