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9F6" w:rsidRDefault="00FA59F6" w:rsidP="00FA59F6">
      <w:pPr>
        <w:pStyle w:val="Akti"/>
      </w:pPr>
      <w:bookmarkStart w:id="0" w:name="_GoBack"/>
      <w:bookmarkEnd w:id="0"/>
      <w:r>
        <w:t>UDHËZIM</w:t>
      </w:r>
    </w:p>
    <w:p w:rsidR="00FA59F6" w:rsidRDefault="00FA59F6" w:rsidP="00FA59F6">
      <w:pPr>
        <w:pStyle w:val="NumriData"/>
      </w:pPr>
      <w:r>
        <w:t>Nr. 6527, datë 24.12.2004</w:t>
      </w:r>
    </w:p>
    <w:p w:rsidR="00FA59F6" w:rsidRDefault="00FA59F6" w:rsidP="00FA59F6">
      <w:pPr>
        <w:pStyle w:val="Paragrafi"/>
      </w:pPr>
    </w:p>
    <w:p w:rsidR="00FA59F6" w:rsidRDefault="00FA59F6" w:rsidP="00FA59F6">
      <w:pPr>
        <w:pStyle w:val="Titulli"/>
      </w:pPr>
      <w:r>
        <w:t>MBI VLERAT E LEJUESHME TË ELEMENTEVE NDOTËS TË AJRIT NË MJEDIS NGA SHKARKIMET E GAZRAVE DHE ZHURMAVE SHKAKTUAR NGA MJETET RRUGORE, DHE MËNYRAT E KONTROLLIT TË TYRE</w:t>
      </w:r>
    </w:p>
    <w:p w:rsidR="00FA59F6" w:rsidRDefault="00FA59F6" w:rsidP="00FA59F6">
      <w:pPr>
        <w:pStyle w:val="Paragrafi"/>
      </w:pPr>
    </w:p>
    <w:p w:rsidR="00FA59F6" w:rsidRPr="00E6576F" w:rsidRDefault="00FA59F6" w:rsidP="00FA59F6">
      <w:pPr>
        <w:pStyle w:val="BazLigjPropozues"/>
      </w:pPr>
      <w:r>
        <w:t>Në mbështetje të nenit 102 pika 4 të Kushtetutës, të nenit 9 të ligjit nr.8897, datë 16.5.2002 “Për mbrojtjen e ajrit nga ndotja”, të nenit 79 dhe 222 të ligjit nr.8378, datë 22.7.</w:t>
      </w:r>
      <w:r w:rsidRPr="00E6576F">
        <w:t>1998 “Kodi Rrugor i Republik</w:t>
      </w:r>
      <w:r>
        <w:t>ë</w:t>
      </w:r>
      <w:r w:rsidRPr="00E6576F">
        <w:t>s s</w:t>
      </w:r>
      <w:r>
        <w:t>ë</w:t>
      </w:r>
      <w:r w:rsidRPr="00E6576F">
        <w:t xml:space="preserve"> Shqip</w:t>
      </w:r>
      <w:r>
        <w:t>ë</w:t>
      </w:r>
      <w:r w:rsidRPr="00E6576F">
        <w:t>ris</w:t>
      </w:r>
      <w:r>
        <w:t>ë”, si dhe të n</w:t>
      </w:r>
      <w:r w:rsidRPr="00E6576F">
        <w:t>enit 373 t</w:t>
      </w:r>
      <w:r>
        <w:t>ë</w:t>
      </w:r>
      <w:r w:rsidRPr="00E6576F">
        <w:t xml:space="preserve"> </w:t>
      </w:r>
      <w:r>
        <w:t>vendimit të Këshillit të Ministrave nr.</w:t>
      </w:r>
      <w:r w:rsidRPr="00E6576F">
        <w:t>153</w:t>
      </w:r>
      <w:r>
        <w:t>,</w:t>
      </w:r>
      <w:r w:rsidRPr="00E6576F">
        <w:t xml:space="preserve"> </w:t>
      </w:r>
      <w:r>
        <w:t>datë 7.4.</w:t>
      </w:r>
      <w:r w:rsidRPr="00E6576F">
        <w:t>2000 “P</w:t>
      </w:r>
      <w:r>
        <w:t>ër miratimin e r</w:t>
      </w:r>
      <w:r w:rsidRPr="00E6576F">
        <w:t>regullores s</w:t>
      </w:r>
      <w:r>
        <w:t>ë z</w:t>
      </w:r>
      <w:r w:rsidRPr="00E6576F">
        <w:t>batimit t</w:t>
      </w:r>
      <w:r>
        <w:t>ë</w:t>
      </w:r>
      <w:r w:rsidRPr="00E6576F">
        <w:t xml:space="preserve"> Kodit Rrugor t</w:t>
      </w:r>
      <w:r>
        <w:t>ë</w:t>
      </w:r>
      <w:r w:rsidRPr="00E6576F">
        <w:t xml:space="preserve"> R</w:t>
      </w:r>
      <w:r>
        <w:t>e</w:t>
      </w:r>
      <w:r w:rsidRPr="00E6576F">
        <w:t>publik</w:t>
      </w:r>
      <w:r>
        <w:t>ë</w:t>
      </w:r>
      <w:r w:rsidRPr="00E6576F">
        <w:t>s s</w:t>
      </w:r>
      <w:r>
        <w:t>ë</w:t>
      </w:r>
      <w:r w:rsidRPr="00E6576F">
        <w:t xml:space="preserve"> Shqip</w:t>
      </w:r>
      <w:r>
        <w:t>ë</w:t>
      </w:r>
      <w:r w:rsidRPr="00E6576F">
        <w:t>ris</w:t>
      </w:r>
      <w:r>
        <w:t>ë”, Ministri i</w:t>
      </w:r>
      <w:r w:rsidRPr="00E6576F">
        <w:t xml:space="preserve"> Mjedi</w:t>
      </w:r>
      <w:r>
        <w:t>sit dhe Ministri i Transportit dhe</w:t>
      </w:r>
      <w:r w:rsidRPr="00E6576F">
        <w:t xml:space="preserve"> </w:t>
      </w:r>
      <w:r>
        <w:t xml:space="preserve">i </w:t>
      </w:r>
      <w:r w:rsidRPr="00E6576F">
        <w:t>Telekomunikacioni</w:t>
      </w:r>
      <w:r>
        <w:t>t</w:t>
      </w:r>
    </w:p>
    <w:p w:rsidR="00FA59F6" w:rsidRPr="007612D9" w:rsidRDefault="00FA59F6" w:rsidP="00FA59F6">
      <w:pPr>
        <w:pStyle w:val="Paragrafi"/>
      </w:pPr>
    </w:p>
    <w:p w:rsidR="00FA59F6" w:rsidRPr="0099523F" w:rsidRDefault="00FA59F6" w:rsidP="00FA59F6">
      <w:pPr>
        <w:pStyle w:val="VENDOSI"/>
      </w:pPr>
      <w:r w:rsidRPr="0099523F">
        <w:t>Udh</w:t>
      </w:r>
      <w:r>
        <w:t>ë</w:t>
      </w:r>
      <w:r w:rsidRPr="0099523F">
        <w:t>zojn</w:t>
      </w:r>
      <w:r>
        <w:t>ë</w:t>
      </w:r>
      <w:r w:rsidRPr="0099523F">
        <w:t>:</w:t>
      </w:r>
    </w:p>
    <w:p w:rsidR="00FA59F6" w:rsidRPr="007612D9" w:rsidRDefault="00FA59F6" w:rsidP="00FA59F6">
      <w:pPr>
        <w:pStyle w:val="Paragrafi"/>
      </w:pPr>
    </w:p>
    <w:p w:rsidR="00FA59F6" w:rsidRPr="007612D9" w:rsidRDefault="00FA59F6" w:rsidP="00FA59F6">
      <w:pPr>
        <w:pStyle w:val="KreuNr"/>
      </w:pPr>
      <w:r w:rsidRPr="007612D9">
        <w:t>KREU I</w:t>
      </w:r>
    </w:p>
    <w:p w:rsidR="00FA59F6" w:rsidRPr="007612D9" w:rsidRDefault="00FA59F6" w:rsidP="00FA59F6">
      <w:pPr>
        <w:pStyle w:val="KreuTitull"/>
      </w:pPr>
      <w:r w:rsidRPr="007612D9">
        <w:t>Të përgjithshme</w:t>
      </w:r>
    </w:p>
    <w:p w:rsidR="00FA59F6" w:rsidRPr="007612D9" w:rsidRDefault="00FA59F6" w:rsidP="00FA59F6">
      <w:pPr>
        <w:pStyle w:val="Paragrafi"/>
      </w:pPr>
    </w:p>
    <w:p w:rsidR="00FA59F6" w:rsidRPr="0099523F" w:rsidRDefault="00FA59F6" w:rsidP="00FA59F6">
      <w:pPr>
        <w:pStyle w:val="NeniNr"/>
      </w:pPr>
      <w:r w:rsidRPr="0099523F">
        <w:t>Neni 1</w:t>
      </w:r>
    </w:p>
    <w:p w:rsidR="00FA59F6" w:rsidRPr="007612D9" w:rsidRDefault="00FA59F6" w:rsidP="00FA59F6">
      <w:pPr>
        <w:pStyle w:val="Paragrafi"/>
      </w:pPr>
    </w:p>
    <w:p w:rsidR="00FA59F6" w:rsidRPr="007612D9" w:rsidRDefault="00FA59F6" w:rsidP="00FA59F6">
      <w:pPr>
        <w:pStyle w:val="Paragrafi"/>
      </w:pPr>
      <w:r w:rsidRPr="007612D9">
        <w:t>Qëllimi kryesor i këtij udhëzimi është përcaktimi i kufijve të lejueshëm të elementeve ndotës të ajrit në mjedis</w:t>
      </w:r>
      <w:r>
        <w:t>,</w:t>
      </w:r>
      <w:r w:rsidRPr="007612D9">
        <w:t xml:space="preserve"> që shkarkohen me gazet, nga përdorimi dhe trafiku i automjeteve rrugore, si dhe i kufirit të zhurmave të ndotjes akustike shkaktuar për të njëjtën arsye.</w:t>
      </w:r>
    </w:p>
    <w:p w:rsidR="00FA59F6" w:rsidRPr="007612D9" w:rsidRDefault="00FA59F6" w:rsidP="00FA59F6">
      <w:pPr>
        <w:pStyle w:val="Paragrafi"/>
      </w:pPr>
    </w:p>
    <w:p w:rsidR="00FA59F6" w:rsidRPr="0099523F" w:rsidRDefault="00FA59F6" w:rsidP="00FA59F6">
      <w:pPr>
        <w:pStyle w:val="NeniNr"/>
      </w:pPr>
      <w:r w:rsidRPr="0099523F">
        <w:t>Neni 2</w:t>
      </w:r>
    </w:p>
    <w:p w:rsidR="00FA59F6" w:rsidRPr="007612D9" w:rsidRDefault="00FA59F6" w:rsidP="00FA59F6">
      <w:pPr>
        <w:pStyle w:val="Paragrafi"/>
      </w:pPr>
    </w:p>
    <w:p w:rsidR="00FA59F6" w:rsidRPr="007612D9" w:rsidRDefault="00FA59F6" w:rsidP="00FA59F6">
      <w:pPr>
        <w:pStyle w:val="Paragrafi"/>
      </w:pPr>
      <w:r w:rsidRPr="007612D9">
        <w:t xml:space="preserve">Përdoruesit e automjeteve, </w:t>
      </w:r>
      <w:smartTag w:uri="urn:schemas-microsoft-com:office:smarttags" w:element="country-region">
        <w:smartTag w:uri="urn:schemas-microsoft-com:office:smarttags" w:element="place">
          <w:r w:rsidRPr="007612D9">
            <w:t>vendas</w:t>
          </w:r>
        </w:smartTag>
      </w:smartTag>
      <w:r w:rsidRPr="007612D9">
        <w:t xml:space="preserve"> ose të huaj, që qarkullojnë në territorin e Republikës së Shqipërisë, janë të detyruar t’i përdorin dhe t’i mirëmbajnë këto mjete, në përputhje me kushtet e përcaktuara nga prodhuesit e tyre, të pasqyruara në dokumentet dhe instruksionet përkatëse, si edhe të respektojnë normat e lejuara të shkarkimeve në ajër apo zhurmave që jepen në këtë udhëzim.</w:t>
      </w:r>
    </w:p>
    <w:p w:rsidR="00FA59F6" w:rsidRDefault="00FA59F6" w:rsidP="00FA59F6">
      <w:pPr>
        <w:pStyle w:val="Paragrafi"/>
      </w:pPr>
    </w:p>
    <w:p w:rsidR="00FA59F6" w:rsidRDefault="00FA59F6" w:rsidP="00FA59F6">
      <w:pPr>
        <w:pStyle w:val="Paragrafi"/>
      </w:pPr>
    </w:p>
    <w:p w:rsidR="00FA59F6" w:rsidRDefault="00FA59F6" w:rsidP="00FA59F6">
      <w:pPr>
        <w:pStyle w:val="Paragrafi"/>
      </w:pPr>
    </w:p>
    <w:p w:rsidR="00FA59F6" w:rsidRPr="0099523F" w:rsidRDefault="00FA59F6" w:rsidP="00FA59F6">
      <w:pPr>
        <w:pStyle w:val="NeniNr"/>
      </w:pPr>
      <w:r w:rsidRPr="0099523F">
        <w:t>Neni 3</w:t>
      </w:r>
    </w:p>
    <w:p w:rsidR="00FA59F6" w:rsidRPr="007612D9" w:rsidRDefault="00FA59F6" w:rsidP="00FA59F6">
      <w:pPr>
        <w:pStyle w:val="Paragrafi"/>
      </w:pPr>
    </w:p>
    <w:p w:rsidR="00FA59F6" w:rsidRPr="007612D9" w:rsidRDefault="00FA59F6" w:rsidP="00FA59F6">
      <w:pPr>
        <w:pStyle w:val="Paragrafi"/>
      </w:pPr>
      <w:r w:rsidRPr="007612D9">
        <w:t>Kontrollit të gjendjes së nivelit të elementeve ndotës të gazit që shkarkohet nga automjetet rrugore dhe nivelit të zhurmës së shkaktuar prej tyre, i nënshtrohen të gjithë automjetet e pajisura me motorë me djegie të brendshme</w:t>
      </w:r>
      <w:r>
        <w:t>,</w:t>
      </w:r>
      <w:r w:rsidRPr="007612D9">
        <w:t xml:space="preserve"> që përdorin si lëndë djegëse benzinë diesel dhe gaz të lëngshëm ose natyral, në përdorim nga subjekte fizike dhe juridike.</w:t>
      </w:r>
    </w:p>
    <w:p w:rsidR="00FA59F6" w:rsidRPr="007612D9" w:rsidRDefault="00FA59F6" w:rsidP="00FA59F6">
      <w:pPr>
        <w:pStyle w:val="Paragrafi"/>
      </w:pPr>
    </w:p>
    <w:p w:rsidR="00FA59F6" w:rsidRPr="0099523F" w:rsidRDefault="00FA59F6" w:rsidP="00FA59F6">
      <w:pPr>
        <w:pStyle w:val="NeniNr"/>
      </w:pPr>
      <w:r w:rsidRPr="0099523F">
        <w:t>Neni 4</w:t>
      </w:r>
    </w:p>
    <w:p w:rsidR="00FA59F6" w:rsidRPr="007612D9" w:rsidRDefault="00FA59F6" w:rsidP="00FA59F6">
      <w:pPr>
        <w:pStyle w:val="Paragrafi"/>
      </w:pPr>
    </w:p>
    <w:p w:rsidR="00FA59F6" w:rsidRPr="007612D9" w:rsidRDefault="00FA59F6" w:rsidP="00FA59F6">
      <w:pPr>
        <w:pStyle w:val="Paragrafi"/>
      </w:pPr>
      <w:r w:rsidRPr="007612D9">
        <w:t xml:space="preserve">Organet </w:t>
      </w:r>
      <w:r>
        <w:t>e DPSHTRR</w:t>
      </w:r>
      <w:r w:rsidRPr="007612D9">
        <w:t xml:space="preserve"> gjatë kryerjes së procedurave të regjistrimit për herë të parë të mjeteve rrugore sipas udhëzimit të MTT-së nr.3551, datë 23.7.2003 </w:t>
      </w:r>
      <w:r w:rsidRPr="007612D9">
        <w:rPr>
          <w:color w:val="000000"/>
        </w:rPr>
        <w:t>“Për regjistrimin e mjeteve rrugore”, në procesin e kontrollit teknik të tyre të kontrollojnë gjendjen</w:t>
      </w:r>
      <w:r w:rsidRPr="007612D9">
        <w:t xml:space="preserve"> e shkarkimeve të gazeve, të cilat duhet të jenë jo më lart se limitet e përcaktuara në këtë udhëzim.</w:t>
      </w:r>
    </w:p>
    <w:p w:rsidR="00FA59F6" w:rsidRPr="007612D9" w:rsidRDefault="00FA59F6" w:rsidP="00FA59F6">
      <w:pPr>
        <w:pStyle w:val="Paragrafi"/>
      </w:pPr>
      <w:r w:rsidRPr="007612D9">
        <w:t>Në rast të kundërt nuk lëshohet certifikata e kontrollit teknik dhe mjeti kthehet për rregullimin e gjendjes.</w:t>
      </w:r>
    </w:p>
    <w:p w:rsidR="00FA59F6" w:rsidRPr="007612D9" w:rsidRDefault="00FA59F6" w:rsidP="00FA59F6">
      <w:pPr>
        <w:pStyle w:val="Paragrafi"/>
      </w:pPr>
    </w:p>
    <w:p w:rsidR="00FA59F6" w:rsidRPr="0099523F" w:rsidRDefault="00FA59F6" w:rsidP="00FA59F6">
      <w:pPr>
        <w:pStyle w:val="NeniNr"/>
      </w:pPr>
      <w:r w:rsidRPr="0099523F">
        <w:t>Neni 5</w:t>
      </w:r>
    </w:p>
    <w:p w:rsidR="00FA59F6" w:rsidRPr="007612D9" w:rsidRDefault="00FA59F6" w:rsidP="00FA59F6">
      <w:pPr>
        <w:pStyle w:val="Paragrafi"/>
        <w:rPr>
          <w:sz w:val="18"/>
        </w:rPr>
      </w:pPr>
    </w:p>
    <w:p w:rsidR="00FA59F6" w:rsidRPr="007612D9" w:rsidRDefault="00FA59F6" w:rsidP="00FA59F6">
      <w:pPr>
        <w:pStyle w:val="Paragrafi"/>
      </w:pPr>
      <w:r w:rsidRPr="007612D9">
        <w:t>Monitorimi i ndotjes së ajrit nga shkarkimi i gazrave apo zhurmave të shkaktuara nga trafiku i mjeteve rrugore në zonat urbane apo dhe jashtë tyre, ku gjykohet e nevojshme, kryhet nga entet pronare të</w:t>
      </w:r>
      <w:r>
        <w:t xml:space="preserve"> rrugëve (DPRR</w:t>
      </w:r>
      <w:r w:rsidRPr="007612D9">
        <w:t xml:space="preserve">, bashkitë, komunat etj.), në bashkëpunim me agjencitë rajonale mjedisore dhe institute të specializuara, nëpërmjet vendosjes se sistemeve monitoruese të kontrollit, siç </w:t>
      </w:r>
      <w:r w:rsidRPr="007612D9">
        <w:lastRenderedPageBreak/>
        <w:t>përcaktohet në Kodin Rrugor të Republikës së Shqipërisë dhe vendimit të Këshillit të Ministrave nr.103, datë 31.3.2002 “Mbi monitorimin e mjedisit në Republikën e Shqipërisë”.</w:t>
      </w:r>
    </w:p>
    <w:p w:rsidR="00FA59F6" w:rsidRPr="007612D9" w:rsidRDefault="00FA59F6" w:rsidP="00FA59F6">
      <w:pPr>
        <w:pStyle w:val="Paragrafi"/>
        <w:rPr>
          <w:sz w:val="18"/>
        </w:rPr>
      </w:pPr>
    </w:p>
    <w:p w:rsidR="00FA59F6" w:rsidRPr="0099523F" w:rsidRDefault="00FA59F6" w:rsidP="00FA59F6">
      <w:pPr>
        <w:pStyle w:val="NeniNr"/>
      </w:pPr>
      <w:r w:rsidRPr="0099523F">
        <w:t>Neni 6</w:t>
      </w:r>
    </w:p>
    <w:p w:rsidR="00FA59F6" w:rsidRPr="007612D9" w:rsidRDefault="00FA59F6" w:rsidP="00FA59F6">
      <w:pPr>
        <w:pStyle w:val="Paragrafi"/>
        <w:rPr>
          <w:sz w:val="18"/>
        </w:rPr>
      </w:pPr>
    </w:p>
    <w:p w:rsidR="00FA59F6" w:rsidRPr="007612D9" w:rsidRDefault="00FA59F6" w:rsidP="00FA59F6">
      <w:pPr>
        <w:pStyle w:val="Paragrafi"/>
      </w:pPr>
      <w:r w:rsidRPr="007612D9">
        <w:t>Të gjitha organet e ngarkuara me kontrollin dhe matjen e elementeve ndotës shkaktuar nga shkarkimet e gazeve apo zhurmat e automjeteve, njoftojnë periodikisht</w:t>
      </w:r>
      <w:r>
        <w:t>,</w:t>
      </w:r>
      <w:r w:rsidRPr="007612D9">
        <w:t xml:space="preserve"> konform vendimit të Këshillit të Ministrave nr.103, datë 31.3.2002 “Mbi monitorimin e mjedisit”, institucionet qendrore nga ato varen, si dhe Ministrinë e Mjedisit, për gjendjen e ndotjes së ajrit që rezulton nga ky kontroll.</w:t>
      </w:r>
    </w:p>
    <w:p w:rsidR="00FA59F6" w:rsidRPr="007612D9" w:rsidRDefault="00FA59F6" w:rsidP="00FA59F6">
      <w:pPr>
        <w:pStyle w:val="Paragrafi"/>
      </w:pPr>
      <w:r w:rsidRPr="007612D9">
        <w:t>Këtij qëllimi i shërben dhe organizimi e kontrolli i gjendjes faktike të mjetit gjatë operimit në rrugë, nga organet e shërbimit të policisë rrugore, bazuar në nenin 79 pika 6 të Kodit Rrugor të Republikës së Shqipërisë.</w:t>
      </w:r>
    </w:p>
    <w:p w:rsidR="00FA59F6" w:rsidRPr="007612D9" w:rsidRDefault="00FA59F6" w:rsidP="00FA59F6">
      <w:pPr>
        <w:pStyle w:val="Paragrafi"/>
        <w:ind w:firstLine="0"/>
        <w:rPr>
          <w:sz w:val="18"/>
        </w:rPr>
      </w:pPr>
    </w:p>
    <w:p w:rsidR="00FA59F6" w:rsidRPr="0099523F" w:rsidRDefault="00FA59F6" w:rsidP="00FA59F6">
      <w:pPr>
        <w:pStyle w:val="NeniNr"/>
      </w:pPr>
      <w:r w:rsidRPr="0099523F">
        <w:t>Neni 7</w:t>
      </w:r>
    </w:p>
    <w:p w:rsidR="00FA59F6" w:rsidRPr="007612D9" w:rsidRDefault="00FA59F6" w:rsidP="00FA59F6">
      <w:pPr>
        <w:pStyle w:val="Paragrafi"/>
        <w:rPr>
          <w:sz w:val="16"/>
        </w:rPr>
      </w:pPr>
    </w:p>
    <w:p w:rsidR="00FA59F6" w:rsidRPr="007612D9" w:rsidRDefault="00FA59F6" w:rsidP="00FA59F6">
      <w:pPr>
        <w:pStyle w:val="Paragrafi"/>
      </w:pPr>
      <w:r w:rsidRPr="007612D9">
        <w:t>Prodhuesit dhe tregtuesit e lëndëve djegëse për automjetet janë të detyruar të prodhojnë dhe të shesin për përdorim, lëndë djegëse në përputhje me standardet për kërkesat cilësore të tyre, sipas përcaktimeve të miratuara me vendimet përkatëse të Këshillit të Ministrave.</w:t>
      </w:r>
    </w:p>
    <w:p w:rsidR="00FA59F6" w:rsidRPr="007612D9" w:rsidRDefault="00FA59F6" w:rsidP="00FA59F6">
      <w:pPr>
        <w:pStyle w:val="Paragrafi"/>
      </w:pPr>
    </w:p>
    <w:p w:rsidR="00FA59F6" w:rsidRPr="0099523F" w:rsidRDefault="00FA59F6" w:rsidP="00FA59F6">
      <w:pPr>
        <w:pStyle w:val="NeniNr"/>
      </w:pPr>
      <w:r w:rsidRPr="0099523F">
        <w:t>Neni 8</w:t>
      </w:r>
    </w:p>
    <w:p w:rsidR="00FA59F6" w:rsidRPr="007612D9" w:rsidRDefault="00FA59F6" w:rsidP="00FA59F6">
      <w:pPr>
        <w:pStyle w:val="Paragrafi"/>
      </w:pPr>
    </w:p>
    <w:p w:rsidR="00FA59F6" w:rsidRPr="007612D9" w:rsidRDefault="00FA59F6" w:rsidP="00FA59F6">
      <w:pPr>
        <w:pStyle w:val="Paragrafi"/>
      </w:pPr>
      <w:r w:rsidRPr="007612D9">
        <w:t>Kur shkeljet e konstatuara nga mosrespektimi i neneve 2, 4 dhe 7 nuk përbëjnë vepër penale, konsiderohen kundërvajtje administrative dhe dënohen me gjobë sipas përcaktimit të bërë në nenin 19 të ligjit nr.8897, datë 16.5.2002 “Për mbrojtjen e ajrit nga ndotja”.</w:t>
      </w:r>
    </w:p>
    <w:p w:rsidR="00FA59F6" w:rsidRDefault="00FA59F6" w:rsidP="00FA59F6">
      <w:pPr>
        <w:pStyle w:val="Paragrafi"/>
      </w:pPr>
    </w:p>
    <w:p w:rsidR="00FA59F6" w:rsidRDefault="00FA59F6" w:rsidP="00FA59F6">
      <w:pPr>
        <w:pStyle w:val="Paragrafi"/>
      </w:pPr>
    </w:p>
    <w:p w:rsidR="00FA59F6" w:rsidRDefault="00FA59F6" w:rsidP="00FA59F6">
      <w:pPr>
        <w:pStyle w:val="Paragrafi"/>
      </w:pPr>
    </w:p>
    <w:p w:rsidR="00FA59F6" w:rsidRDefault="00FA59F6" w:rsidP="00FA59F6">
      <w:pPr>
        <w:pStyle w:val="Paragrafi"/>
      </w:pPr>
    </w:p>
    <w:p w:rsidR="00FA59F6" w:rsidRDefault="00FA59F6" w:rsidP="00FA59F6">
      <w:pPr>
        <w:pStyle w:val="Paragrafi"/>
      </w:pPr>
    </w:p>
    <w:p w:rsidR="00FA59F6" w:rsidRPr="007612D9" w:rsidRDefault="00FA59F6" w:rsidP="00FA59F6">
      <w:pPr>
        <w:pStyle w:val="Paragrafi"/>
      </w:pPr>
    </w:p>
    <w:p w:rsidR="00FA59F6" w:rsidRPr="007612D9" w:rsidRDefault="00FA59F6" w:rsidP="00FA59F6">
      <w:pPr>
        <w:pStyle w:val="KreuNr"/>
      </w:pPr>
      <w:r w:rsidRPr="007612D9">
        <w:t>KREU II</w:t>
      </w:r>
    </w:p>
    <w:p w:rsidR="00FA59F6" w:rsidRPr="007612D9" w:rsidRDefault="00FA59F6" w:rsidP="00FA59F6">
      <w:pPr>
        <w:pStyle w:val="KreuTitull"/>
      </w:pPr>
      <w:r w:rsidRPr="007612D9">
        <w:t>KËrkesa tË veçanta</w:t>
      </w:r>
    </w:p>
    <w:p w:rsidR="00FA59F6" w:rsidRPr="007612D9" w:rsidRDefault="00FA59F6" w:rsidP="00FA59F6">
      <w:pPr>
        <w:pStyle w:val="TitulliTitull"/>
      </w:pPr>
      <w:r w:rsidRPr="007612D9">
        <w:t>NORMAT E LEJUARA TË ELEMENTEVE NDOTËS QË SHKARKOHEN ME GAZET DHE ZHURMAVE NGA BURIMET E LËVIZSHME (AUTOMJETET)</w:t>
      </w:r>
    </w:p>
    <w:p w:rsidR="00FA59F6" w:rsidRPr="007612D9" w:rsidRDefault="00FA59F6" w:rsidP="00FA59F6">
      <w:pPr>
        <w:pStyle w:val="Paragrafi"/>
        <w:ind w:firstLine="0"/>
      </w:pPr>
    </w:p>
    <w:p w:rsidR="00FA59F6" w:rsidRPr="0099523F" w:rsidRDefault="00FA59F6" w:rsidP="00FA59F6">
      <w:pPr>
        <w:pStyle w:val="NeniNr"/>
      </w:pPr>
      <w:r w:rsidRPr="0099523F">
        <w:t>Neni 9</w:t>
      </w:r>
    </w:p>
    <w:p w:rsidR="00FA59F6" w:rsidRPr="007612D9" w:rsidRDefault="00FA59F6" w:rsidP="00FA59F6">
      <w:pPr>
        <w:pStyle w:val="Paragrafi"/>
      </w:pPr>
    </w:p>
    <w:p w:rsidR="00FA59F6" w:rsidRPr="007612D9" w:rsidRDefault="00FA59F6" w:rsidP="00FA59F6">
      <w:pPr>
        <w:pStyle w:val="Paragrafi"/>
      </w:pPr>
      <w:r w:rsidRPr="007612D9">
        <w:t>Normat e lejuara të shkarkimeve nga automjetet në përdorim që përdorin lëndë djegëse benzinë diesel dhe gaz të lëngshëm apo natyral, përcaktojnë kufijtë e lejuar të elementeve ndotës të ajrit në gazet e shkarkimit. Këto norma, për elementet kryesore ndotës të specifikuara si më poshtë, jepen në tabelen 1.</w:t>
      </w:r>
    </w:p>
    <w:p w:rsidR="00FA59F6" w:rsidRPr="007612D9" w:rsidRDefault="00FA59F6" w:rsidP="00FA59F6">
      <w:pPr>
        <w:pStyle w:val="Paragrafi"/>
      </w:pPr>
      <w:r w:rsidRPr="007612D9">
        <w:t xml:space="preserve">CO  oksidi i karbonit i matur në </w:t>
      </w:r>
      <w:r w:rsidRPr="007612D9">
        <w:tab/>
      </w:r>
      <w:r w:rsidRPr="007612D9">
        <w:tab/>
        <w:t>% vol</w:t>
      </w:r>
    </w:p>
    <w:p w:rsidR="00FA59F6" w:rsidRPr="007612D9" w:rsidRDefault="00FA59F6" w:rsidP="00FA59F6">
      <w:pPr>
        <w:pStyle w:val="Paragrafi"/>
      </w:pPr>
      <w:r w:rsidRPr="007612D9">
        <w:t>HC hidrokarburet e padjegura</w:t>
      </w:r>
      <w:r w:rsidRPr="007612D9">
        <w:tab/>
      </w:r>
      <w:r w:rsidRPr="007612D9">
        <w:tab/>
      </w:r>
      <w:r w:rsidRPr="007612D9">
        <w:tab/>
        <w:t>ppm (pjesë për milion pjesë)</w:t>
      </w:r>
    </w:p>
    <w:p w:rsidR="00FA59F6" w:rsidRPr="0099523F" w:rsidRDefault="00FA59F6" w:rsidP="00FA59F6">
      <w:pPr>
        <w:pStyle w:val="Paragrafi"/>
        <w:rPr>
          <w:lang w:val="it-IT"/>
        </w:rPr>
      </w:pPr>
      <w:r w:rsidRPr="0099523F">
        <w:rPr>
          <w:lang w:val="it-IT"/>
        </w:rPr>
        <w:t>Grimcat (bloza), tymrat e matur n</w:t>
      </w:r>
      <w:r>
        <w:rPr>
          <w:lang w:val="it-IT"/>
        </w:rPr>
        <w:t>ë</w:t>
      </w:r>
      <w:r w:rsidRPr="0099523F">
        <w:rPr>
          <w:lang w:val="it-IT"/>
        </w:rPr>
        <w:t xml:space="preserve"> </w:t>
      </w:r>
      <w:r>
        <w:rPr>
          <w:lang w:val="it-IT"/>
        </w:rPr>
        <w:tab/>
      </w:r>
      <w:r>
        <w:rPr>
          <w:lang w:val="it-IT"/>
        </w:rPr>
        <w:tab/>
        <w:t xml:space="preserve">koeficienti opacitetit “K” (m </w:t>
      </w:r>
      <w:r w:rsidRPr="00BC0879">
        <w:rPr>
          <w:vertAlign w:val="superscript"/>
          <w:lang w:val="it-IT"/>
        </w:rPr>
        <w:t>-1</w:t>
      </w:r>
      <w:r w:rsidRPr="0099523F">
        <w:rPr>
          <w:lang w:val="it-IT"/>
        </w:rPr>
        <w:t>)</w:t>
      </w:r>
    </w:p>
    <w:p w:rsidR="00FA59F6" w:rsidRPr="007612D9" w:rsidRDefault="00FA59F6" w:rsidP="00FA59F6">
      <w:pPr>
        <w:pStyle w:val="NeniNr"/>
        <w:rPr>
          <w:lang w:val="it-IT"/>
        </w:rPr>
      </w:pPr>
    </w:p>
    <w:p w:rsidR="00FA59F6" w:rsidRPr="007612D9" w:rsidRDefault="00FA59F6" w:rsidP="00FA59F6">
      <w:pPr>
        <w:pStyle w:val="NeniNr"/>
        <w:rPr>
          <w:lang w:val="it-IT"/>
        </w:rPr>
      </w:pPr>
      <w:r w:rsidRPr="007612D9">
        <w:rPr>
          <w:lang w:val="it-IT"/>
        </w:rPr>
        <w:t>Neni 10</w:t>
      </w:r>
    </w:p>
    <w:p w:rsidR="00FA59F6" w:rsidRDefault="00FA59F6" w:rsidP="00FA59F6">
      <w:pPr>
        <w:pStyle w:val="Paragrafi"/>
        <w:rPr>
          <w:lang w:val="it-IT"/>
        </w:rPr>
      </w:pPr>
    </w:p>
    <w:p w:rsidR="00FA59F6" w:rsidRPr="0099523F" w:rsidRDefault="00FA59F6" w:rsidP="00FA59F6">
      <w:pPr>
        <w:pStyle w:val="Paragrafi"/>
        <w:rPr>
          <w:lang w:val="it-IT"/>
        </w:rPr>
      </w:pPr>
      <w:r w:rsidRPr="0099523F">
        <w:rPr>
          <w:lang w:val="it-IT"/>
        </w:rPr>
        <w:t>Vler</w:t>
      </w:r>
      <w:r>
        <w:rPr>
          <w:lang w:val="it-IT"/>
        </w:rPr>
        <w:t>ë</w:t>
      </w:r>
      <w:r w:rsidRPr="0099523F">
        <w:rPr>
          <w:lang w:val="it-IT"/>
        </w:rPr>
        <w:t>simi i gjendjes teknike t</w:t>
      </w:r>
      <w:r>
        <w:rPr>
          <w:lang w:val="it-IT"/>
        </w:rPr>
        <w:t>ë</w:t>
      </w:r>
      <w:r w:rsidRPr="0099523F">
        <w:rPr>
          <w:lang w:val="it-IT"/>
        </w:rPr>
        <w:t xml:space="preserve"> automjetit p</w:t>
      </w:r>
      <w:r>
        <w:rPr>
          <w:lang w:val="it-IT"/>
        </w:rPr>
        <w:t>ë</w:t>
      </w:r>
      <w:r w:rsidRPr="0099523F">
        <w:rPr>
          <w:lang w:val="it-IT"/>
        </w:rPr>
        <w:t>r efekt t</w:t>
      </w:r>
      <w:r>
        <w:rPr>
          <w:lang w:val="it-IT"/>
        </w:rPr>
        <w:t>ë</w:t>
      </w:r>
      <w:r w:rsidRPr="0099523F">
        <w:rPr>
          <w:lang w:val="it-IT"/>
        </w:rPr>
        <w:t xml:space="preserve"> ndotjes s</w:t>
      </w:r>
      <w:r>
        <w:rPr>
          <w:lang w:val="it-IT"/>
        </w:rPr>
        <w:t>ë</w:t>
      </w:r>
      <w:r w:rsidRPr="0099523F">
        <w:rPr>
          <w:lang w:val="it-IT"/>
        </w:rPr>
        <w:t xml:space="preserve"> ajrit nga shkarkimet e gazeve dhe zhurmat e shkaktuara prej tij, jan</w:t>
      </w:r>
      <w:r>
        <w:rPr>
          <w:lang w:val="it-IT"/>
        </w:rPr>
        <w:t>ë</w:t>
      </w:r>
      <w:r w:rsidRPr="0099523F">
        <w:rPr>
          <w:lang w:val="it-IT"/>
        </w:rPr>
        <w:t xml:space="preserve"> pjes</w:t>
      </w:r>
      <w:r>
        <w:rPr>
          <w:lang w:val="it-IT"/>
        </w:rPr>
        <w:t>ë</w:t>
      </w:r>
      <w:r w:rsidRPr="0099523F">
        <w:rPr>
          <w:lang w:val="it-IT"/>
        </w:rPr>
        <w:t xml:space="preserve"> p</w:t>
      </w:r>
      <w:r>
        <w:rPr>
          <w:lang w:val="it-IT"/>
        </w:rPr>
        <w:t>ë</w:t>
      </w:r>
      <w:r w:rsidRPr="0099523F">
        <w:rPr>
          <w:lang w:val="it-IT"/>
        </w:rPr>
        <w:t>rb</w:t>
      </w:r>
      <w:r>
        <w:rPr>
          <w:lang w:val="it-IT"/>
        </w:rPr>
        <w:t>ë</w:t>
      </w:r>
      <w:r w:rsidRPr="0099523F">
        <w:rPr>
          <w:lang w:val="it-IT"/>
        </w:rPr>
        <w:t>r</w:t>
      </w:r>
      <w:r>
        <w:rPr>
          <w:lang w:val="it-IT"/>
        </w:rPr>
        <w:t>ëse e proc</w:t>
      </w:r>
      <w:r w:rsidRPr="0099523F">
        <w:rPr>
          <w:lang w:val="it-IT"/>
        </w:rPr>
        <w:t>esit t</w:t>
      </w:r>
      <w:r>
        <w:rPr>
          <w:lang w:val="it-IT"/>
        </w:rPr>
        <w:t>ë</w:t>
      </w:r>
      <w:r w:rsidRPr="0099523F">
        <w:rPr>
          <w:lang w:val="it-IT"/>
        </w:rPr>
        <w:t xml:space="preserve"> kontrollit teknik t</w:t>
      </w:r>
      <w:r>
        <w:rPr>
          <w:lang w:val="it-IT"/>
        </w:rPr>
        <w:t>ë</w:t>
      </w:r>
      <w:r w:rsidRPr="0099523F">
        <w:rPr>
          <w:lang w:val="it-IT"/>
        </w:rPr>
        <w:t xml:space="preserve"> mjeteve, kryerja e t</w:t>
      </w:r>
      <w:r>
        <w:rPr>
          <w:lang w:val="it-IT"/>
        </w:rPr>
        <w:t>ë</w:t>
      </w:r>
      <w:r w:rsidRPr="0099523F">
        <w:rPr>
          <w:lang w:val="it-IT"/>
        </w:rPr>
        <w:t xml:space="preserve"> cilit disiplinohet me udh</w:t>
      </w:r>
      <w:r>
        <w:rPr>
          <w:lang w:val="it-IT"/>
        </w:rPr>
        <w:t>ë</w:t>
      </w:r>
      <w:r w:rsidRPr="0099523F">
        <w:rPr>
          <w:lang w:val="it-IT"/>
        </w:rPr>
        <w:t>zimin e Ministris</w:t>
      </w:r>
      <w:r>
        <w:rPr>
          <w:lang w:val="it-IT"/>
        </w:rPr>
        <w:t>ë</w:t>
      </w:r>
      <w:r w:rsidRPr="0099523F">
        <w:rPr>
          <w:lang w:val="it-IT"/>
        </w:rPr>
        <w:t xml:space="preserve"> s</w:t>
      </w:r>
      <w:r>
        <w:rPr>
          <w:lang w:val="it-IT"/>
        </w:rPr>
        <w:t>ë</w:t>
      </w:r>
      <w:r w:rsidRPr="0099523F">
        <w:rPr>
          <w:lang w:val="it-IT"/>
        </w:rPr>
        <w:t xml:space="preserve"> Transportit dh</w:t>
      </w:r>
      <w:r>
        <w:rPr>
          <w:lang w:val="it-IT"/>
        </w:rPr>
        <w:t>e Telekomunikacionit nr.3413, datë 16.7.</w:t>
      </w:r>
      <w:r w:rsidRPr="0099523F">
        <w:rPr>
          <w:lang w:val="it-IT"/>
        </w:rPr>
        <w:t>2003 “Mbi kontrollin teknik t</w:t>
      </w:r>
      <w:r>
        <w:rPr>
          <w:lang w:val="it-IT"/>
        </w:rPr>
        <w:t>ë</w:t>
      </w:r>
      <w:r w:rsidRPr="0099523F">
        <w:rPr>
          <w:lang w:val="it-IT"/>
        </w:rPr>
        <w:t xml:space="preserve"> mjeteve rrugore”</w:t>
      </w:r>
      <w:r>
        <w:rPr>
          <w:lang w:val="it-IT"/>
        </w:rPr>
        <w:t>.</w:t>
      </w:r>
    </w:p>
    <w:p w:rsidR="00FA59F6" w:rsidRDefault="00FA59F6" w:rsidP="00FA59F6">
      <w:pPr>
        <w:pStyle w:val="Paragrafi"/>
        <w:rPr>
          <w:lang w:val="it-IT"/>
        </w:rPr>
      </w:pPr>
    </w:p>
    <w:p w:rsidR="00FA59F6" w:rsidRPr="007612D9" w:rsidRDefault="00FA59F6" w:rsidP="00FA59F6">
      <w:pPr>
        <w:pStyle w:val="NeniNr"/>
        <w:rPr>
          <w:lang w:val="it-IT"/>
        </w:rPr>
      </w:pPr>
      <w:r w:rsidRPr="007612D9">
        <w:rPr>
          <w:lang w:val="it-IT"/>
        </w:rPr>
        <w:t>Neni ll</w:t>
      </w:r>
    </w:p>
    <w:p w:rsidR="00FA59F6" w:rsidRDefault="00FA59F6" w:rsidP="00FA59F6">
      <w:pPr>
        <w:pStyle w:val="Paragrafi"/>
        <w:rPr>
          <w:lang w:val="it-IT"/>
        </w:rPr>
      </w:pPr>
    </w:p>
    <w:p w:rsidR="00FA59F6" w:rsidRPr="0099523F" w:rsidRDefault="00FA59F6" w:rsidP="00FA59F6">
      <w:pPr>
        <w:pStyle w:val="Paragrafi"/>
        <w:rPr>
          <w:lang w:val="it-IT"/>
        </w:rPr>
      </w:pPr>
      <w:r>
        <w:rPr>
          <w:lang w:val="it-IT"/>
        </w:rPr>
        <w:t>Niveli i vl</w:t>
      </w:r>
      <w:r w:rsidRPr="0099523F">
        <w:rPr>
          <w:lang w:val="it-IT"/>
        </w:rPr>
        <w:t>erave reale t</w:t>
      </w:r>
      <w:r>
        <w:rPr>
          <w:lang w:val="it-IT"/>
        </w:rPr>
        <w:t>ë</w:t>
      </w:r>
      <w:r w:rsidRPr="0099523F">
        <w:rPr>
          <w:lang w:val="it-IT"/>
        </w:rPr>
        <w:t xml:space="preserve"> elementeve ndot</w:t>
      </w:r>
      <w:r>
        <w:rPr>
          <w:lang w:val="it-IT"/>
        </w:rPr>
        <w:t>ë</w:t>
      </w:r>
      <w:r w:rsidRPr="0099523F">
        <w:rPr>
          <w:lang w:val="it-IT"/>
        </w:rPr>
        <w:t>s q</w:t>
      </w:r>
      <w:r>
        <w:rPr>
          <w:lang w:val="it-IT"/>
        </w:rPr>
        <w:t>ë</w:t>
      </w:r>
      <w:r w:rsidRPr="0099523F">
        <w:rPr>
          <w:lang w:val="it-IT"/>
        </w:rPr>
        <w:t xml:space="preserve"> emetohen me gazet e shkarkimit p</w:t>
      </w:r>
      <w:r>
        <w:rPr>
          <w:lang w:val="it-IT"/>
        </w:rPr>
        <w:t>ë</w:t>
      </w:r>
      <w:r w:rsidRPr="0099523F">
        <w:rPr>
          <w:lang w:val="it-IT"/>
        </w:rPr>
        <w:t>rcaktohet n</w:t>
      </w:r>
      <w:r>
        <w:rPr>
          <w:lang w:val="it-IT"/>
        </w:rPr>
        <w:t>ë</w:t>
      </w:r>
      <w:r w:rsidRPr="0099523F">
        <w:rPr>
          <w:lang w:val="it-IT"/>
        </w:rPr>
        <w:t>p</w:t>
      </w:r>
      <w:r>
        <w:rPr>
          <w:lang w:val="it-IT"/>
        </w:rPr>
        <w:t>ë</w:t>
      </w:r>
      <w:r w:rsidRPr="0099523F">
        <w:rPr>
          <w:lang w:val="it-IT"/>
        </w:rPr>
        <w:t>rmjet matjeve nga aparatet e destinuara p</w:t>
      </w:r>
      <w:r>
        <w:rPr>
          <w:lang w:val="it-IT"/>
        </w:rPr>
        <w:t>ë</w:t>
      </w:r>
      <w:r w:rsidRPr="0099523F">
        <w:rPr>
          <w:lang w:val="it-IT"/>
        </w:rPr>
        <w:t>r k</w:t>
      </w:r>
      <w:r>
        <w:rPr>
          <w:lang w:val="it-IT"/>
        </w:rPr>
        <w:t>ë</w:t>
      </w:r>
      <w:r w:rsidRPr="0099523F">
        <w:rPr>
          <w:lang w:val="it-IT"/>
        </w:rPr>
        <w:t>t</w:t>
      </w:r>
      <w:r>
        <w:rPr>
          <w:lang w:val="it-IT"/>
        </w:rPr>
        <w:t>ë</w:t>
      </w:r>
      <w:r w:rsidRPr="0099523F">
        <w:rPr>
          <w:lang w:val="it-IT"/>
        </w:rPr>
        <w:t xml:space="preserve"> kontroll nga personeli i kualifikuar p</w:t>
      </w:r>
      <w:r>
        <w:rPr>
          <w:lang w:val="it-IT"/>
        </w:rPr>
        <w:t>ë</w:t>
      </w:r>
      <w:r w:rsidRPr="0099523F">
        <w:rPr>
          <w:lang w:val="it-IT"/>
        </w:rPr>
        <w:t>r k</w:t>
      </w:r>
      <w:r>
        <w:rPr>
          <w:lang w:val="it-IT"/>
        </w:rPr>
        <w:t>ë</w:t>
      </w:r>
      <w:r w:rsidRPr="0099523F">
        <w:rPr>
          <w:lang w:val="it-IT"/>
        </w:rPr>
        <w:t>t</w:t>
      </w:r>
      <w:r>
        <w:rPr>
          <w:lang w:val="it-IT"/>
        </w:rPr>
        <w:t>ë</w:t>
      </w:r>
      <w:r w:rsidRPr="0099523F">
        <w:rPr>
          <w:lang w:val="it-IT"/>
        </w:rPr>
        <w:t xml:space="preserve"> </w:t>
      </w:r>
      <w:r w:rsidRPr="0099523F">
        <w:rPr>
          <w:lang w:val="it-IT"/>
        </w:rPr>
        <w:lastRenderedPageBreak/>
        <w:t>q</w:t>
      </w:r>
      <w:r>
        <w:rPr>
          <w:lang w:val="it-IT"/>
        </w:rPr>
        <w:t>ë</w:t>
      </w:r>
      <w:r w:rsidRPr="0099523F">
        <w:rPr>
          <w:lang w:val="it-IT"/>
        </w:rPr>
        <w:t>llim, gjat</w:t>
      </w:r>
      <w:r>
        <w:rPr>
          <w:lang w:val="it-IT"/>
        </w:rPr>
        <w:t>ë proc</w:t>
      </w:r>
      <w:r w:rsidRPr="0099523F">
        <w:rPr>
          <w:lang w:val="it-IT"/>
        </w:rPr>
        <w:t>esit t</w:t>
      </w:r>
      <w:r>
        <w:rPr>
          <w:lang w:val="it-IT"/>
        </w:rPr>
        <w:t>ë</w:t>
      </w:r>
      <w:r w:rsidRPr="0099523F">
        <w:rPr>
          <w:lang w:val="it-IT"/>
        </w:rPr>
        <w:t xml:space="preserve"> kontrollit teknik t</w:t>
      </w:r>
      <w:r>
        <w:rPr>
          <w:lang w:val="it-IT"/>
        </w:rPr>
        <w:t>ë</w:t>
      </w:r>
      <w:r w:rsidRPr="0099523F">
        <w:rPr>
          <w:lang w:val="it-IT"/>
        </w:rPr>
        <w:t xml:space="preserve"> automjetit n</w:t>
      </w:r>
      <w:r>
        <w:rPr>
          <w:lang w:val="it-IT"/>
        </w:rPr>
        <w:t>ë</w:t>
      </w:r>
      <w:r w:rsidRPr="0099523F">
        <w:rPr>
          <w:lang w:val="it-IT"/>
        </w:rPr>
        <w:t xml:space="preserve"> Qendrat e Kontrollit Teknik (QKT). Rezultatet e matjeve jepen n</w:t>
      </w:r>
      <w:r>
        <w:rPr>
          <w:lang w:val="it-IT"/>
        </w:rPr>
        <w:t>ë</w:t>
      </w:r>
      <w:r w:rsidRPr="0099523F">
        <w:rPr>
          <w:lang w:val="it-IT"/>
        </w:rPr>
        <w:t xml:space="preserve"> dokumentin q</w:t>
      </w:r>
      <w:r>
        <w:rPr>
          <w:lang w:val="it-IT"/>
        </w:rPr>
        <w:t>ë</w:t>
      </w:r>
      <w:r w:rsidRPr="0099523F">
        <w:rPr>
          <w:lang w:val="it-IT"/>
        </w:rPr>
        <w:t xml:space="preserve"> printon aparati e q</w:t>
      </w:r>
      <w:r>
        <w:rPr>
          <w:lang w:val="it-IT"/>
        </w:rPr>
        <w:t>ë i bashkëngjitet c</w:t>
      </w:r>
      <w:r w:rsidRPr="0099523F">
        <w:rPr>
          <w:lang w:val="it-IT"/>
        </w:rPr>
        <w:t>ertifikat</w:t>
      </w:r>
      <w:r>
        <w:rPr>
          <w:lang w:val="it-IT"/>
        </w:rPr>
        <w:t>ë</w:t>
      </w:r>
      <w:r w:rsidRPr="0099523F">
        <w:rPr>
          <w:lang w:val="it-IT"/>
        </w:rPr>
        <w:t>s s</w:t>
      </w:r>
      <w:r>
        <w:rPr>
          <w:lang w:val="it-IT"/>
        </w:rPr>
        <w:t>ë</w:t>
      </w:r>
      <w:r w:rsidRPr="0099523F">
        <w:rPr>
          <w:lang w:val="it-IT"/>
        </w:rPr>
        <w:t xml:space="preserve"> kontrollit teknik. T</w:t>
      </w:r>
      <w:r>
        <w:rPr>
          <w:lang w:val="it-IT"/>
        </w:rPr>
        <w:t>ë</w:t>
      </w:r>
      <w:r w:rsidRPr="0099523F">
        <w:rPr>
          <w:lang w:val="it-IT"/>
        </w:rPr>
        <w:t xml:space="preserve"> dh</w:t>
      </w:r>
      <w:r>
        <w:rPr>
          <w:lang w:val="it-IT"/>
        </w:rPr>
        <w:t>ë</w:t>
      </w:r>
      <w:r w:rsidRPr="0099523F">
        <w:rPr>
          <w:lang w:val="it-IT"/>
        </w:rPr>
        <w:t>nat pasqyrohen dhe n</w:t>
      </w:r>
      <w:r>
        <w:rPr>
          <w:lang w:val="it-IT"/>
        </w:rPr>
        <w:t>ë</w:t>
      </w:r>
      <w:r w:rsidRPr="0099523F">
        <w:rPr>
          <w:lang w:val="it-IT"/>
        </w:rPr>
        <w:t xml:space="preserve"> re</w:t>
      </w:r>
      <w:r>
        <w:rPr>
          <w:lang w:val="it-IT"/>
        </w:rPr>
        <w:t>gjistrat mod. 01, 02, 03 dhe 04 bashkë</w:t>
      </w:r>
      <w:r w:rsidRPr="0099523F">
        <w:rPr>
          <w:lang w:val="it-IT"/>
        </w:rPr>
        <w:t>ngjitur udh</w:t>
      </w:r>
      <w:r>
        <w:rPr>
          <w:lang w:val="it-IT"/>
        </w:rPr>
        <w:t>ë</w:t>
      </w:r>
      <w:r w:rsidRPr="0099523F">
        <w:rPr>
          <w:lang w:val="it-IT"/>
        </w:rPr>
        <w:t>zimit.</w:t>
      </w:r>
    </w:p>
    <w:p w:rsidR="00FA59F6" w:rsidRDefault="00FA59F6" w:rsidP="00FA59F6">
      <w:pPr>
        <w:pStyle w:val="Paragrafi"/>
        <w:rPr>
          <w:lang w:val="it-IT"/>
        </w:rPr>
      </w:pPr>
    </w:p>
    <w:p w:rsidR="00FA59F6" w:rsidRPr="007612D9" w:rsidRDefault="00FA59F6" w:rsidP="00FA59F6">
      <w:pPr>
        <w:pStyle w:val="NeniNr"/>
        <w:rPr>
          <w:lang w:val="it-IT"/>
        </w:rPr>
      </w:pPr>
      <w:r w:rsidRPr="007612D9">
        <w:rPr>
          <w:lang w:val="it-IT"/>
        </w:rPr>
        <w:t>Neni 12</w:t>
      </w:r>
    </w:p>
    <w:p w:rsidR="00FA59F6" w:rsidRDefault="00FA59F6" w:rsidP="00FA59F6">
      <w:pPr>
        <w:pStyle w:val="Paragrafi"/>
        <w:rPr>
          <w:lang w:val="it-IT"/>
        </w:rPr>
      </w:pPr>
    </w:p>
    <w:p w:rsidR="00FA59F6" w:rsidRPr="0099523F" w:rsidRDefault="00FA59F6" w:rsidP="00FA59F6">
      <w:pPr>
        <w:pStyle w:val="Paragrafi"/>
        <w:rPr>
          <w:lang w:val="it-IT"/>
        </w:rPr>
      </w:pPr>
      <w:r w:rsidRPr="0099523F">
        <w:rPr>
          <w:lang w:val="it-IT"/>
        </w:rPr>
        <w:t>P</w:t>
      </w:r>
      <w:r>
        <w:rPr>
          <w:lang w:val="it-IT"/>
        </w:rPr>
        <w:t>ë</w:t>
      </w:r>
      <w:r w:rsidRPr="0099523F">
        <w:rPr>
          <w:lang w:val="it-IT"/>
        </w:rPr>
        <w:t>r automjetet n</w:t>
      </w:r>
      <w:r>
        <w:rPr>
          <w:lang w:val="it-IT"/>
        </w:rPr>
        <w:t>ë</w:t>
      </w:r>
      <w:r w:rsidRPr="0099523F">
        <w:rPr>
          <w:lang w:val="it-IT"/>
        </w:rPr>
        <w:t xml:space="preserve"> p</w:t>
      </w:r>
      <w:r>
        <w:rPr>
          <w:lang w:val="it-IT"/>
        </w:rPr>
        <w:t>ërdorim vl</w:t>
      </w:r>
      <w:r w:rsidRPr="0099523F">
        <w:rPr>
          <w:lang w:val="it-IT"/>
        </w:rPr>
        <w:t>erat e m</w:t>
      </w:r>
      <w:r>
        <w:rPr>
          <w:lang w:val="it-IT"/>
        </w:rPr>
        <w:t>atura krahasohen me nivelin e vl</w:t>
      </w:r>
      <w:r w:rsidRPr="0099523F">
        <w:rPr>
          <w:lang w:val="it-IT"/>
        </w:rPr>
        <w:t>erave t</w:t>
      </w:r>
      <w:r>
        <w:rPr>
          <w:lang w:val="it-IT"/>
        </w:rPr>
        <w:t>ë</w:t>
      </w:r>
      <w:r w:rsidRPr="0099523F">
        <w:rPr>
          <w:lang w:val="it-IT"/>
        </w:rPr>
        <w:t xml:space="preserve"> lejueshme t</w:t>
      </w:r>
      <w:r>
        <w:rPr>
          <w:lang w:val="it-IT"/>
        </w:rPr>
        <w:t>ë</w:t>
      </w:r>
      <w:r w:rsidRPr="0099523F">
        <w:rPr>
          <w:lang w:val="it-IT"/>
        </w:rPr>
        <w:t xml:space="preserve"> element</w:t>
      </w:r>
      <w:r>
        <w:rPr>
          <w:lang w:val="it-IT"/>
        </w:rPr>
        <w:t>e</w:t>
      </w:r>
      <w:r w:rsidRPr="0099523F">
        <w:rPr>
          <w:lang w:val="it-IT"/>
        </w:rPr>
        <w:t>ve ndot</w:t>
      </w:r>
      <w:r>
        <w:rPr>
          <w:lang w:val="it-IT"/>
        </w:rPr>
        <w:t>ë</w:t>
      </w:r>
      <w:r w:rsidRPr="0099523F">
        <w:rPr>
          <w:lang w:val="it-IT"/>
        </w:rPr>
        <w:t>s t</w:t>
      </w:r>
      <w:r>
        <w:rPr>
          <w:lang w:val="it-IT"/>
        </w:rPr>
        <w:t>ë</w:t>
      </w:r>
      <w:r w:rsidRPr="0099523F">
        <w:rPr>
          <w:lang w:val="it-IT"/>
        </w:rPr>
        <w:t xml:space="preserve"> pasqyruara n</w:t>
      </w:r>
      <w:r>
        <w:rPr>
          <w:lang w:val="it-IT"/>
        </w:rPr>
        <w:t>ë tabelën</w:t>
      </w:r>
      <w:r w:rsidRPr="0099523F">
        <w:rPr>
          <w:lang w:val="it-IT"/>
        </w:rPr>
        <w:t xml:space="preserve"> 1, t</w:t>
      </w:r>
      <w:r>
        <w:rPr>
          <w:lang w:val="it-IT"/>
        </w:rPr>
        <w:t>ë</w:t>
      </w:r>
      <w:r w:rsidRPr="0099523F">
        <w:rPr>
          <w:lang w:val="it-IT"/>
        </w:rPr>
        <w:t xml:space="preserve"> cilat kan</w:t>
      </w:r>
      <w:r>
        <w:rPr>
          <w:lang w:val="it-IT"/>
        </w:rPr>
        <w:t>ë</w:t>
      </w:r>
      <w:r w:rsidRPr="0099523F">
        <w:rPr>
          <w:lang w:val="it-IT"/>
        </w:rPr>
        <w:t xml:space="preserve"> rezultuar nga t</w:t>
      </w:r>
      <w:r>
        <w:rPr>
          <w:lang w:val="it-IT"/>
        </w:rPr>
        <w:t>ë</w:t>
      </w:r>
      <w:r w:rsidRPr="0099523F">
        <w:rPr>
          <w:lang w:val="it-IT"/>
        </w:rPr>
        <w:t xml:space="preserve"> dh</w:t>
      </w:r>
      <w:r>
        <w:rPr>
          <w:lang w:val="it-IT"/>
        </w:rPr>
        <w:t>ë</w:t>
      </w:r>
      <w:r w:rsidRPr="0099523F">
        <w:rPr>
          <w:lang w:val="it-IT"/>
        </w:rPr>
        <w:t>nat e evidentuara n</w:t>
      </w:r>
      <w:r>
        <w:rPr>
          <w:lang w:val="it-IT"/>
        </w:rPr>
        <w:t>ë proc</w:t>
      </w:r>
      <w:r w:rsidRPr="0099523F">
        <w:rPr>
          <w:lang w:val="it-IT"/>
        </w:rPr>
        <w:t>esin e testimit t</w:t>
      </w:r>
      <w:r>
        <w:rPr>
          <w:lang w:val="it-IT"/>
        </w:rPr>
        <w:t>ë</w:t>
      </w:r>
      <w:r w:rsidRPr="0099523F">
        <w:rPr>
          <w:lang w:val="it-IT"/>
        </w:rPr>
        <w:t xml:space="preserve"> gjendjes n</w:t>
      </w:r>
      <w:r>
        <w:rPr>
          <w:lang w:val="it-IT"/>
        </w:rPr>
        <w:t>ë</w:t>
      </w:r>
      <w:r w:rsidRPr="0099523F">
        <w:rPr>
          <w:lang w:val="it-IT"/>
        </w:rPr>
        <w:t xml:space="preserve"> Qendrat e Kontrollit Tekn</w:t>
      </w:r>
      <w:r>
        <w:rPr>
          <w:lang w:val="it-IT"/>
        </w:rPr>
        <w:t>ik (QKT), si dhe orientuar në vl</w:t>
      </w:r>
      <w:r w:rsidRPr="0099523F">
        <w:rPr>
          <w:lang w:val="it-IT"/>
        </w:rPr>
        <w:t>erat kufi t</w:t>
      </w:r>
      <w:r>
        <w:rPr>
          <w:lang w:val="it-IT"/>
        </w:rPr>
        <w:t>ë</w:t>
      </w:r>
      <w:r w:rsidRPr="0099523F">
        <w:rPr>
          <w:lang w:val="it-IT"/>
        </w:rPr>
        <w:t xml:space="preserve"> elementeve ndot</w:t>
      </w:r>
      <w:r>
        <w:rPr>
          <w:lang w:val="it-IT"/>
        </w:rPr>
        <w:t>ë</w:t>
      </w:r>
      <w:r w:rsidRPr="0099523F">
        <w:rPr>
          <w:lang w:val="it-IT"/>
        </w:rPr>
        <w:t>s</w:t>
      </w:r>
      <w:r>
        <w:rPr>
          <w:lang w:val="it-IT"/>
        </w:rPr>
        <w:t>,</w:t>
      </w:r>
      <w:r w:rsidRPr="0099523F">
        <w:rPr>
          <w:lang w:val="it-IT"/>
        </w:rPr>
        <w:t xml:space="preserve"> p</w:t>
      </w:r>
      <w:r>
        <w:rPr>
          <w:lang w:val="it-IT"/>
        </w:rPr>
        <w:t>ë</w:t>
      </w:r>
      <w:r w:rsidRPr="0099523F">
        <w:rPr>
          <w:lang w:val="it-IT"/>
        </w:rPr>
        <w:t>rcaktuar nga direktivat p</w:t>
      </w:r>
      <w:r>
        <w:rPr>
          <w:lang w:val="it-IT"/>
        </w:rPr>
        <w:t>ë</w:t>
      </w:r>
      <w:r w:rsidRPr="0099523F">
        <w:rPr>
          <w:lang w:val="it-IT"/>
        </w:rPr>
        <w:t>rkat</w:t>
      </w:r>
      <w:r>
        <w:rPr>
          <w:lang w:val="it-IT"/>
        </w:rPr>
        <w:t>ë</w:t>
      </w:r>
      <w:r w:rsidRPr="0099523F">
        <w:rPr>
          <w:lang w:val="it-IT"/>
        </w:rPr>
        <w:t>se t</w:t>
      </w:r>
      <w:r>
        <w:rPr>
          <w:lang w:val="it-IT"/>
        </w:rPr>
        <w:t>ë</w:t>
      </w:r>
      <w:r w:rsidRPr="0099523F">
        <w:rPr>
          <w:lang w:val="it-IT"/>
        </w:rPr>
        <w:t xml:space="preserve"> Komunitetit Europian (KE). Direktivat kryesore jepen n</w:t>
      </w:r>
      <w:r>
        <w:rPr>
          <w:lang w:val="it-IT"/>
        </w:rPr>
        <w:t>ë anekset 1a, lb dhe 1</w:t>
      </w:r>
      <w:r w:rsidRPr="0099523F">
        <w:rPr>
          <w:lang w:val="it-IT"/>
        </w:rPr>
        <w:t>c, bashk</w:t>
      </w:r>
      <w:r>
        <w:rPr>
          <w:lang w:val="it-IT"/>
        </w:rPr>
        <w:t>ë</w:t>
      </w:r>
      <w:r w:rsidRPr="0099523F">
        <w:rPr>
          <w:lang w:val="it-IT"/>
        </w:rPr>
        <w:t>ngjitur k</w:t>
      </w:r>
      <w:r>
        <w:rPr>
          <w:lang w:val="it-IT"/>
        </w:rPr>
        <w:t>ë</w:t>
      </w:r>
      <w:r w:rsidRPr="0099523F">
        <w:rPr>
          <w:lang w:val="it-IT"/>
        </w:rPr>
        <w:t>tij udh</w:t>
      </w:r>
      <w:r>
        <w:rPr>
          <w:lang w:val="it-IT"/>
        </w:rPr>
        <w:t>ë</w:t>
      </w:r>
      <w:r w:rsidRPr="0099523F">
        <w:rPr>
          <w:lang w:val="it-IT"/>
        </w:rPr>
        <w:t>zimi.</w:t>
      </w:r>
    </w:p>
    <w:p w:rsidR="00FA59F6" w:rsidRPr="007612D9" w:rsidRDefault="00FA59F6" w:rsidP="00FA59F6">
      <w:pPr>
        <w:pStyle w:val="Paragrafi"/>
        <w:rPr>
          <w:lang w:val="it-IT"/>
        </w:rPr>
      </w:pPr>
    </w:p>
    <w:p w:rsidR="00FA59F6" w:rsidRPr="007612D9" w:rsidRDefault="00FA59F6" w:rsidP="00FA59F6">
      <w:pPr>
        <w:pStyle w:val="NeniNr"/>
        <w:rPr>
          <w:lang w:val="it-IT"/>
        </w:rPr>
      </w:pPr>
      <w:r w:rsidRPr="007612D9">
        <w:rPr>
          <w:lang w:val="it-IT"/>
        </w:rPr>
        <w:t>Neni 13</w:t>
      </w:r>
    </w:p>
    <w:p w:rsidR="00FA59F6" w:rsidRDefault="00FA59F6" w:rsidP="00FA59F6">
      <w:pPr>
        <w:pStyle w:val="Paragrafi"/>
        <w:rPr>
          <w:lang w:val="it-IT"/>
        </w:rPr>
      </w:pPr>
    </w:p>
    <w:p w:rsidR="00FA59F6" w:rsidRDefault="00FA59F6" w:rsidP="00FA59F6">
      <w:pPr>
        <w:pStyle w:val="Paragrafi"/>
        <w:rPr>
          <w:lang w:val="it-IT"/>
        </w:rPr>
      </w:pPr>
      <w:r w:rsidRPr="0099523F">
        <w:rPr>
          <w:lang w:val="it-IT"/>
        </w:rPr>
        <w:t>M</w:t>
      </w:r>
      <w:r>
        <w:rPr>
          <w:lang w:val="it-IT"/>
        </w:rPr>
        <w:t>ë</w:t>
      </w:r>
      <w:r w:rsidRPr="0099523F">
        <w:rPr>
          <w:lang w:val="it-IT"/>
        </w:rPr>
        <w:t>nyrat e kontrollit p</w:t>
      </w:r>
      <w:r>
        <w:rPr>
          <w:lang w:val="it-IT"/>
        </w:rPr>
        <w:t>ë</w:t>
      </w:r>
      <w:r w:rsidRPr="0099523F">
        <w:rPr>
          <w:lang w:val="it-IT"/>
        </w:rPr>
        <w:t>r matjen e nivelit t</w:t>
      </w:r>
      <w:r>
        <w:rPr>
          <w:lang w:val="it-IT"/>
        </w:rPr>
        <w:t>ë vl</w:t>
      </w:r>
      <w:r w:rsidRPr="0099523F">
        <w:rPr>
          <w:lang w:val="it-IT"/>
        </w:rPr>
        <w:t>erave t</w:t>
      </w:r>
      <w:r>
        <w:rPr>
          <w:lang w:val="it-IT"/>
        </w:rPr>
        <w:t>ë</w:t>
      </w:r>
      <w:r w:rsidRPr="0099523F">
        <w:rPr>
          <w:lang w:val="it-IT"/>
        </w:rPr>
        <w:t xml:space="preserve"> elementeve ndot</w:t>
      </w:r>
      <w:r>
        <w:rPr>
          <w:lang w:val="it-IT"/>
        </w:rPr>
        <w:t>ë</w:t>
      </w:r>
      <w:r w:rsidRPr="0099523F">
        <w:rPr>
          <w:lang w:val="it-IT"/>
        </w:rPr>
        <w:t>s q</w:t>
      </w:r>
      <w:r>
        <w:rPr>
          <w:lang w:val="it-IT"/>
        </w:rPr>
        <w:t>ë</w:t>
      </w:r>
      <w:r w:rsidRPr="0099523F">
        <w:rPr>
          <w:lang w:val="it-IT"/>
        </w:rPr>
        <w:t xml:space="preserve"> em</w:t>
      </w:r>
      <w:r>
        <w:rPr>
          <w:lang w:val="it-IT"/>
        </w:rPr>
        <w:t>etohen nga shkarkimi i gazeve, si dhe matjen e nivelit të</w:t>
      </w:r>
      <w:r w:rsidRPr="0099523F">
        <w:rPr>
          <w:lang w:val="it-IT"/>
        </w:rPr>
        <w:t xml:space="preserve"> zhurmave, kryhen duke respektuar operacionet e p</w:t>
      </w:r>
      <w:r>
        <w:rPr>
          <w:lang w:val="it-IT"/>
        </w:rPr>
        <w:t>ë</w:t>
      </w:r>
      <w:r w:rsidRPr="0099523F">
        <w:rPr>
          <w:lang w:val="it-IT"/>
        </w:rPr>
        <w:t>rcaktuara n</w:t>
      </w:r>
      <w:r>
        <w:rPr>
          <w:lang w:val="it-IT"/>
        </w:rPr>
        <w:t>ë “Manualin e kushteve t</w:t>
      </w:r>
      <w:r w:rsidRPr="0099523F">
        <w:rPr>
          <w:lang w:val="it-IT"/>
        </w:rPr>
        <w:t>eknike t</w:t>
      </w:r>
      <w:r>
        <w:rPr>
          <w:lang w:val="it-IT"/>
        </w:rPr>
        <w:t>ë kontrollit” (Rregullore e kë</w:t>
      </w:r>
      <w:r w:rsidRPr="0099523F">
        <w:rPr>
          <w:lang w:val="it-IT"/>
        </w:rPr>
        <w:t>rkesave t</w:t>
      </w:r>
      <w:r>
        <w:rPr>
          <w:lang w:val="it-IT"/>
        </w:rPr>
        <w:t>ë përhershme), si dhe ato të</w:t>
      </w:r>
      <w:r w:rsidRPr="0099523F">
        <w:rPr>
          <w:lang w:val="it-IT"/>
        </w:rPr>
        <w:t xml:space="preserve"> rekomanduara nga prospektet teknike t</w:t>
      </w:r>
      <w:r>
        <w:rPr>
          <w:lang w:val="it-IT"/>
        </w:rPr>
        <w:t>ë</w:t>
      </w:r>
      <w:r w:rsidRPr="0099523F">
        <w:rPr>
          <w:lang w:val="it-IT"/>
        </w:rPr>
        <w:t xml:space="preserve"> aparaturave t</w:t>
      </w:r>
      <w:r>
        <w:rPr>
          <w:lang w:val="it-IT"/>
        </w:rPr>
        <w:t>ë</w:t>
      </w:r>
      <w:r w:rsidRPr="0099523F">
        <w:rPr>
          <w:lang w:val="it-IT"/>
        </w:rPr>
        <w:t xml:space="preserve"> kontrollit t</w:t>
      </w:r>
      <w:r>
        <w:rPr>
          <w:lang w:val="it-IT"/>
        </w:rPr>
        <w:t>ë</w:t>
      </w:r>
      <w:r w:rsidRPr="0099523F">
        <w:rPr>
          <w:lang w:val="it-IT"/>
        </w:rPr>
        <w:t xml:space="preserve"> destinuara p</w:t>
      </w:r>
      <w:r>
        <w:rPr>
          <w:lang w:val="it-IT"/>
        </w:rPr>
        <w:t>ë</w:t>
      </w:r>
      <w:r w:rsidRPr="0099523F">
        <w:rPr>
          <w:lang w:val="it-IT"/>
        </w:rPr>
        <w:t>r k</w:t>
      </w:r>
      <w:r>
        <w:rPr>
          <w:lang w:val="it-IT"/>
        </w:rPr>
        <w:t>ë</w:t>
      </w:r>
      <w:r w:rsidRPr="0099523F">
        <w:rPr>
          <w:lang w:val="it-IT"/>
        </w:rPr>
        <w:t>t</w:t>
      </w:r>
      <w:r>
        <w:rPr>
          <w:lang w:val="it-IT"/>
        </w:rPr>
        <w:t>ë</w:t>
      </w:r>
      <w:r w:rsidRPr="0099523F">
        <w:rPr>
          <w:lang w:val="it-IT"/>
        </w:rPr>
        <w:t xml:space="preserve"> q</w:t>
      </w:r>
      <w:r>
        <w:rPr>
          <w:lang w:val="it-IT"/>
        </w:rPr>
        <w:t>ë</w:t>
      </w:r>
      <w:r w:rsidRPr="0099523F">
        <w:rPr>
          <w:lang w:val="it-IT"/>
        </w:rPr>
        <w:t>llim (gazoanalizator,</w:t>
      </w:r>
      <w:r>
        <w:rPr>
          <w:lang w:val="it-IT"/>
        </w:rPr>
        <w:t xml:space="preserve"> smokmetër, opacimetër, fonometë</w:t>
      </w:r>
      <w:r w:rsidRPr="0099523F">
        <w:rPr>
          <w:lang w:val="it-IT"/>
        </w:rPr>
        <w:t>r) t</w:t>
      </w:r>
      <w:r>
        <w:rPr>
          <w:lang w:val="it-IT"/>
        </w:rPr>
        <w:t>ë</w:t>
      </w:r>
      <w:r w:rsidRPr="0099523F">
        <w:rPr>
          <w:lang w:val="it-IT"/>
        </w:rPr>
        <w:t xml:space="preserve"> homologuara sipas </w:t>
      </w:r>
      <w:r>
        <w:rPr>
          <w:lang w:val="it-IT"/>
        </w:rPr>
        <w:t>rregullave të</w:t>
      </w:r>
      <w:r w:rsidRPr="0099523F">
        <w:rPr>
          <w:lang w:val="it-IT"/>
        </w:rPr>
        <w:t xml:space="preserve"> KE</w:t>
      </w:r>
      <w:r>
        <w:rPr>
          <w:lang w:val="it-IT"/>
        </w:rPr>
        <w:t>-së</w:t>
      </w:r>
      <w:r w:rsidRPr="0099523F">
        <w:rPr>
          <w:lang w:val="it-IT"/>
        </w:rPr>
        <w:t>.</w:t>
      </w:r>
    </w:p>
    <w:p w:rsidR="00FA59F6" w:rsidRDefault="00FA59F6" w:rsidP="00FA59F6">
      <w:pPr>
        <w:pStyle w:val="Paragrafi"/>
        <w:rPr>
          <w:lang w:val="it-IT"/>
        </w:rPr>
      </w:pPr>
    </w:p>
    <w:p w:rsidR="00FA59F6" w:rsidRDefault="00FA59F6" w:rsidP="00FA59F6">
      <w:pPr>
        <w:pStyle w:val="Paragrafi"/>
        <w:rPr>
          <w:lang w:val="it-IT"/>
        </w:rPr>
      </w:pPr>
    </w:p>
    <w:p w:rsidR="00FA59F6" w:rsidRDefault="00FA59F6" w:rsidP="00FA59F6">
      <w:pPr>
        <w:pStyle w:val="Paragrafi"/>
        <w:rPr>
          <w:lang w:val="it-IT"/>
        </w:rPr>
      </w:pPr>
    </w:p>
    <w:p w:rsidR="00FA59F6" w:rsidRDefault="00FA59F6" w:rsidP="00FA59F6">
      <w:pPr>
        <w:pStyle w:val="Paragrafi"/>
        <w:rPr>
          <w:lang w:val="it-IT"/>
        </w:rPr>
      </w:pPr>
    </w:p>
    <w:p w:rsidR="00FA59F6" w:rsidRPr="0099523F" w:rsidRDefault="00FA59F6" w:rsidP="00FA59F6">
      <w:pPr>
        <w:pStyle w:val="Paragrafi"/>
        <w:rPr>
          <w:lang w:val="it-IT"/>
        </w:rPr>
      </w:pPr>
    </w:p>
    <w:p w:rsidR="00FA59F6" w:rsidRPr="007612D9" w:rsidRDefault="00FA59F6" w:rsidP="00FA59F6">
      <w:pPr>
        <w:pStyle w:val="NeniNr"/>
        <w:rPr>
          <w:lang w:val="it-IT"/>
        </w:rPr>
      </w:pPr>
      <w:r w:rsidRPr="007612D9">
        <w:rPr>
          <w:lang w:val="it-IT"/>
        </w:rPr>
        <w:t>Neni 14</w:t>
      </w:r>
    </w:p>
    <w:p w:rsidR="00FA59F6" w:rsidRPr="007612D9" w:rsidRDefault="00FA59F6" w:rsidP="00FA59F6">
      <w:pPr>
        <w:pStyle w:val="Paragrafi"/>
        <w:rPr>
          <w:lang w:val="it-IT"/>
        </w:rPr>
      </w:pPr>
    </w:p>
    <w:p w:rsidR="00FA59F6" w:rsidRPr="0099523F" w:rsidRDefault="00FA59F6" w:rsidP="00FA59F6">
      <w:pPr>
        <w:pStyle w:val="Paragrafi"/>
        <w:rPr>
          <w:lang w:val="it-IT"/>
        </w:rPr>
      </w:pPr>
      <w:r w:rsidRPr="0099523F">
        <w:rPr>
          <w:lang w:val="it-IT"/>
        </w:rPr>
        <w:t>Automjetet q</w:t>
      </w:r>
      <w:r>
        <w:rPr>
          <w:lang w:val="it-IT"/>
        </w:rPr>
        <w:t>ë</w:t>
      </w:r>
      <w:r w:rsidRPr="0099523F">
        <w:rPr>
          <w:lang w:val="it-IT"/>
        </w:rPr>
        <w:t xml:space="preserve"> kalojn</w:t>
      </w:r>
      <w:r>
        <w:rPr>
          <w:lang w:val="it-IT"/>
        </w:rPr>
        <w:t>ë</w:t>
      </w:r>
      <w:r w:rsidRPr="0099523F">
        <w:rPr>
          <w:lang w:val="it-IT"/>
        </w:rPr>
        <w:t xml:space="preserve"> n</w:t>
      </w:r>
      <w:r>
        <w:rPr>
          <w:lang w:val="it-IT"/>
        </w:rPr>
        <w:t>ë</w:t>
      </w:r>
      <w:r w:rsidRPr="0099523F">
        <w:rPr>
          <w:lang w:val="it-IT"/>
        </w:rPr>
        <w:t xml:space="preserve"> kontrollin teknik t</w:t>
      </w:r>
      <w:r>
        <w:rPr>
          <w:lang w:val="it-IT"/>
        </w:rPr>
        <w:t xml:space="preserve">ë </w:t>
      </w:r>
      <w:r w:rsidRPr="0099523F">
        <w:rPr>
          <w:lang w:val="it-IT"/>
        </w:rPr>
        <w:t>radh</w:t>
      </w:r>
      <w:r>
        <w:rPr>
          <w:lang w:val="it-IT"/>
        </w:rPr>
        <w:t>ë</w:t>
      </w:r>
      <w:r w:rsidRPr="0099523F">
        <w:rPr>
          <w:lang w:val="it-IT"/>
        </w:rPr>
        <w:t>s, fillimisht kryejn</w:t>
      </w:r>
      <w:r>
        <w:rPr>
          <w:lang w:val="it-IT"/>
        </w:rPr>
        <w:t>ë</w:t>
      </w:r>
      <w:r w:rsidRPr="0099523F">
        <w:rPr>
          <w:lang w:val="it-IT"/>
        </w:rPr>
        <w:t xml:space="preserve"> n</w:t>
      </w:r>
      <w:r>
        <w:rPr>
          <w:lang w:val="it-IT"/>
        </w:rPr>
        <w:t>ë</w:t>
      </w:r>
      <w:r w:rsidRPr="0099523F">
        <w:rPr>
          <w:lang w:val="it-IT"/>
        </w:rPr>
        <w:t xml:space="preserve"> QKT kontrollin e nivelit t</w:t>
      </w:r>
      <w:r>
        <w:rPr>
          <w:lang w:val="it-IT"/>
        </w:rPr>
        <w:t>ë</w:t>
      </w:r>
      <w:r w:rsidRPr="0099523F">
        <w:rPr>
          <w:lang w:val="it-IT"/>
        </w:rPr>
        <w:t xml:space="preserve"> shkarkimeve t</w:t>
      </w:r>
      <w:r>
        <w:rPr>
          <w:lang w:val="it-IT"/>
        </w:rPr>
        <w:t>ë</w:t>
      </w:r>
      <w:r w:rsidRPr="0099523F">
        <w:rPr>
          <w:lang w:val="it-IT"/>
        </w:rPr>
        <w:t xml:space="preserve"> elementeve ndot</w:t>
      </w:r>
      <w:r>
        <w:rPr>
          <w:lang w:val="it-IT"/>
        </w:rPr>
        <w:t>ë</w:t>
      </w:r>
      <w:r w:rsidRPr="0099523F">
        <w:rPr>
          <w:lang w:val="it-IT"/>
        </w:rPr>
        <w:t>s. Mbi baz</w:t>
      </w:r>
      <w:r>
        <w:rPr>
          <w:lang w:val="it-IT"/>
        </w:rPr>
        <w:t>ë</w:t>
      </w:r>
      <w:r w:rsidRPr="0099523F">
        <w:rPr>
          <w:lang w:val="it-IT"/>
        </w:rPr>
        <w:t>n e rezultateve t</w:t>
      </w:r>
      <w:r>
        <w:rPr>
          <w:lang w:val="it-IT"/>
        </w:rPr>
        <w:t>ë</w:t>
      </w:r>
      <w:r w:rsidRPr="0099523F">
        <w:rPr>
          <w:lang w:val="it-IT"/>
        </w:rPr>
        <w:t xml:space="preserve"> k</w:t>
      </w:r>
      <w:r>
        <w:rPr>
          <w:lang w:val="it-IT"/>
        </w:rPr>
        <w:t>ë</w:t>
      </w:r>
      <w:r w:rsidRPr="0099523F">
        <w:rPr>
          <w:lang w:val="it-IT"/>
        </w:rPr>
        <w:t>tij kontrolli dhe t</w:t>
      </w:r>
      <w:r>
        <w:rPr>
          <w:lang w:val="it-IT"/>
        </w:rPr>
        <w:t>ë</w:t>
      </w:r>
      <w:r w:rsidRPr="0099523F">
        <w:rPr>
          <w:lang w:val="it-IT"/>
        </w:rPr>
        <w:t xml:space="preserve"> rezultateve t</w:t>
      </w:r>
      <w:r>
        <w:rPr>
          <w:lang w:val="it-IT"/>
        </w:rPr>
        <w:t>ë</w:t>
      </w:r>
      <w:r w:rsidRPr="0099523F">
        <w:rPr>
          <w:lang w:val="it-IT"/>
        </w:rPr>
        <w:t xml:space="preserve"> gjendjes teknike t</w:t>
      </w:r>
      <w:r>
        <w:rPr>
          <w:lang w:val="it-IT"/>
        </w:rPr>
        <w:t>ë</w:t>
      </w:r>
      <w:r w:rsidRPr="0099523F">
        <w:rPr>
          <w:lang w:val="it-IT"/>
        </w:rPr>
        <w:t xml:space="preserve"> mjetit pas kalimit t</w:t>
      </w:r>
      <w:r>
        <w:rPr>
          <w:lang w:val="it-IT"/>
        </w:rPr>
        <w:t>ë</w:t>
      </w:r>
      <w:r w:rsidRPr="0099523F">
        <w:rPr>
          <w:lang w:val="it-IT"/>
        </w:rPr>
        <w:t xml:space="preserve"> tij n</w:t>
      </w:r>
      <w:r>
        <w:rPr>
          <w:lang w:val="it-IT"/>
        </w:rPr>
        <w:t>ë</w:t>
      </w:r>
      <w:r w:rsidRPr="0099523F">
        <w:rPr>
          <w:lang w:val="it-IT"/>
        </w:rPr>
        <w:t xml:space="preserve"> t</w:t>
      </w:r>
      <w:r>
        <w:rPr>
          <w:lang w:val="it-IT"/>
        </w:rPr>
        <w:t>ë gjitha proc</w:t>
      </w:r>
      <w:r w:rsidRPr="0099523F">
        <w:rPr>
          <w:lang w:val="it-IT"/>
        </w:rPr>
        <w:t>eset e kontrollit teknik, gjykohet dhe veprohet p</w:t>
      </w:r>
      <w:r>
        <w:rPr>
          <w:lang w:val="it-IT"/>
        </w:rPr>
        <w:t>ë</w:t>
      </w:r>
      <w:r w:rsidRPr="0099523F">
        <w:rPr>
          <w:lang w:val="it-IT"/>
        </w:rPr>
        <w:t>r lejimin</w:t>
      </w:r>
      <w:r>
        <w:rPr>
          <w:lang w:val="it-IT"/>
        </w:rPr>
        <w:t xml:space="preserve"> ose kthimin e mjetit sipas proc</w:t>
      </w:r>
      <w:r w:rsidRPr="0099523F">
        <w:rPr>
          <w:lang w:val="it-IT"/>
        </w:rPr>
        <w:t>edurave t</w:t>
      </w:r>
      <w:r>
        <w:rPr>
          <w:lang w:val="it-IT"/>
        </w:rPr>
        <w:t>ë</w:t>
      </w:r>
      <w:r w:rsidRPr="0099523F">
        <w:rPr>
          <w:lang w:val="it-IT"/>
        </w:rPr>
        <w:t xml:space="preserve"> p</w:t>
      </w:r>
      <w:r>
        <w:rPr>
          <w:lang w:val="it-IT"/>
        </w:rPr>
        <w:t>ë</w:t>
      </w:r>
      <w:r w:rsidRPr="0099523F">
        <w:rPr>
          <w:lang w:val="it-IT"/>
        </w:rPr>
        <w:t>rshkruara n</w:t>
      </w:r>
      <w:r>
        <w:rPr>
          <w:lang w:val="it-IT"/>
        </w:rPr>
        <w:t>ë nenin 13 pika 3, 4 të</w:t>
      </w:r>
      <w:r w:rsidRPr="0099523F">
        <w:rPr>
          <w:lang w:val="it-IT"/>
        </w:rPr>
        <w:t xml:space="preserve"> udh</w:t>
      </w:r>
      <w:r>
        <w:rPr>
          <w:lang w:val="it-IT"/>
        </w:rPr>
        <w:t>ë</w:t>
      </w:r>
      <w:r w:rsidRPr="0099523F">
        <w:rPr>
          <w:lang w:val="it-IT"/>
        </w:rPr>
        <w:t>zimit t</w:t>
      </w:r>
      <w:r>
        <w:rPr>
          <w:lang w:val="it-IT"/>
        </w:rPr>
        <w:t>ë MTT-së nr.</w:t>
      </w:r>
      <w:r w:rsidRPr="0099523F">
        <w:rPr>
          <w:lang w:val="it-IT"/>
        </w:rPr>
        <w:t>3413</w:t>
      </w:r>
      <w:r>
        <w:rPr>
          <w:lang w:val="it-IT"/>
        </w:rPr>
        <w:t>,</w:t>
      </w:r>
      <w:r w:rsidRPr="0099523F">
        <w:rPr>
          <w:lang w:val="it-IT"/>
        </w:rPr>
        <w:t xml:space="preserve"> dat</w:t>
      </w:r>
      <w:r>
        <w:rPr>
          <w:lang w:val="it-IT"/>
        </w:rPr>
        <w:t>ë 16.</w:t>
      </w:r>
      <w:r w:rsidRPr="0099523F">
        <w:rPr>
          <w:lang w:val="it-IT"/>
        </w:rPr>
        <w:t>7.2003 “P</w:t>
      </w:r>
      <w:r>
        <w:rPr>
          <w:lang w:val="it-IT"/>
        </w:rPr>
        <w:t>ë</w:t>
      </w:r>
      <w:r w:rsidRPr="0099523F">
        <w:rPr>
          <w:lang w:val="it-IT"/>
        </w:rPr>
        <w:t>r kontrollet teknike t</w:t>
      </w:r>
      <w:r>
        <w:rPr>
          <w:lang w:val="it-IT"/>
        </w:rPr>
        <w:t>ë</w:t>
      </w:r>
      <w:r w:rsidRPr="0099523F">
        <w:rPr>
          <w:lang w:val="it-IT"/>
        </w:rPr>
        <w:t xml:space="preserve"> mjeteve rrugore”</w:t>
      </w:r>
      <w:r>
        <w:rPr>
          <w:lang w:val="it-IT"/>
        </w:rPr>
        <w:t>.</w:t>
      </w:r>
    </w:p>
    <w:p w:rsidR="00FA59F6" w:rsidRDefault="00FA59F6" w:rsidP="00FA59F6">
      <w:pPr>
        <w:pStyle w:val="Paragrafi"/>
        <w:rPr>
          <w:lang w:val="it-IT"/>
        </w:rPr>
      </w:pPr>
    </w:p>
    <w:p w:rsidR="00FA59F6" w:rsidRPr="007612D9" w:rsidRDefault="00FA59F6" w:rsidP="00FA59F6">
      <w:pPr>
        <w:pStyle w:val="NeniNr"/>
        <w:rPr>
          <w:lang w:val="it-IT"/>
        </w:rPr>
      </w:pPr>
      <w:r w:rsidRPr="007612D9">
        <w:rPr>
          <w:lang w:val="it-IT"/>
        </w:rPr>
        <w:t>Neni 15</w:t>
      </w:r>
    </w:p>
    <w:p w:rsidR="00FA59F6" w:rsidRDefault="00FA59F6" w:rsidP="00FA59F6">
      <w:pPr>
        <w:pStyle w:val="Paragrafi"/>
        <w:rPr>
          <w:lang w:val="it-IT"/>
        </w:rPr>
      </w:pPr>
    </w:p>
    <w:p w:rsidR="00FA59F6" w:rsidRPr="0099523F" w:rsidRDefault="00FA59F6" w:rsidP="00FA59F6">
      <w:pPr>
        <w:pStyle w:val="Paragrafi"/>
        <w:rPr>
          <w:lang w:val="it-IT"/>
        </w:rPr>
      </w:pPr>
      <w:r w:rsidRPr="0099523F">
        <w:rPr>
          <w:lang w:val="it-IT"/>
        </w:rPr>
        <w:t>N</w:t>
      </w:r>
      <w:r>
        <w:rPr>
          <w:lang w:val="it-IT"/>
        </w:rPr>
        <w:t>ë</w:t>
      </w:r>
      <w:r w:rsidRPr="0099523F">
        <w:rPr>
          <w:lang w:val="it-IT"/>
        </w:rPr>
        <w:t xml:space="preserve"> rastin kur nga ky kontroll rezulton s</w:t>
      </w:r>
      <w:r>
        <w:rPr>
          <w:lang w:val="it-IT"/>
        </w:rPr>
        <w:t>e niveli i vl</w:t>
      </w:r>
      <w:r w:rsidRPr="0099523F">
        <w:rPr>
          <w:lang w:val="it-IT"/>
        </w:rPr>
        <w:t>erave t</w:t>
      </w:r>
      <w:r>
        <w:rPr>
          <w:lang w:val="it-IT"/>
        </w:rPr>
        <w:t>ë</w:t>
      </w:r>
      <w:r w:rsidRPr="0099523F">
        <w:rPr>
          <w:lang w:val="it-IT"/>
        </w:rPr>
        <w:t xml:space="preserve"> elementeve ndot</w:t>
      </w:r>
      <w:r>
        <w:rPr>
          <w:lang w:val="it-IT"/>
        </w:rPr>
        <w:t>ë</w:t>
      </w:r>
      <w:r w:rsidRPr="0099523F">
        <w:rPr>
          <w:lang w:val="it-IT"/>
        </w:rPr>
        <w:t>s q</w:t>
      </w:r>
      <w:r>
        <w:rPr>
          <w:lang w:val="it-IT"/>
        </w:rPr>
        <w:t>ë</w:t>
      </w:r>
      <w:r w:rsidRPr="0099523F">
        <w:rPr>
          <w:lang w:val="it-IT"/>
        </w:rPr>
        <w:t xml:space="preserve"> shkarkohen me gazet </w:t>
      </w:r>
      <w:r>
        <w:rPr>
          <w:lang w:val="it-IT"/>
        </w:rPr>
        <w:t>ë</w:t>
      </w:r>
      <w:r w:rsidRPr="0099523F">
        <w:rPr>
          <w:lang w:val="it-IT"/>
        </w:rPr>
        <w:t>sht</w:t>
      </w:r>
      <w:r>
        <w:rPr>
          <w:lang w:val="it-IT"/>
        </w:rPr>
        <w:t>ë</w:t>
      </w:r>
      <w:r w:rsidRPr="0099523F">
        <w:rPr>
          <w:lang w:val="it-IT"/>
        </w:rPr>
        <w:t xml:space="preserve"> m</w:t>
      </w:r>
      <w:r>
        <w:rPr>
          <w:lang w:val="it-IT"/>
        </w:rPr>
        <w:t>ë</w:t>
      </w:r>
      <w:r w:rsidRPr="0099523F">
        <w:rPr>
          <w:lang w:val="it-IT"/>
        </w:rPr>
        <w:t xml:space="preserve"> i lart</w:t>
      </w:r>
      <w:r>
        <w:rPr>
          <w:lang w:val="it-IT"/>
        </w:rPr>
        <w:t>ë se vl</w:t>
      </w:r>
      <w:r w:rsidRPr="0099523F">
        <w:rPr>
          <w:lang w:val="it-IT"/>
        </w:rPr>
        <w:t>erat limite t</w:t>
      </w:r>
      <w:r>
        <w:rPr>
          <w:lang w:val="it-IT"/>
        </w:rPr>
        <w:t>ë</w:t>
      </w:r>
      <w:r w:rsidRPr="0099523F">
        <w:rPr>
          <w:lang w:val="it-IT"/>
        </w:rPr>
        <w:t xml:space="preserve"> lejuara q</w:t>
      </w:r>
      <w:r>
        <w:rPr>
          <w:lang w:val="it-IT"/>
        </w:rPr>
        <w:t>ë jepen në tabelat</w:t>
      </w:r>
      <w:r w:rsidRPr="0099523F">
        <w:rPr>
          <w:lang w:val="it-IT"/>
        </w:rPr>
        <w:t xml:space="preserve"> 1 dhe 2, at</w:t>
      </w:r>
      <w:r>
        <w:rPr>
          <w:lang w:val="it-IT"/>
        </w:rPr>
        <w:t>ë</w:t>
      </w:r>
      <w:r w:rsidRPr="0099523F">
        <w:rPr>
          <w:lang w:val="it-IT"/>
        </w:rPr>
        <w:t>her</w:t>
      </w:r>
      <w:r>
        <w:rPr>
          <w:lang w:val="it-IT"/>
        </w:rPr>
        <w:t>ë</w:t>
      </w:r>
      <w:r w:rsidRPr="0099523F">
        <w:rPr>
          <w:lang w:val="it-IT"/>
        </w:rPr>
        <w:t xml:space="preserve"> gjendja e mjetit referuar nenit 13 t</w:t>
      </w:r>
      <w:r>
        <w:rPr>
          <w:lang w:val="it-IT"/>
        </w:rPr>
        <w:t>ë</w:t>
      </w:r>
      <w:r w:rsidRPr="0099523F">
        <w:rPr>
          <w:lang w:val="it-IT"/>
        </w:rPr>
        <w:t xml:space="preserve"> udh</w:t>
      </w:r>
      <w:r>
        <w:rPr>
          <w:lang w:val="it-IT"/>
        </w:rPr>
        <w:t>ë</w:t>
      </w:r>
      <w:r w:rsidRPr="0099523F">
        <w:rPr>
          <w:lang w:val="it-IT"/>
        </w:rPr>
        <w:t>zimit t</w:t>
      </w:r>
      <w:r>
        <w:rPr>
          <w:lang w:val="it-IT"/>
        </w:rPr>
        <w:t>ë MTT nr.3413, datë 16.7.</w:t>
      </w:r>
      <w:r w:rsidRPr="0099523F">
        <w:rPr>
          <w:lang w:val="it-IT"/>
        </w:rPr>
        <w:t>2003, konsiderohet me difekt t</w:t>
      </w:r>
      <w:r>
        <w:rPr>
          <w:lang w:val="it-IT"/>
        </w:rPr>
        <w:t>ë</w:t>
      </w:r>
      <w:r w:rsidRPr="0099523F">
        <w:rPr>
          <w:lang w:val="it-IT"/>
        </w:rPr>
        <w:t xml:space="preserve"> r</w:t>
      </w:r>
      <w:r>
        <w:rPr>
          <w:lang w:val="it-IT"/>
        </w:rPr>
        <w:t>ë</w:t>
      </w:r>
      <w:r w:rsidRPr="0099523F">
        <w:rPr>
          <w:lang w:val="it-IT"/>
        </w:rPr>
        <w:t>nd</w:t>
      </w:r>
      <w:r>
        <w:rPr>
          <w:lang w:val="it-IT"/>
        </w:rPr>
        <w:t>ë</w:t>
      </w:r>
      <w:r w:rsidRPr="0099523F">
        <w:rPr>
          <w:lang w:val="it-IT"/>
        </w:rPr>
        <w:t xml:space="preserve"> dhe p</w:t>
      </w:r>
      <w:r>
        <w:rPr>
          <w:lang w:val="it-IT"/>
        </w:rPr>
        <w:t>ë</w:t>
      </w:r>
      <w:r w:rsidRPr="0099523F">
        <w:rPr>
          <w:lang w:val="it-IT"/>
        </w:rPr>
        <w:t>rfshihet n</w:t>
      </w:r>
      <w:r>
        <w:rPr>
          <w:lang w:val="it-IT"/>
        </w:rPr>
        <w:t>ë</w:t>
      </w:r>
      <w:r w:rsidRPr="0099523F">
        <w:rPr>
          <w:lang w:val="it-IT"/>
        </w:rPr>
        <w:t xml:space="preserve"> germ</w:t>
      </w:r>
      <w:r>
        <w:rPr>
          <w:lang w:val="it-IT"/>
        </w:rPr>
        <w:t>ë</w:t>
      </w:r>
      <w:r w:rsidRPr="0099523F">
        <w:rPr>
          <w:lang w:val="it-IT"/>
        </w:rPr>
        <w:t>n “a”</w:t>
      </w:r>
      <w:r>
        <w:rPr>
          <w:lang w:val="it-IT"/>
        </w:rPr>
        <w:t>.</w:t>
      </w:r>
    </w:p>
    <w:p w:rsidR="00FA59F6" w:rsidRPr="0099523F" w:rsidRDefault="00FA59F6" w:rsidP="00FA59F6">
      <w:pPr>
        <w:pStyle w:val="Paragrafi"/>
        <w:rPr>
          <w:lang w:val="it-IT"/>
        </w:rPr>
      </w:pPr>
      <w:r w:rsidRPr="0099523F">
        <w:rPr>
          <w:lang w:val="it-IT"/>
        </w:rPr>
        <w:t>Drejtuesit t</w:t>
      </w:r>
      <w:r>
        <w:rPr>
          <w:lang w:val="it-IT"/>
        </w:rPr>
        <w:t>ë mjetit i</w:t>
      </w:r>
      <w:r w:rsidRPr="0099523F">
        <w:rPr>
          <w:lang w:val="it-IT"/>
        </w:rPr>
        <w:t xml:space="preserve"> jepe</w:t>
      </w:r>
      <w:r>
        <w:rPr>
          <w:lang w:val="it-IT"/>
        </w:rPr>
        <w:t>n rezultatet e kontrollit dhe ai</w:t>
      </w:r>
      <w:r w:rsidRPr="0099523F">
        <w:rPr>
          <w:lang w:val="it-IT"/>
        </w:rPr>
        <w:t xml:space="preserve"> </w:t>
      </w:r>
      <w:r>
        <w:rPr>
          <w:lang w:val="it-IT"/>
        </w:rPr>
        <w:t>ë</w:t>
      </w:r>
      <w:r w:rsidRPr="0099523F">
        <w:rPr>
          <w:lang w:val="it-IT"/>
        </w:rPr>
        <w:t>sht</w:t>
      </w:r>
      <w:r>
        <w:rPr>
          <w:lang w:val="it-IT"/>
        </w:rPr>
        <w:t>ë i</w:t>
      </w:r>
      <w:r w:rsidRPr="0099523F">
        <w:rPr>
          <w:lang w:val="it-IT"/>
        </w:rPr>
        <w:t xml:space="preserve"> detyruar t</w:t>
      </w:r>
      <w:r>
        <w:rPr>
          <w:lang w:val="it-IT"/>
        </w:rPr>
        <w:t>ë</w:t>
      </w:r>
      <w:r w:rsidRPr="0099523F">
        <w:rPr>
          <w:lang w:val="it-IT"/>
        </w:rPr>
        <w:t xml:space="preserve"> rregulloj</w:t>
      </w:r>
      <w:r>
        <w:rPr>
          <w:lang w:val="it-IT"/>
        </w:rPr>
        <w:t>ë</w:t>
      </w:r>
      <w:r w:rsidRPr="0099523F">
        <w:rPr>
          <w:lang w:val="it-IT"/>
        </w:rPr>
        <w:t xml:space="preserve"> gjendjen teknike n</w:t>
      </w:r>
      <w:r>
        <w:rPr>
          <w:lang w:val="it-IT"/>
        </w:rPr>
        <w:t>ë servisin e licenc</w:t>
      </w:r>
      <w:r w:rsidRPr="0099523F">
        <w:rPr>
          <w:lang w:val="it-IT"/>
        </w:rPr>
        <w:t>uar t</w:t>
      </w:r>
      <w:r>
        <w:rPr>
          <w:lang w:val="it-IT"/>
        </w:rPr>
        <w:t>ë</w:t>
      </w:r>
      <w:r w:rsidRPr="0099523F">
        <w:rPr>
          <w:lang w:val="it-IT"/>
        </w:rPr>
        <w:t xml:space="preserve"> zgjedhur prej tij.</w:t>
      </w:r>
    </w:p>
    <w:p w:rsidR="00FA59F6" w:rsidRDefault="00FA59F6" w:rsidP="00FA59F6">
      <w:pPr>
        <w:pStyle w:val="Paragrafi"/>
        <w:rPr>
          <w:lang w:val="it-IT"/>
        </w:rPr>
      </w:pPr>
    </w:p>
    <w:p w:rsidR="00FA59F6" w:rsidRPr="007612D9" w:rsidRDefault="00FA59F6" w:rsidP="00FA59F6">
      <w:pPr>
        <w:pStyle w:val="NeniNr"/>
        <w:rPr>
          <w:lang w:val="it-IT"/>
        </w:rPr>
      </w:pPr>
      <w:r w:rsidRPr="007612D9">
        <w:rPr>
          <w:lang w:val="it-IT"/>
        </w:rPr>
        <w:t>Neni 16</w:t>
      </w:r>
    </w:p>
    <w:p w:rsidR="00FA59F6" w:rsidRDefault="00FA59F6" w:rsidP="00FA59F6">
      <w:pPr>
        <w:pStyle w:val="Paragrafi"/>
        <w:rPr>
          <w:lang w:val="it-IT"/>
        </w:rPr>
      </w:pPr>
    </w:p>
    <w:p w:rsidR="00FA59F6" w:rsidRPr="0099523F" w:rsidRDefault="00FA59F6" w:rsidP="00FA59F6">
      <w:pPr>
        <w:pStyle w:val="Paragrafi"/>
        <w:rPr>
          <w:lang w:val="it-IT"/>
        </w:rPr>
      </w:pPr>
      <w:r>
        <w:rPr>
          <w:lang w:val="it-IT"/>
        </w:rPr>
        <w:t>Mbas eli</w:t>
      </w:r>
      <w:r w:rsidRPr="0099523F">
        <w:rPr>
          <w:lang w:val="it-IT"/>
        </w:rPr>
        <w:t>minimit t</w:t>
      </w:r>
      <w:r>
        <w:rPr>
          <w:lang w:val="it-IT"/>
        </w:rPr>
        <w:t>ë</w:t>
      </w:r>
      <w:r w:rsidRPr="0099523F">
        <w:rPr>
          <w:lang w:val="it-IT"/>
        </w:rPr>
        <w:t xml:space="preserve"> difekteve nga servisi, automjeti paraqitet p</w:t>
      </w:r>
      <w:r>
        <w:rPr>
          <w:lang w:val="it-IT"/>
        </w:rPr>
        <w:t>ë</w:t>
      </w:r>
      <w:r w:rsidRPr="0099523F">
        <w:rPr>
          <w:lang w:val="it-IT"/>
        </w:rPr>
        <w:t>r kontroll n</w:t>
      </w:r>
      <w:r>
        <w:rPr>
          <w:lang w:val="it-IT"/>
        </w:rPr>
        <w:t>ë</w:t>
      </w:r>
      <w:r w:rsidRPr="0099523F">
        <w:rPr>
          <w:lang w:val="it-IT"/>
        </w:rPr>
        <w:t xml:space="preserve"> QKT dhe sipas rezultateve q</w:t>
      </w:r>
      <w:r>
        <w:rPr>
          <w:lang w:val="it-IT"/>
        </w:rPr>
        <w:t>ë</w:t>
      </w:r>
      <w:r w:rsidRPr="0099523F">
        <w:rPr>
          <w:lang w:val="it-IT"/>
        </w:rPr>
        <w:t xml:space="preserve"> jepen t</w:t>
      </w:r>
      <w:r>
        <w:rPr>
          <w:lang w:val="it-IT"/>
        </w:rPr>
        <w:t xml:space="preserve">ë printuara nga aparati i </w:t>
      </w:r>
      <w:r w:rsidRPr="0099523F">
        <w:rPr>
          <w:lang w:val="it-IT"/>
        </w:rPr>
        <w:t>matjes s</w:t>
      </w:r>
      <w:r>
        <w:rPr>
          <w:lang w:val="it-IT"/>
        </w:rPr>
        <w:t>ë</w:t>
      </w:r>
      <w:r w:rsidRPr="0099523F">
        <w:rPr>
          <w:lang w:val="it-IT"/>
        </w:rPr>
        <w:t xml:space="preserve"> gazeve, n</w:t>
      </w:r>
      <w:r>
        <w:rPr>
          <w:lang w:val="it-IT"/>
        </w:rPr>
        <w:t>ë</w:t>
      </w:r>
      <w:r w:rsidRPr="0099523F">
        <w:rPr>
          <w:lang w:val="it-IT"/>
        </w:rPr>
        <w:t>se rezulton n</w:t>
      </w:r>
      <w:r>
        <w:rPr>
          <w:lang w:val="it-IT"/>
        </w:rPr>
        <w:t>ë</w:t>
      </w:r>
      <w:r w:rsidRPr="0099523F">
        <w:rPr>
          <w:lang w:val="it-IT"/>
        </w:rPr>
        <w:t xml:space="preserve"> rregull sipas normave t</w:t>
      </w:r>
      <w:r>
        <w:rPr>
          <w:lang w:val="it-IT"/>
        </w:rPr>
        <w:t>ë lejuara, pajiset me certifikatë</w:t>
      </w:r>
      <w:r w:rsidRPr="0099523F">
        <w:rPr>
          <w:lang w:val="it-IT"/>
        </w:rPr>
        <w:t>n teknike p</w:t>
      </w:r>
      <w:r>
        <w:rPr>
          <w:lang w:val="it-IT"/>
        </w:rPr>
        <w:t>ë</w:t>
      </w:r>
      <w:r w:rsidRPr="0099523F">
        <w:rPr>
          <w:lang w:val="it-IT"/>
        </w:rPr>
        <w:t>rkat</w:t>
      </w:r>
      <w:r>
        <w:rPr>
          <w:lang w:val="it-IT"/>
        </w:rPr>
        <w:t>ë</w:t>
      </w:r>
      <w:r w:rsidRPr="0099523F">
        <w:rPr>
          <w:lang w:val="it-IT"/>
        </w:rPr>
        <w:t>se mod. 020 ose mod. 021.</w:t>
      </w:r>
    </w:p>
    <w:p w:rsidR="00FA59F6" w:rsidRDefault="00FA59F6" w:rsidP="00FA59F6">
      <w:pPr>
        <w:pStyle w:val="Paragrafi"/>
        <w:rPr>
          <w:lang w:val="it-IT"/>
        </w:rPr>
      </w:pPr>
    </w:p>
    <w:p w:rsidR="00FA59F6" w:rsidRPr="007612D9" w:rsidRDefault="00FA59F6" w:rsidP="00FA59F6">
      <w:pPr>
        <w:pStyle w:val="NeniNr"/>
        <w:rPr>
          <w:lang w:val="it-IT"/>
        </w:rPr>
      </w:pPr>
      <w:r w:rsidRPr="007612D9">
        <w:rPr>
          <w:lang w:val="it-IT"/>
        </w:rPr>
        <w:t>Neni 17</w:t>
      </w:r>
    </w:p>
    <w:p w:rsidR="00FA59F6" w:rsidRDefault="00FA59F6" w:rsidP="00FA59F6">
      <w:pPr>
        <w:pStyle w:val="Paragrafi"/>
        <w:rPr>
          <w:lang w:val="it-IT"/>
        </w:rPr>
      </w:pPr>
    </w:p>
    <w:p w:rsidR="00FA59F6" w:rsidRPr="0099523F" w:rsidRDefault="00FA59F6" w:rsidP="00FA59F6">
      <w:pPr>
        <w:pStyle w:val="Paragrafi"/>
        <w:rPr>
          <w:lang w:val="it-IT"/>
        </w:rPr>
      </w:pPr>
      <w:r w:rsidRPr="0099523F">
        <w:rPr>
          <w:lang w:val="it-IT"/>
        </w:rPr>
        <w:t>P</w:t>
      </w:r>
      <w:r>
        <w:rPr>
          <w:lang w:val="it-IT"/>
        </w:rPr>
        <w:t>ë</w:t>
      </w:r>
      <w:r w:rsidRPr="0099523F">
        <w:rPr>
          <w:lang w:val="it-IT"/>
        </w:rPr>
        <w:t>r q</w:t>
      </w:r>
      <w:r>
        <w:rPr>
          <w:lang w:val="it-IT"/>
        </w:rPr>
        <w:t>ë</w:t>
      </w:r>
      <w:r w:rsidRPr="0099523F">
        <w:rPr>
          <w:lang w:val="it-IT"/>
        </w:rPr>
        <w:t>llimin e zbatimit t</w:t>
      </w:r>
      <w:r>
        <w:rPr>
          <w:lang w:val="it-IT"/>
        </w:rPr>
        <w:t>ë</w:t>
      </w:r>
      <w:r w:rsidRPr="0099523F">
        <w:rPr>
          <w:lang w:val="it-IT"/>
        </w:rPr>
        <w:t xml:space="preserve"> nenit 76 t</w:t>
      </w:r>
      <w:r>
        <w:rPr>
          <w:lang w:val="it-IT"/>
        </w:rPr>
        <w:t>ë Kodit Rrugor, referencë</w:t>
      </w:r>
      <w:r w:rsidRPr="0099523F">
        <w:rPr>
          <w:lang w:val="it-IT"/>
        </w:rPr>
        <w:t xml:space="preserve"> p</w:t>
      </w:r>
      <w:r>
        <w:rPr>
          <w:lang w:val="it-IT"/>
        </w:rPr>
        <w:t>ër vl</w:t>
      </w:r>
      <w:r w:rsidRPr="0099523F">
        <w:rPr>
          <w:lang w:val="it-IT"/>
        </w:rPr>
        <w:t>erat limite t</w:t>
      </w:r>
      <w:r>
        <w:rPr>
          <w:lang w:val="it-IT"/>
        </w:rPr>
        <w:t>ë</w:t>
      </w:r>
      <w:r w:rsidRPr="0099523F">
        <w:rPr>
          <w:lang w:val="it-IT"/>
        </w:rPr>
        <w:t xml:space="preserve"> elementeve ndot</w:t>
      </w:r>
      <w:r>
        <w:rPr>
          <w:lang w:val="it-IT"/>
        </w:rPr>
        <w:t>ë</w:t>
      </w:r>
      <w:r w:rsidRPr="0099523F">
        <w:rPr>
          <w:lang w:val="it-IT"/>
        </w:rPr>
        <w:t>s p</w:t>
      </w:r>
      <w:r>
        <w:rPr>
          <w:lang w:val="it-IT"/>
        </w:rPr>
        <w:t>ë</w:t>
      </w:r>
      <w:r w:rsidRPr="0099523F">
        <w:rPr>
          <w:lang w:val="it-IT"/>
        </w:rPr>
        <w:t>r kategori t</w:t>
      </w:r>
      <w:r>
        <w:rPr>
          <w:lang w:val="it-IT"/>
        </w:rPr>
        <w:t>ë</w:t>
      </w:r>
      <w:r w:rsidRPr="0099523F">
        <w:rPr>
          <w:lang w:val="it-IT"/>
        </w:rPr>
        <w:t xml:space="preserve"> ndryshme t</w:t>
      </w:r>
      <w:r>
        <w:rPr>
          <w:lang w:val="it-IT"/>
        </w:rPr>
        <w:t>ë</w:t>
      </w:r>
      <w:r w:rsidRPr="0099523F">
        <w:rPr>
          <w:lang w:val="it-IT"/>
        </w:rPr>
        <w:t xml:space="preserve"> automjeteve t</w:t>
      </w:r>
      <w:r>
        <w:rPr>
          <w:lang w:val="it-IT"/>
        </w:rPr>
        <w:t>ë</w:t>
      </w:r>
      <w:r w:rsidRPr="0099523F">
        <w:rPr>
          <w:lang w:val="it-IT"/>
        </w:rPr>
        <w:t xml:space="preserve"> reja q</w:t>
      </w:r>
      <w:r>
        <w:rPr>
          <w:lang w:val="it-IT"/>
        </w:rPr>
        <w:t>ë</w:t>
      </w:r>
      <w:r w:rsidRPr="0099523F">
        <w:rPr>
          <w:lang w:val="it-IT"/>
        </w:rPr>
        <w:t xml:space="preserve"> importohen apo q</w:t>
      </w:r>
      <w:r>
        <w:rPr>
          <w:lang w:val="it-IT"/>
        </w:rPr>
        <w:t>ë</w:t>
      </w:r>
      <w:r w:rsidRPr="0099523F">
        <w:rPr>
          <w:lang w:val="it-IT"/>
        </w:rPr>
        <w:t xml:space="preserve"> ndodhen n</w:t>
      </w:r>
      <w:r>
        <w:rPr>
          <w:lang w:val="it-IT"/>
        </w:rPr>
        <w:t>ë pavionet e shitjes, mund të</w:t>
      </w:r>
      <w:r w:rsidRPr="0099523F">
        <w:rPr>
          <w:lang w:val="it-IT"/>
        </w:rPr>
        <w:t xml:space="preserve"> shfryt</w:t>
      </w:r>
      <w:r>
        <w:rPr>
          <w:lang w:val="it-IT"/>
        </w:rPr>
        <w:t>ë</w:t>
      </w:r>
      <w:r w:rsidRPr="0099523F">
        <w:rPr>
          <w:lang w:val="it-IT"/>
        </w:rPr>
        <w:t>zohen edhe t</w:t>
      </w:r>
      <w:r>
        <w:rPr>
          <w:lang w:val="it-IT"/>
        </w:rPr>
        <w:t>ë</w:t>
      </w:r>
      <w:r w:rsidRPr="0099523F">
        <w:rPr>
          <w:lang w:val="it-IT"/>
        </w:rPr>
        <w:t xml:space="preserve"> dh</w:t>
      </w:r>
      <w:r>
        <w:rPr>
          <w:lang w:val="it-IT"/>
        </w:rPr>
        <w:t>ë</w:t>
      </w:r>
      <w:r w:rsidRPr="0099523F">
        <w:rPr>
          <w:lang w:val="it-IT"/>
        </w:rPr>
        <w:t>nat e pasqyruara ne tabelat 3, 4 dhe 5 t</w:t>
      </w:r>
      <w:r>
        <w:rPr>
          <w:lang w:val="it-IT"/>
        </w:rPr>
        <w:t>ë</w:t>
      </w:r>
      <w:r w:rsidRPr="0099523F">
        <w:rPr>
          <w:lang w:val="it-IT"/>
        </w:rPr>
        <w:t xml:space="preserve"> p</w:t>
      </w:r>
      <w:r>
        <w:rPr>
          <w:lang w:val="it-IT"/>
        </w:rPr>
        <w:t>ë</w:t>
      </w:r>
      <w:r w:rsidRPr="0099523F">
        <w:rPr>
          <w:lang w:val="it-IT"/>
        </w:rPr>
        <w:t>rcaktuara nga direktivat p</w:t>
      </w:r>
      <w:r>
        <w:rPr>
          <w:lang w:val="it-IT"/>
        </w:rPr>
        <w:t>ë</w:t>
      </w:r>
      <w:r w:rsidRPr="0099523F">
        <w:rPr>
          <w:lang w:val="it-IT"/>
        </w:rPr>
        <w:t>rkat</w:t>
      </w:r>
      <w:r>
        <w:rPr>
          <w:lang w:val="it-IT"/>
        </w:rPr>
        <w:t>ë</w:t>
      </w:r>
      <w:r w:rsidRPr="0099523F">
        <w:rPr>
          <w:lang w:val="it-IT"/>
        </w:rPr>
        <w:t>se t</w:t>
      </w:r>
      <w:r>
        <w:rPr>
          <w:lang w:val="it-IT"/>
        </w:rPr>
        <w:t>ë</w:t>
      </w:r>
      <w:r w:rsidRPr="0099523F">
        <w:rPr>
          <w:lang w:val="it-IT"/>
        </w:rPr>
        <w:t xml:space="preserve"> KE</w:t>
      </w:r>
      <w:r>
        <w:rPr>
          <w:lang w:val="it-IT"/>
        </w:rPr>
        <w:t>-së</w:t>
      </w:r>
      <w:r w:rsidRPr="0099523F">
        <w:rPr>
          <w:lang w:val="it-IT"/>
        </w:rPr>
        <w:t>.</w:t>
      </w:r>
    </w:p>
    <w:p w:rsidR="00FA59F6" w:rsidRDefault="00FA59F6" w:rsidP="00FA59F6">
      <w:pPr>
        <w:pStyle w:val="Paragrafi"/>
        <w:rPr>
          <w:lang w:val="it-IT"/>
        </w:rPr>
      </w:pPr>
    </w:p>
    <w:p w:rsidR="00FA59F6" w:rsidRPr="007612D9" w:rsidRDefault="00FA59F6" w:rsidP="00FA59F6">
      <w:pPr>
        <w:pStyle w:val="NeniNr"/>
        <w:rPr>
          <w:lang w:val="it-IT"/>
        </w:rPr>
      </w:pPr>
      <w:r w:rsidRPr="007612D9">
        <w:rPr>
          <w:lang w:val="it-IT"/>
        </w:rPr>
        <w:lastRenderedPageBreak/>
        <w:t>Neni 18</w:t>
      </w:r>
    </w:p>
    <w:p w:rsidR="00FA59F6" w:rsidRDefault="00FA59F6" w:rsidP="00FA59F6">
      <w:pPr>
        <w:pStyle w:val="Paragrafi"/>
        <w:rPr>
          <w:lang w:val="it-IT"/>
        </w:rPr>
      </w:pPr>
    </w:p>
    <w:p w:rsidR="00FA59F6" w:rsidRPr="0099523F" w:rsidRDefault="00FA59F6" w:rsidP="00FA59F6">
      <w:pPr>
        <w:pStyle w:val="Paragrafi"/>
        <w:rPr>
          <w:lang w:val="it-IT"/>
        </w:rPr>
      </w:pPr>
      <w:r w:rsidRPr="0099523F">
        <w:rPr>
          <w:lang w:val="it-IT"/>
        </w:rPr>
        <w:t>N</w:t>
      </w:r>
      <w:r>
        <w:rPr>
          <w:lang w:val="it-IT"/>
        </w:rPr>
        <w:t>ë</w:t>
      </w:r>
      <w:r w:rsidRPr="0099523F">
        <w:rPr>
          <w:lang w:val="it-IT"/>
        </w:rPr>
        <w:t xml:space="preserve"> QKT t</w:t>
      </w:r>
      <w:r>
        <w:rPr>
          <w:lang w:val="it-IT"/>
        </w:rPr>
        <w:t>ë çdo drejtorie r</w:t>
      </w:r>
      <w:r w:rsidRPr="0099523F">
        <w:rPr>
          <w:lang w:val="it-IT"/>
        </w:rPr>
        <w:t>ajonale t</w:t>
      </w:r>
      <w:r>
        <w:rPr>
          <w:lang w:val="it-IT"/>
        </w:rPr>
        <w:t>ë DPSHTRR</w:t>
      </w:r>
      <w:r w:rsidRPr="0099523F">
        <w:rPr>
          <w:lang w:val="it-IT"/>
        </w:rPr>
        <w:t>-s</w:t>
      </w:r>
      <w:r>
        <w:rPr>
          <w:lang w:val="it-IT"/>
        </w:rPr>
        <w:t>ë mbahet regjistër i</w:t>
      </w:r>
      <w:r w:rsidRPr="0099523F">
        <w:rPr>
          <w:lang w:val="it-IT"/>
        </w:rPr>
        <w:t xml:space="preserve"> veçant</w:t>
      </w:r>
      <w:r>
        <w:rPr>
          <w:lang w:val="it-IT"/>
        </w:rPr>
        <w:t>ë</w:t>
      </w:r>
      <w:r w:rsidRPr="0099523F">
        <w:rPr>
          <w:lang w:val="it-IT"/>
        </w:rPr>
        <w:t>, n</w:t>
      </w:r>
      <w:r>
        <w:rPr>
          <w:lang w:val="it-IT"/>
        </w:rPr>
        <w:t>ë</w:t>
      </w:r>
      <w:r w:rsidRPr="0099523F">
        <w:rPr>
          <w:lang w:val="it-IT"/>
        </w:rPr>
        <w:t xml:space="preserve"> t</w:t>
      </w:r>
      <w:r>
        <w:rPr>
          <w:lang w:val="it-IT"/>
        </w:rPr>
        <w:t>ë cilin</w:t>
      </w:r>
      <w:r w:rsidRPr="0099523F">
        <w:rPr>
          <w:lang w:val="it-IT"/>
        </w:rPr>
        <w:t xml:space="preserve"> </w:t>
      </w:r>
      <w:r>
        <w:rPr>
          <w:lang w:val="it-IT"/>
        </w:rPr>
        <w:t>evidentohen rezultatet e kontrol</w:t>
      </w:r>
      <w:r w:rsidRPr="0099523F">
        <w:rPr>
          <w:lang w:val="it-IT"/>
        </w:rPr>
        <w:t>lit t</w:t>
      </w:r>
      <w:r>
        <w:rPr>
          <w:lang w:val="it-IT"/>
        </w:rPr>
        <w:t>ë</w:t>
      </w:r>
      <w:r w:rsidRPr="0099523F">
        <w:rPr>
          <w:lang w:val="it-IT"/>
        </w:rPr>
        <w:t xml:space="preserve"> matjeve q</w:t>
      </w:r>
      <w:r>
        <w:rPr>
          <w:lang w:val="it-IT"/>
        </w:rPr>
        <w:t>ë</w:t>
      </w:r>
      <w:r w:rsidRPr="0099523F">
        <w:rPr>
          <w:lang w:val="it-IT"/>
        </w:rPr>
        <w:t xml:space="preserve"> kryhen p</w:t>
      </w:r>
      <w:r>
        <w:rPr>
          <w:lang w:val="it-IT"/>
        </w:rPr>
        <w:t>ë</w:t>
      </w:r>
      <w:r w:rsidRPr="0099523F">
        <w:rPr>
          <w:lang w:val="it-IT"/>
        </w:rPr>
        <w:t>r nivelin e elementeve ndot</w:t>
      </w:r>
      <w:r>
        <w:rPr>
          <w:lang w:val="it-IT"/>
        </w:rPr>
        <w:t>ës nga automjetet që kal</w:t>
      </w:r>
      <w:r w:rsidRPr="0099523F">
        <w:rPr>
          <w:lang w:val="it-IT"/>
        </w:rPr>
        <w:t>ojn</w:t>
      </w:r>
      <w:r>
        <w:rPr>
          <w:lang w:val="it-IT"/>
        </w:rPr>
        <w:t>ë</w:t>
      </w:r>
      <w:r w:rsidRPr="0099523F">
        <w:rPr>
          <w:lang w:val="it-IT"/>
        </w:rPr>
        <w:t xml:space="preserve"> n</w:t>
      </w:r>
      <w:r>
        <w:rPr>
          <w:lang w:val="it-IT"/>
        </w:rPr>
        <w:t>ë proc</w:t>
      </w:r>
      <w:r w:rsidRPr="0099523F">
        <w:rPr>
          <w:lang w:val="it-IT"/>
        </w:rPr>
        <w:t>esin e kontrollit teknik t</w:t>
      </w:r>
      <w:r>
        <w:rPr>
          <w:lang w:val="it-IT"/>
        </w:rPr>
        <w:t>ë</w:t>
      </w:r>
      <w:r w:rsidRPr="0099523F">
        <w:rPr>
          <w:lang w:val="it-IT"/>
        </w:rPr>
        <w:t xml:space="preserve"> radh</w:t>
      </w:r>
      <w:r>
        <w:rPr>
          <w:lang w:val="it-IT"/>
        </w:rPr>
        <w:t>ë</w:t>
      </w:r>
      <w:r w:rsidRPr="0099523F">
        <w:rPr>
          <w:lang w:val="it-IT"/>
        </w:rPr>
        <w:t>s. Mode</w:t>
      </w:r>
      <w:r>
        <w:rPr>
          <w:lang w:val="it-IT"/>
        </w:rPr>
        <w:t>li i</w:t>
      </w:r>
      <w:r w:rsidRPr="0099523F">
        <w:rPr>
          <w:lang w:val="it-IT"/>
        </w:rPr>
        <w:t xml:space="preserve"> k</w:t>
      </w:r>
      <w:r>
        <w:rPr>
          <w:lang w:val="it-IT"/>
        </w:rPr>
        <w:t>ë</w:t>
      </w:r>
      <w:r w:rsidRPr="0099523F">
        <w:rPr>
          <w:lang w:val="it-IT"/>
        </w:rPr>
        <w:t xml:space="preserve">tij regjistri </w:t>
      </w:r>
      <w:r>
        <w:rPr>
          <w:lang w:val="it-IT"/>
        </w:rPr>
        <w:t>ë</w:t>
      </w:r>
      <w:r w:rsidRPr="0099523F">
        <w:rPr>
          <w:lang w:val="it-IT"/>
        </w:rPr>
        <w:t>sht</w:t>
      </w:r>
      <w:r>
        <w:rPr>
          <w:lang w:val="it-IT"/>
        </w:rPr>
        <w:t>ë</w:t>
      </w:r>
      <w:r w:rsidRPr="0099523F">
        <w:rPr>
          <w:lang w:val="it-IT"/>
        </w:rPr>
        <w:t xml:space="preserve"> pjes</w:t>
      </w:r>
      <w:r>
        <w:rPr>
          <w:lang w:val="it-IT"/>
        </w:rPr>
        <w:t>ë</w:t>
      </w:r>
      <w:r w:rsidRPr="0099523F">
        <w:rPr>
          <w:lang w:val="it-IT"/>
        </w:rPr>
        <w:t xml:space="preserve"> p</w:t>
      </w:r>
      <w:r>
        <w:rPr>
          <w:lang w:val="it-IT"/>
        </w:rPr>
        <w:t>ë</w:t>
      </w:r>
      <w:r w:rsidRPr="0099523F">
        <w:rPr>
          <w:lang w:val="it-IT"/>
        </w:rPr>
        <w:t>rb</w:t>
      </w:r>
      <w:r>
        <w:rPr>
          <w:lang w:val="it-IT"/>
        </w:rPr>
        <w:t>ë</w:t>
      </w:r>
      <w:r w:rsidRPr="0099523F">
        <w:rPr>
          <w:lang w:val="it-IT"/>
        </w:rPr>
        <w:t>r</w:t>
      </w:r>
      <w:r>
        <w:rPr>
          <w:lang w:val="it-IT"/>
        </w:rPr>
        <w:t>ë</w:t>
      </w:r>
      <w:r w:rsidRPr="0099523F">
        <w:rPr>
          <w:lang w:val="it-IT"/>
        </w:rPr>
        <w:t>se e k</w:t>
      </w:r>
      <w:r>
        <w:rPr>
          <w:lang w:val="it-IT"/>
        </w:rPr>
        <w:t>ë</w:t>
      </w:r>
      <w:r w:rsidRPr="0099523F">
        <w:rPr>
          <w:lang w:val="it-IT"/>
        </w:rPr>
        <w:t>tij udh</w:t>
      </w:r>
      <w:r>
        <w:rPr>
          <w:lang w:val="it-IT"/>
        </w:rPr>
        <w:t>ë</w:t>
      </w:r>
      <w:r w:rsidRPr="0099523F">
        <w:rPr>
          <w:lang w:val="it-IT"/>
        </w:rPr>
        <w:t>zimi.</w:t>
      </w:r>
    </w:p>
    <w:p w:rsidR="00FA59F6" w:rsidRDefault="00FA59F6" w:rsidP="00FA59F6">
      <w:pPr>
        <w:pStyle w:val="Paragrafi"/>
        <w:rPr>
          <w:lang w:val="it-IT"/>
        </w:rPr>
      </w:pPr>
    </w:p>
    <w:p w:rsidR="00FA59F6" w:rsidRPr="007612D9" w:rsidRDefault="00FA59F6" w:rsidP="00FA59F6">
      <w:pPr>
        <w:pStyle w:val="NeniNr"/>
        <w:rPr>
          <w:lang w:val="it-IT"/>
        </w:rPr>
      </w:pPr>
      <w:r w:rsidRPr="007612D9">
        <w:rPr>
          <w:lang w:val="it-IT"/>
        </w:rPr>
        <w:t>Neni 19</w:t>
      </w:r>
    </w:p>
    <w:p w:rsidR="00FA59F6" w:rsidRDefault="00FA59F6" w:rsidP="00FA59F6">
      <w:pPr>
        <w:pStyle w:val="Paragrafi"/>
        <w:rPr>
          <w:lang w:val="it-IT"/>
        </w:rPr>
      </w:pPr>
    </w:p>
    <w:p w:rsidR="00FA59F6" w:rsidRDefault="00FA59F6" w:rsidP="00FA59F6">
      <w:pPr>
        <w:pStyle w:val="Paragrafi"/>
        <w:rPr>
          <w:lang w:val="it-IT"/>
        </w:rPr>
      </w:pPr>
      <w:r>
        <w:rPr>
          <w:lang w:val="it-IT"/>
        </w:rPr>
        <w:t>DPSHTRR</w:t>
      </w:r>
      <w:r w:rsidRPr="0099523F">
        <w:rPr>
          <w:lang w:val="it-IT"/>
        </w:rPr>
        <w:t xml:space="preserve"> harton mbi baz</w:t>
      </w:r>
      <w:r>
        <w:rPr>
          <w:lang w:val="it-IT"/>
        </w:rPr>
        <w:t>ë</w:t>
      </w:r>
      <w:r w:rsidRPr="0099523F">
        <w:rPr>
          <w:lang w:val="it-IT"/>
        </w:rPr>
        <w:t>n e k</w:t>
      </w:r>
      <w:r>
        <w:rPr>
          <w:lang w:val="it-IT"/>
        </w:rPr>
        <w:t>ë</w:t>
      </w:r>
      <w:r w:rsidRPr="0099523F">
        <w:rPr>
          <w:lang w:val="it-IT"/>
        </w:rPr>
        <w:t>tij udh</w:t>
      </w:r>
      <w:r>
        <w:rPr>
          <w:lang w:val="it-IT"/>
        </w:rPr>
        <w:t>ë</w:t>
      </w:r>
      <w:r w:rsidRPr="0099523F">
        <w:rPr>
          <w:lang w:val="it-IT"/>
        </w:rPr>
        <w:t>zimi, sqarues p</w:t>
      </w:r>
      <w:r>
        <w:rPr>
          <w:lang w:val="it-IT"/>
        </w:rPr>
        <w:t>ë</w:t>
      </w:r>
      <w:r w:rsidRPr="0099523F">
        <w:rPr>
          <w:lang w:val="it-IT"/>
        </w:rPr>
        <w:t>r veprimet q</w:t>
      </w:r>
      <w:r>
        <w:rPr>
          <w:lang w:val="it-IT"/>
        </w:rPr>
        <w:t>ë kryen</w:t>
      </w:r>
      <w:r w:rsidRPr="0099523F">
        <w:rPr>
          <w:lang w:val="it-IT"/>
        </w:rPr>
        <w:t xml:space="preserve"> persone</w:t>
      </w:r>
      <w:r>
        <w:rPr>
          <w:lang w:val="it-IT"/>
        </w:rPr>
        <w:t>li i</w:t>
      </w:r>
      <w:r w:rsidRPr="0099523F">
        <w:rPr>
          <w:lang w:val="it-IT"/>
        </w:rPr>
        <w:t xml:space="preserve"> QKT n</w:t>
      </w:r>
      <w:r>
        <w:rPr>
          <w:lang w:val="it-IT"/>
        </w:rPr>
        <w:t>ë çdo drejtori r</w:t>
      </w:r>
      <w:r w:rsidRPr="0099523F">
        <w:rPr>
          <w:lang w:val="it-IT"/>
        </w:rPr>
        <w:t>ajonale. Gjithashtu merr masa p</w:t>
      </w:r>
      <w:r>
        <w:rPr>
          <w:lang w:val="it-IT"/>
        </w:rPr>
        <w:t>ë</w:t>
      </w:r>
      <w:r w:rsidRPr="0099523F">
        <w:rPr>
          <w:lang w:val="it-IT"/>
        </w:rPr>
        <w:t>r prodhimin dhe shp</w:t>
      </w:r>
      <w:r>
        <w:rPr>
          <w:lang w:val="it-IT"/>
        </w:rPr>
        <w:t>ë</w:t>
      </w:r>
      <w:r w:rsidRPr="0099523F">
        <w:rPr>
          <w:lang w:val="it-IT"/>
        </w:rPr>
        <w:t>rndarjen e modeleve t</w:t>
      </w:r>
      <w:r>
        <w:rPr>
          <w:lang w:val="it-IT"/>
        </w:rPr>
        <w:t>ë</w:t>
      </w:r>
      <w:r w:rsidRPr="0099523F">
        <w:rPr>
          <w:lang w:val="it-IT"/>
        </w:rPr>
        <w:t xml:space="preserve"> dokumentacionit, pjes</w:t>
      </w:r>
      <w:r>
        <w:rPr>
          <w:lang w:val="it-IT"/>
        </w:rPr>
        <w:t>ë</w:t>
      </w:r>
      <w:r w:rsidRPr="0099523F">
        <w:rPr>
          <w:lang w:val="it-IT"/>
        </w:rPr>
        <w:t xml:space="preserve"> p</w:t>
      </w:r>
      <w:r>
        <w:rPr>
          <w:lang w:val="it-IT"/>
        </w:rPr>
        <w:t>ë</w:t>
      </w:r>
      <w:r w:rsidRPr="0099523F">
        <w:rPr>
          <w:lang w:val="it-IT"/>
        </w:rPr>
        <w:t>rb</w:t>
      </w:r>
      <w:r>
        <w:rPr>
          <w:lang w:val="it-IT"/>
        </w:rPr>
        <w:t>ë</w:t>
      </w:r>
      <w:r w:rsidRPr="0099523F">
        <w:rPr>
          <w:lang w:val="it-IT"/>
        </w:rPr>
        <w:t>r</w:t>
      </w:r>
      <w:r>
        <w:rPr>
          <w:lang w:val="it-IT"/>
        </w:rPr>
        <w:t>ë</w:t>
      </w:r>
      <w:r w:rsidRPr="0099523F">
        <w:rPr>
          <w:lang w:val="it-IT"/>
        </w:rPr>
        <w:t>se e udh</w:t>
      </w:r>
      <w:r>
        <w:rPr>
          <w:lang w:val="it-IT"/>
        </w:rPr>
        <w:t>ë</w:t>
      </w:r>
      <w:r w:rsidRPr="0099523F">
        <w:rPr>
          <w:lang w:val="it-IT"/>
        </w:rPr>
        <w:t>zimit.</w:t>
      </w:r>
    </w:p>
    <w:p w:rsidR="00FA59F6" w:rsidRPr="0099523F" w:rsidRDefault="00FA59F6" w:rsidP="00FA59F6">
      <w:pPr>
        <w:pStyle w:val="Paragrafi"/>
        <w:rPr>
          <w:lang w:val="it-IT"/>
        </w:rPr>
      </w:pPr>
    </w:p>
    <w:p w:rsidR="00FA59F6" w:rsidRPr="007612D9" w:rsidRDefault="00FA59F6" w:rsidP="00FA59F6">
      <w:pPr>
        <w:pStyle w:val="NeniNr"/>
        <w:rPr>
          <w:lang w:val="it-IT"/>
        </w:rPr>
      </w:pPr>
      <w:r w:rsidRPr="007612D9">
        <w:rPr>
          <w:lang w:val="it-IT"/>
        </w:rPr>
        <w:t>Neni 20</w:t>
      </w:r>
    </w:p>
    <w:p w:rsidR="00FA59F6" w:rsidRDefault="00FA59F6" w:rsidP="00FA59F6">
      <w:pPr>
        <w:pStyle w:val="Paragrafi"/>
        <w:rPr>
          <w:lang w:val="it-IT"/>
        </w:rPr>
      </w:pPr>
    </w:p>
    <w:p w:rsidR="00FA59F6" w:rsidRPr="0099523F" w:rsidRDefault="00FA59F6" w:rsidP="00FA59F6">
      <w:pPr>
        <w:pStyle w:val="Paragrafi"/>
        <w:rPr>
          <w:lang w:val="it-IT"/>
        </w:rPr>
      </w:pPr>
      <w:r>
        <w:rPr>
          <w:lang w:val="it-IT"/>
        </w:rPr>
        <w:t>DPSHTRR</w:t>
      </w:r>
      <w:r w:rsidRPr="0099523F">
        <w:rPr>
          <w:lang w:val="it-IT"/>
        </w:rPr>
        <w:t xml:space="preserve"> organizon pun</w:t>
      </w:r>
      <w:r>
        <w:rPr>
          <w:lang w:val="it-IT"/>
        </w:rPr>
        <w:t>ën pë</w:t>
      </w:r>
      <w:r w:rsidRPr="0099523F">
        <w:rPr>
          <w:lang w:val="it-IT"/>
        </w:rPr>
        <w:t>r marrjen e t</w:t>
      </w:r>
      <w:r>
        <w:rPr>
          <w:lang w:val="it-IT"/>
        </w:rPr>
        <w:t>ë</w:t>
      </w:r>
      <w:r w:rsidRPr="0099523F">
        <w:rPr>
          <w:lang w:val="it-IT"/>
        </w:rPr>
        <w:t xml:space="preserve"> dh</w:t>
      </w:r>
      <w:r>
        <w:rPr>
          <w:lang w:val="it-IT"/>
        </w:rPr>
        <w:t>ë</w:t>
      </w:r>
      <w:r w:rsidRPr="0099523F">
        <w:rPr>
          <w:lang w:val="it-IT"/>
        </w:rPr>
        <w:t>nave q</w:t>
      </w:r>
      <w:r>
        <w:rPr>
          <w:lang w:val="it-IT"/>
        </w:rPr>
        <w:t>ë</w:t>
      </w:r>
      <w:r w:rsidRPr="0099523F">
        <w:rPr>
          <w:lang w:val="it-IT"/>
        </w:rPr>
        <w:t xml:space="preserve"> re</w:t>
      </w:r>
      <w:r>
        <w:rPr>
          <w:lang w:val="it-IT"/>
        </w:rPr>
        <w:t>zul</w:t>
      </w:r>
      <w:r w:rsidRPr="0099523F">
        <w:rPr>
          <w:lang w:val="it-IT"/>
        </w:rPr>
        <w:t>tojn</w:t>
      </w:r>
      <w:r>
        <w:rPr>
          <w:lang w:val="it-IT"/>
        </w:rPr>
        <w:t>ë nga matjet e kryera nga çdo d</w:t>
      </w:r>
      <w:r w:rsidRPr="0099523F">
        <w:rPr>
          <w:lang w:val="it-IT"/>
        </w:rPr>
        <w:t>rejt</w:t>
      </w:r>
      <w:r>
        <w:rPr>
          <w:lang w:val="it-IT"/>
        </w:rPr>
        <w:t>ori r</w:t>
      </w:r>
      <w:r w:rsidRPr="0099523F">
        <w:rPr>
          <w:lang w:val="it-IT"/>
        </w:rPr>
        <w:t xml:space="preserve">ajonale, si dhe </w:t>
      </w:r>
      <w:r>
        <w:rPr>
          <w:lang w:val="it-IT"/>
        </w:rPr>
        <w:t xml:space="preserve">i </w:t>
      </w:r>
      <w:r w:rsidRPr="0099523F">
        <w:rPr>
          <w:lang w:val="it-IT"/>
        </w:rPr>
        <w:t>evidenton n</w:t>
      </w:r>
      <w:r>
        <w:rPr>
          <w:lang w:val="it-IT"/>
        </w:rPr>
        <w:t>ë</w:t>
      </w:r>
      <w:r w:rsidRPr="0099523F">
        <w:rPr>
          <w:lang w:val="it-IT"/>
        </w:rPr>
        <w:t xml:space="preserve"> m</w:t>
      </w:r>
      <w:r>
        <w:rPr>
          <w:lang w:val="it-IT"/>
        </w:rPr>
        <w:t>ë</w:t>
      </w:r>
      <w:r w:rsidRPr="0099523F">
        <w:rPr>
          <w:lang w:val="it-IT"/>
        </w:rPr>
        <w:t>nyr</w:t>
      </w:r>
      <w:r>
        <w:rPr>
          <w:lang w:val="it-IT"/>
        </w:rPr>
        <w:t>ë</w:t>
      </w:r>
      <w:r w:rsidRPr="0099523F">
        <w:rPr>
          <w:lang w:val="it-IT"/>
        </w:rPr>
        <w:t xml:space="preserve"> t</w:t>
      </w:r>
      <w:r>
        <w:rPr>
          <w:lang w:val="it-IT"/>
        </w:rPr>
        <w:t>ë</w:t>
      </w:r>
      <w:r w:rsidRPr="0099523F">
        <w:rPr>
          <w:lang w:val="it-IT"/>
        </w:rPr>
        <w:t xml:space="preserve"> p</w:t>
      </w:r>
      <w:r>
        <w:rPr>
          <w:lang w:val="it-IT"/>
        </w:rPr>
        <w:t>ërmbl</w:t>
      </w:r>
      <w:r w:rsidRPr="0099523F">
        <w:rPr>
          <w:lang w:val="it-IT"/>
        </w:rPr>
        <w:t>edhur k</w:t>
      </w:r>
      <w:r>
        <w:rPr>
          <w:lang w:val="it-IT"/>
        </w:rPr>
        <w:t>ëto rezul</w:t>
      </w:r>
      <w:r w:rsidRPr="0099523F">
        <w:rPr>
          <w:lang w:val="it-IT"/>
        </w:rPr>
        <w:t>tate</w:t>
      </w:r>
      <w:r>
        <w:rPr>
          <w:lang w:val="it-IT"/>
        </w:rPr>
        <w:t>,</w:t>
      </w:r>
      <w:r w:rsidRPr="0099523F">
        <w:rPr>
          <w:lang w:val="it-IT"/>
        </w:rPr>
        <w:t xml:space="preserve"> m</w:t>
      </w:r>
      <w:r>
        <w:rPr>
          <w:lang w:val="it-IT"/>
        </w:rPr>
        <w:t>ë</w:t>
      </w:r>
      <w:r w:rsidRPr="0099523F">
        <w:rPr>
          <w:lang w:val="it-IT"/>
        </w:rPr>
        <w:t xml:space="preserve"> q</w:t>
      </w:r>
      <w:r>
        <w:rPr>
          <w:lang w:val="it-IT"/>
        </w:rPr>
        <w:t>ëllim nxjerrjen e konkl</w:t>
      </w:r>
      <w:r w:rsidRPr="0099523F">
        <w:rPr>
          <w:lang w:val="it-IT"/>
        </w:rPr>
        <w:t>uzioneve p</w:t>
      </w:r>
      <w:r>
        <w:rPr>
          <w:lang w:val="it-IT"/>
        </w:rPr>
        <w:t>ë</w:t>
      </w:r>
      <w:r w:rsidRPr="0099523F">
        <w:rPr>
          <w:lang w:val="it-IT"/>
        </w:rPr>
        <w:t>r gjendjen e ndotjes s</w:t>
      </w:r>
      <w:r>
        <w:rPr>
          <w:lang w:val="it-IT"/>
        </w:rPr>
        <w:t>ë</w:t>
      </w:r>
      <w:r w:rsidRPr="0099523F">
        <w:rPr>
          <w:lang w:val="it-IT"/>
        </w:rPr>
        <w:t xml:space="preserve"> ajrit nga automjetet, duke hartuar raportet p</w:t>
      </w:r>
      <w:r>
        <w:rPr>
          <w:lang w:val="it-IT"/>
        </w:rPr>
        <w:t>ë</w:t>
      </w:r>
      <w:r w:rsidRPr="0099523F">
        <w:rPr>
          <w:lang w:val="it-IT"/>
        </w:rPr>
        <w:t>rkat</w:t>
      </w:r>
      <w:r>
        <w:rPr>
          <w:lang w:val="it-IT"/>
        </w:rPr>
        <w:t>ë</w:t>
      </w:r>
      <w:r w:rsidRPr="0099523F">
        <w:rPr>
          <w:lang w:val="it-IT"/>
        </w:rPr>
        <w:t>se vjetore</w:t>
      </w:r>
      <w:r>
        <w:rPr>
          <w:lang w:val="it-IT"/>
        </w:rPr>
        <w:t>,</w:t>
      </w:r>
      <w:r w:rsidRPr="0099523F">
        <w:rPr>
          <w:lang w:val="it-IT"/>
        </w:rPr>
        <w:t xml:space="preserve"> t</w:t>
      </w:r>
      <w:r>
        <w:rPr>
          <w:lang w:val="it-IT"/>
        </w:rPr>
        <w:t>ë cila</w:t>
      </w:r>
      <w:r w:rsidRPr="0099523F">
        <w:rPr>
          <w:lang w:val="it-IT"/>
        </w:rPr>
        <w:t xml:space="preserve">t </w:t>
      </w:r>
      <w:r>
        <w:rPr>
          <w:lang w:val="it-IT"/>
        </w:rPr>
        <w:t>i</w:t>
      </w:r>
      <w:r w:rsidRPr="0099523F">
        <w:rPr>
          <w:lang w:val="it-IT"/>
        </w:rPr>
        <w:t xml:space="preserve"> d</w:t>
      </w:r>
      <w:r>
        <w:rPr>
          <w:lang w:val="it-IT"/>
        </w:rPr>
        <w:t>ë</w:t>
      </w:r>
      <w:r w:rsidRPr="0099523F">
        <w:rPr>
          <w:lang w:val="it-IT"/>
        </w:rPr>
        <w:t>rgohen Ministris</w:t>
      </w:r>
      <w:r>
        <w:rPr>
          <w:lang w:val="it-IT"/>
        </w:rPr>
        <w:t>ë</w:t>
      </w:r>
      <w:r w:rsidRPr="0099523F">
        <w:rPr>
          <w:lang w:val="it-IT"/>
        </w:rPr>
        <w:t xml:space="preserve"> s</w:t>
      </w:r>
      <w:r>
        <w:rPr>
          <w:lang w:val="it-IT"/>
        </w:rPr>
        <w:t>ë</w:t>
      </w:r>
      <w:r w:rsidRPr="0099523F">
        <w:rPr>
          <w:lang w:val="it-IT"/>
        </w:rPr>
        <w:t xml:space="preserve"> Mjedisit dhe Ministris</w:t>
      </w:r>
      <w:r>
        <w:rPr>
          <w:lang w:val="it-IT"/>
        </w:rPr>
        <w:t>ë</w:t>
      </w:r>
      <w:r w:rsidRPr="0099523F">
        <w:rPr>
          <w:lang w:val="it-IT"/>
        </w:rPr>
        <w:t xml:space="preserve"> s</w:t>
      </w:r>
      <w:r>
        <w:rPr>
          <w:lang w:val="it-IT"/>
        </w:rPr>
        <w:t>ë</w:t>
      </w:r>
      <w:r w:rsidRPr="0099523F">
        <w:rPr>
          <w:lang w:val="it-IT"/>
        </w:rPr>
        <w:t xml:space="preserve"> Transport</w:t>
      </w:r>
      <w:r>
        <w:rPr>
          <w:lang w:val="it-IT"/>
        </w:rPr>
        <w:t>it</w:t>
      </w:r>
      <w:r w:rsidRPr="0099523F">
        <w:rPr>
          <w:lang w:val="it-IT"/>
        </w:rPr>
        <w:t xml:space="preserve"> </w:t>
      </w:r>
      <w:r>
        <w:rPr>
          <w:lang w:val="it-IT"/>
        </w:rPr>
        <w:t xml:space="preserve">dhe të </w:t>
      </w:r>
      <w:r w:rsidRPr="0099523F">
        <w:rPr>
          <w:lang w:val="it-IT"/>
        </w:rPr>
        <w:t>Telekomunikacionit.</w:t>
      </w:r>
    </w:p>
    <w:p w:rsidR="00FA59F6" w:rsidRDefault="00FA59F6" w:rsidP="00FA59F6">
      <w:pPr>
        <w:pStyle w:val="Paragrafi"/>
        <w:rPr>
          <w:lang w:val="it-IT"/>
        </w:rPr>
      </w:pPr>
    </w:p>
    <w:p w:rsidR="00FA59F6" w:rsidRDefault="00FA59F6" w:rsidP="00FA59F6">
      <w:pPr>
        <w:pStyle w:val="Paragrafi"/>
        <w:rPr>
          <w:lang w:val="it-IT"/>
        </w:rPr>
      </w:pPr>
    </w:p>
    <w:p w:rsidR="00FA59F6" w:rsidRDefault="00FA59F6" w:rsidP="00FA59F6">
      <w:pPr>
        <w:pStyle w:val="Paragrafi"/>
        <w:rPr>
          <w:lang w:val="it-IT"/>
        </w:rPr>
      </w:pPr>
    </w:p>
    <w:p w:rsidR="00FA59F6" w:rsidRPr="007612D9" w:rsidRDefault="00FA59F6" w:rsidP="00FA59F6">
      <w:pPr>
        <w:pStyle w:val="NeniNr"/>
        <w:rPr>
          <w:lang w:val="it-IT"/>
        </w:rPr>
      </w:pPr>
      <w:r w:rsidRPr="007612D9">
        <w:rPr>
          <w:lang w:val="it-IT"/>
        </w:rPr>
        <w:t>Neni 21</w:t>
      </w:r>
    </w:p>
    <w:p w:rsidR="00FA59F6" w:rsidRDefault="00FA59F6" w:rsidP="00FA59F6">
      <w:pPr>
        <w:pStyle w:val="Paragrafi"/>
        <w:rPr>
          <w:lang w:val="it-IT"/>
        </w:rPr>
      </w:pPr>
    </w:p>
    <w:p w:rsidR="00FA59F6" w:rsidRPr="0099523F" w:rsidRDefault="00FA59F6" w:rsidP="00FA59F6">
      <w:pPr>
        <w:pStyle w:val="Paragrafi"/>
        <w:rPr>
          <w:lang w:val="it-IT"/>
        </w:rPr>
      </w:pPr>
      <w:r w:rsidRPr="0099523F">
        <w:rPr>
          <w:lang w:val="it-IT"/>
        </w:rPr>
        <w:t>P</w:t>
      </w:r>
      <w:r>
        <w:rPr>
          <w:lang w:val="it-IT"/>
        </w:rPr>
        <w:t>ë</w:t>
      </w:r>
      <w:r w:rsidRPr="0099523F">
        <w:rPr>
          <w:lang w:val="it-IT"/>
        </w:rPr>
        <w:t>r q</w:t>
      </w:r>
      <w:r>
        <w:rPr>
          <w:lang w:val="it-IT"/>
        </w:rPr>
        <w:t>ë</w:t>
      </w:r>
      <w:r w:rsidRPr="0099523F">
        <w:rPr>
          <w:lang w:val="it-IT"/>
        </w:rPr>
        <w:t>llimin e zbatimit t</w:t>
      </w:r>
      <w:r>
        <w:rPr>
          <w:lang w:val="it-IT"/>
        </w:rPr>
        <w:t>ë nenit 20, DPSHTRR</w:t>
      </w:r>
      <w:r w:rsidRPr="0099523F">
        <w:rPr>
          <w:lang w:val="it-IT"/>
        </w:rPr>
        <w:t xml:space="preserve"> n</w:t>
      </w:r>
      <w:r>
        <w:rPr>
          <w:lang w:val="it-IT"/>
        </w:rPr>
        <w:t>ë</w:t>
      </w:r>
      <w:r w:rsidRPr="0099523F">
        <w:rPr>
          <w:lang w:val="it-IT"/>
        </w:rPr>
        <w:t xml:space="preserve"> kuad</w:t>
      </w:r>
      <w:r>
        <w:rPr>
          <w:lang w:val="it-IT"/>
        </w:rPr>
        <w:t>ë</w:t>
      </w:r>
      <w:r w:rsidRPr="0099523F">
        <w:rPr>
          <w:lang w:val="it-IT"/>
        </w:rPr>
        <w:t>r t</w:t>
      </w:r>
      <w:r>
        <w:rPr>
          <w:lang w:val="it-IT"/>
        </w:rPr>
        <w:t>ë</w:t>
      </w:r>
      <w:r w:rsidRPr="0099523F">
        <w:rPr>
          <w:lang w:val="it-IT"/>
        </w:rPr>
        <w:t xml:space="preserve"> realizimit t</w:t>
      </w:r>
      <w:r>
        <w:rPr>
          <w:lang w:val="it-IT"/>
        </w:rPr>
        <w:t>ë</w:t>
      </w:r>
      <w:r w:rsidRPr="0099523F">
        <w:rPr>
          <w:lang w:val="it-IT"/>
        </w:rPr>
        <w:t xml:space="preserve"> objektivit p</w:t>
      </w:r>
      <w:r>
        <w:rPr>
          <w:lang w:val="it-IT"/>
        </w:rPr>
        <w:t>ë</w:t>
      </w:r>
      <w:r w:rsidRPr="0099523F">
        <w:rPr>
          <w:lang w:val="it-IT"/>
        </w:rPr>
        <w:t>r informatizimin e veprimtaris</w:t>
      </w:r>
      <w:r>
        <w:rPr>
          <w:lang w:val="it-IT"/>
        </w:rPr>
        <w:t>ë</w:t>
      </w:r>
      <w:r w:rsidRPr="0099523F">
        <w:rPr>
          <w:lang w:val="it-IT"/>
        </w:rPr>
        <w:t xml:space="preserve"> s</w:t>
      </w:r>
      <w:r>
        <w:rPr>
          <w:lang w:val="it-IT"/>
        </w:rPr>
        <w:t>ë</w:t>
      </w:r>
      <w:r w:rsidRPr="0099523F">
        <w:rPr>
          <w:lang w:val="it-IT"/>
        </w:rPr>
        <w:t xml:space="preserve"> saj, t</w:t>
      </w:r>
      <w:r>
        <w:rPr>
          <w:lang w:val="it-IT"/>
        </w:rPr>
        <w:t>ë</w:t>
      </w:r>
      <w:r w:rsidRPr="0099523F">
        <w:rPr>
          <w:lang w:val="it-IT"/>
        </w:rPr>
        <w:t xml:space="preserve"> programoj</w:t>
      </w:r>
      <w:r>
        <w:rPr>
          <w:lang w:val="it-IT"/>
        </w:rPr>
        <w:t>ë</w:t>
      </w:r>
      <w:r w:rsidRPr="0099523F">
        <w:rPr>
          <w:lang w:val="it-IT"/>
        </w:rPr>
        <w:t xml:space="preserve"> nd</w:t>
      </w:r>
      <w:r>
        <w:rPr>
          <w:lang w:val="it-IT"/>
        </w:rPr>
        <w:t>ë</w:t>
      </w:r>
      <w:r w:rsidRPr="0099523F">
        <w:rPr>
          <w:lang w:val="it-IT"/>
        </w:rPr>
        <w:t>rtimin e bank</w:t>
      </w:r>
      <w:r>
        <w:rPr>
          <w:lang w:val="it-IT"/>
        </w:rPr>
        <w:t>ë</w:t>
      </w:r>
      <w:r w:rsidRPr="0099523F">
        <w:rPr>
          <w:lang w:val="it-IT"/>
        </w:rPr>
        <w:t>s s</w:t>
      </w:r>
      <w:r>
        <w:rPr>
          <w:lang w:val="it-IT"/>
        </w:rPr>
        <w:t>ë</w:t>
      </w:r>
      <w:r w:rsidRPr="0099523F">
        <w:rPr>
          <w:lang w:val="it-IT"/>
        </w:rPr>
        <w:t xml:space="preserve"> t</w:t>
      </w:r>
      <w:r>
        <w:rPr>
          <w:lang w:val="it-IT"/>
        </w:rPr>
        <w:t>ë</w:t>
      </w:r>
      <w:r w:rsidRPr="0099523F">
        <w:rPr>
          <w:lang w:val="it-IT"/>
        </w:rPr>
        <w:t xml:space="preserve"> dh</w:t>
      </w:r>
      <w:r>
        <w:rPr>
          <w:lang w:val="it-IT"/>
        </w:rPr>
        <w:t>ë</w:t>
      </w:r>
      <w:r w:rsidRPr="0099523F">
        <w:rPr>
          <w:lang w:val="it-IT"/>
        </w:rPr>
        <w:t>nave</w:t>
      </w:r>
      <w:r>
        <w:rPr>
          <w:lang w:val="it-IT"/>
        </w:rPr>
        <w:t xml:space="preserve"> </w:t>
      </w:r>
      <w:r w:rsidRPr="0099523F">
        <w:rPr>
          <w:lang w:val="it-IT"/>
        </w:rPr>
        <w:t>(data base) p</w:t>
      </w:r>
      <w:r>
        <w:rPr>
          <w:lang w:val="it-IT"/>
        </w:rPr>
        <w:t>ë</w:t>
      </w:r>
      <w:r w:rsidRPr="0099523F">
        <w:rPr>
          <w:lang w:val="it-IT"/>
        </w:rPr>
        <w:t>r evidentimin e rezultateve t</w:t>
      </w:r>
      <w:r>
        <w:rPr>
          <w:lang w:val="it-IT"/>
        </w:rPr>
        <w:t>ë</w:t>
      </w:r>
      <w:r w:rsidRPr="0099523F">
        <w:rPr>
          <w:lang w:val="it-IT"/>
        </w:rPr>
        <w:t xml:space="preserve"> matjeve t</w:t>
      </w:r>
      <w:r>
        <w:rPr>
          <w:lang w:val="it-IT"/>
        </w:rPr>
        <w:t>ë</w:t>
      </w:r>
      <w:r w:rsidRPr="0099523F">
        <w:rPr>
          <w:lang w:val="it-IT"/>
        </w:rPr>
        <w:t xml:space="preserve"> shkarkimeve, n</w:t>
      </w:r>
      <w:r>
        <w:rPr>
          <w:lang w:val="it-IT"/>
        </w:rPr>
        <w:t>ë procesin e kontrol</w:t>
      </w:r>
      <w:r w:rsidRPr="0099523F">
        <w:rPr>
          <w:lang w:val="it-IT"/>
        </w:rPr>
        <w:t>lit teknik t</w:t>
      </w:r>
      <w:r>
        <w:rPr>
          <w:lang w:val="it-IT"/>
        </w:rPr>
        <w:t>ë</w:t>
      </w:r>
      <w:r w:rsidRPr="0099523F">
        <w:rPr>
          <w:lang w:val="it-IT"/>
        </w:rPr>
        <w:t xml:space="preserve"> mjeteve.</w:t>
      </w:r>
    </w:p>
    <w:p w:rsidR="00FA59F6" w:rsidRDefault="00FA59F6" w:rsidP="00FA59F6">
      <w:pPr>
        <w:pStyle w:val="Paragrafi"/>
        <w:rPr>
          <w:lang w:val="it-IT"/>
        </w:rPr>
      </w:pPr>
    </w:p>
    <w:p w:rsidR="00FA59F6" w:rsidRPr="007612D9" w:rsidRDefault="00FA59F6" w:rsidP="00FA59F6">
      <w:pPr>
        <w:pStyle w:val="NeniNr"/>
        <w:rPr>
          <w:lang w:val="it-IT"/>
        </w:rPr>
      </w:pPr>
      <w:r w:rsidRPr="007612D9">
        <w:rPr>
          <w:lang w:val="it-IT"/>
        </w:rPr>
        <w:t>Neni 22</w:t>
      </w:r>
    </w:p>
    <w:p w:rsidR="00FA59F6" w:rsidRDefault="00FA59F6" w:rsidP="00FA59F6">
      <w:pPr>
        <w:pStyle w:val="Paragrafi"/>
        <w:rPr>
          <w:lang w:val="it-IT"/>
        </w:rPr>
      </w:pPr>
    </w:p>
    <w:p w:rsidR="00FA59F6" w:rsidRPr="0099523F" w:rsidRDefault="00FA59F6" w:rsidP="00FA59F6">
      <w:pPr>
        <w:pStyle w:val="Paragrafi"/>
        <w:rPr>
          <w:lang w:val="it-IT"/>
        </w:rPr>
      </w:pPr>
      <w:r w:rsidRPr="0099523F">
        <w:rPr>
          <w:lang w:val="it-IT"/>
        </w:rPr>
        <w:t>K</w:t>
      </w:r>
      <w:r>
        <w:rPr>
          <w:lang w:val="it-IT"/>
        </w:rPr>
        <w:t>ëto rezul</w:t>
      </w:r>
      <w:r w:rsidRPr="0099523F">
        <w:rPr>
          <w:lang w:val="it-IT"/>
        </w:rPr>
        <w:t>tate, kur gjykohet e nevojshme, sh</w:t>
      </w:r>
      <w:r>
        <w:rPr>
          <w:lang w:val="it-IT"/>
        </w:rPr>
        <w:t>ë</w:t>
      </w:r>
      <w:r w:rsidRPr="0099523F">
        <w:rPr>
          <w:lang w:val="it-IT"/>
        </w:rPr>
        <w:t>rbejn</w:t>
      </w:r>
      <w:r>
        <w:rPr>
          <w:lang w:val="it-IT"/>
        </w:rPr>
        <w:t>ë</w:t>
      </w:r>
      <w:r w:rsidRPr="0099523F">
        <w:rPr>
          <w:lang w:val="it-IT"/>
        </w:rPr>
        <w:t xml:space="preserve"> p</w:t>
      </w:r>
      <w:r>
        <w:rPr>
          <w:lang w:val="it-IT"/>
        </w:rPr>
        <w:t>ë</w:t>
      </w:r>
      <w:r w:rsidRPr="0099523F">
        <w:rPr>
          <w:lang w:val="it-IT"/>
        </w:rPr>
        <w:t>r t</w:t>
      </w:r>
      <w:r>
        <w:rPr>
          <w:lang w:val="it-IT"/>
        </w:rPr>
        <w:t>ë</w:t>
      </w:r>
      <w:r w:rsidRPr="0099523F">
        <w:rPr>
          <w:lang w:val="it-IT"/>
        </w:rPr>
        <w:t xml:space="preserve"> reflektuar m</w:t>
      </w:r>
      <w:r>
        <w:rPr>
          <w:lang w:val="it-IT"/>
        </w:rPr>
        <w:t>ë</w:t>
      </w:r>
      <w:r w:rsidRPr="0099523F">
        <w:rPr>
          <w:lang w:val="it-IT"/>
        </w:rPr>
        <w:t xml:space="preserve"> tej mbi p</w:t>
      </w:r>
      <w:r>
        <w:rPr>
          <w:lang w:val="it-IT"/>
        </w:rPr>
        <w:t>ë</w:t>
      </w:r>
      <w:r w:rsidRPr="0099523F">
        <w:rPr>
          <w:lang w:val="it-IT"/>
        </w:rPr>
        <w:t>rmir</w:t>
      </w:r>
      <w:r>
        <w:rPr>
          <w:lang w:val="it-IT"/>
        </w:rPr>
        <w:t>ë</w:t>
      </w:r>
      <w:r w:rsidRPr="0099523F">
        <w:rPr>
          <w:lang w:val="it-IT"/>
        </w:rPr>
        <w:t>simin e udh</w:t>
      </w:r>
      <w:r>
        <w:rPr>
          <w:lang w:val="it-IT"/>
        </w:rPr>
        <w:t>ë</w:t>
      </w:r>
      <w:r w:rsidRPr="0099523F">
        <w:rPr>
          <w:lang w:val="it-IT"/>
        </w:rPr>
        <w:t>zimit p</w:t>
      </w:r>
      <w:r>
        <w:rPr>
          <w:lang w:val="it-IT"/>
        </w:rPr>
        <w:t>ër n</w:t>
      </w:r>
      <w:r w:rsidRPr="0099523F">
        <w:rPr>
          <w:lang w:val="it-IT"/>
        </w:rPr>
        <w:t>ormat e lejuara t</w:t>
      </w:r>
      <w:r>
        <w:rPr>
          <w:lang w:val="it-IT"/>
        </w:rPr>
        <w:t>ë</w:t>
      </w:r>
      <w:r w:rsidRPr="0099523F">
        <w:rPr>
          <w:lang w:val="it-IT"/>
        </w:rPr>
        <w:t xml:space="preserve"> shkarkimeve n</w:t>
      </w:r>
      <w:r>
        <w:rPr>
          <w:lang w:val="it-IT"/>
        </w:rPr>
        <w:t>ë</w:t>
      </w:r>
      <w:r w:rsidRPr="0099523F">
        <w:rPr>
          <w:lang w:val="it-IT"/>
        </w:rPr>
        <w:t xml:space="preserve"> aj</w:t>
      </w:r>
      <w:r>
        <w:rPr>
          <w:lang w:val="it-IT"/>
        </w:rPr>
        <w:t>ë</w:t>
      </w:r>
      <w:r w:rsidRPr="0099523F">
        <w:rPr>
          <w:lang w:val="it-IT"/>
        </w:rPr>
        <w:t>r nga automjetet.</w:t>
      </w:r>
    </w:p>
    <w:p w:rsidR="00FA59F6" w:rsidRPr="0099523F" w:rsidRDefault="00FA59F6" w:rsidP="00FA59F6">
      <w:pPr>
        <w:pStyle w:val="Paragrafi"/>
        <w:rPr>
          <w:lang w:val="it-IT"/>
        </w:rPr>
      </w:pPr>
      <w:r w:rsidRPr="0099523F">
        <w:rPr>
          <w:lang w:val="it-IT"/>
        </w:rPr>
        <w:t>P</w:t>
      </w:r>
      <w:r>
        <w:rPr>
          <w:lang w:val="it-IT"/>
        </w:rPr>
        <w:t>ë</w:t>
      </w:r>
      <w:r w:rsidRPr="0099523F">
        <w:rPr>
          <w:lang w:val="it-IT"/>
        </w:rPr>
        <w:t>r k</w:t>
      </w:r>
      <w:r>
        <w:rPr>
          <w:lang w:val="it-IT"/>
        </w:rPr>
        <w:t>ë</w:t>
      </w:r>
      <w:r w:rsidRPr="0099523F">
        <w:rPr>
          <w:lang w:val="it-IT"/>
        </w:rPr>
        <w:t>t</w:t>
      </w:r>
      <w:r>
        <w:rPr>
          <w:lang w:val="it-IT"/>
        </w:rPr>
        <w:t>ë</w:t>
      </w:r>
      <w:r w:rsidRPr="0099523F">
        <w:rPr>
          <w:lang w:val="it-IT"/>
        </w:rPr>
        <w:t xml:space="preserve"> q</w:t>
      </w:r>
      <w:r>
        <w:rPr>
          <w:lang w:val="it-IT"/>
        </w:rPr>
        <w:t>ël</w:t>
      </w:r>
      <w:r w:rsidRPr="0099523F">
        <w:rPr>
          <w:lang w:val="it-IT"/>
        </w:rPr>
        <w:t>lim</w:t>
      </w:r>
      <w:r>
        <w:rPr>
          <w:lang w:val="it-IT"/>
        </w:rPr>
        <w:t xml:space="preserve"> Ministria e Mjedisit sipas azhu</w:t>
      </w:r>
      <w:r w:rsidRPr="0099523F">
        <w:rPr>
          <w:lang w:val="it-IT"/>
        </w:rPr>
        <w:t>rnimit t</w:t>
      </w:r>
      <w:r>
        <w:rPr>
          <w:lang w:val="it-IT"/>
        </w:rPr>
        <w:t>ë</w:t>
      </w:r>
      <w:r w:rsidRPr="0099523F">
        <w:rPr>
          <w:lang w:val="it-IT"/>
        </w:rPr>
        <w:t xml:space="preserve"> vazhduesh</w:t>
      </w:r>
      <w:r>
        <w:rPr>
          <w:lang w:val="it-IT"/>
        </w:rPr>
        <w:t>ëm me legjislacionin e</w:t>
      </w:r>
      <w:r w:rsidRPr="0099523F">
        <w:rPr>
          <w:lang w:val="it-IT"/>
        </w:rPr>
        <w:t>uropian n</w:t>
      </w:r>
      <w:r>
        <w:rPr>
          <w:lang w:val="it-IT"/>
        </w:rPr>
        <w:t>ë</w:t>
      </w:r>
      <w:r w:rsidRPr="0099523F">
        <w:rPr>
          <w:lang w:val="it-IT"/>
        </w:rPr>
        <w:t xml:space="preserve"> fush</w:t>
      </w:r>
      <w:r>
        <w:rPr>
          <w:lang w:val="it-IT"/>
        </w:rPr>
        <w:t>ë</w:t>
      </w:r>
      <w:r w:rsidRPr="0099523F">
        <w:rPr>
          <w:lang w:val="it-IT"/>
        </w:rPr>
        <w:t xml:space="preserve">n </w:t>
      </w:r>
      <w:r>
        <w:rPr>
          <w:lang w:val="it-IT"/>
        </w:rPr>
        <w:t xml:space="preserve">e </w:t>
      </w:r>
      <w:r w:rsidRPr="0099523F">
        <w:rPr>
          <w:lang w:val="it-IT"/>
        </w:rPr>
        <w:t>parandalimit t</w:t>
      </w:r>
      <w:r>
        <w:rPr>
          <w:lang w:val="it-IT"/>
        </w:rPr>
        <w:t>ë</w:t>
      </w:r>
      <w:r w:rsidRPr="0099523F">
        <w:rPr>
          <w:lang w:val="it-IT"/>
        </w:rPr>
        <w:t xml:space="preserve"> ndotjes s</w:t>
      </w:r>
      <w:r>
        <w:rPr>
          <w:lang w:val="it-IT"/>
        </w:rPr>
        <w:t>ë mjedisit nga burimet e lë</w:t>
      </w:r>
      <w:r w:rsidRPr="0099523F">
        <w:rPr>
          <w:lang w:val="it-IT"/>
        </w:rPr>
        <w:t>vizshme, programon bashk</w:t>
      </w:r>
      <w:r>
        <w:rPr>
          <w:lang w:val="it-IT"/>
        </w:rPr>
        <w:t>ë</w:t>
      </w:r>
      <w:r w:rsidRPr="0099523F">
        <w:rPr>
          <w:lang w:val="it-IT"/>
        </w:rPr>
        <w:t>punimin me Ministrin</w:t>
      </w:r>
      <w:r>
        <w:rPr>
          <w:lang w:val="it-IT"/>
        </w:rPr>
        <w:t>ë</w:t>
      </w:r>
      <w:r w:rsidRPr="0099523F">
        <w:rPr>
          <w:lang w:val="it-IT"/>
        </w:rPr>
        <w:t xml:space="preserve"> e Transportit dhe </w:t>
      </w:r>
      <w:r>
        <w:rPr>
          <w:lang w:val="it-IT"/>
        </w:rPr>
        <w:t xml:space="preserve">të </w:t>
      </w:r>
      <w:r w:rsidRPr="0099523F">
        <w:rPr>
          <w:lang w:val="it-IT"/>
        </w:rPr>
        <w:t>Telekomunikacionit dhe institucioneve t</w:t>
      </w:r>
      <w:r>
        <w:rPr>
          <w:lang w:val="it-IT"/>
        </w:rPr>
        <w:t>ë</w:t>
      </w:r>
      <w:r w:rsidRPr="0099523F">
        <w:rPr>
          <w:lang w:val="it-IT"/>
        </w:rPr>
        <w:t xml:space="preserve"> tjera t</w:t>
      </w:r>
      <w:r>
        <w:rPr>
          <w:lang w:val="it-IT"/>
        </w:rPr>
        <w:t>ë speci</w:t>
      </w:r>
      <w:r w:rsidRPr="0099523F">
        <w:rPr>
          <w:lang w:val="it-IT"/>
        </w:rPr>
        <w:t>alizuara n</w:t>
      </w:r>
      <w:r>
        <w:rPr>
          <w:lang w:val="it-IT"/>
        </w:rPr>
        <w:t>ë</w:t>
      </w:r>
      <w:r w:rsidRPr="0099523F">
        <w:rPr>
          <w:lang w:val="it-IT"/>
        </w:rPr>
        <w:t xml:space="preserve"> fush</w:t>
      </w:r>
      <w:r>
        <w:rPr>
          <w:lang w:val="it-IT"/>
        </w:rPr>
        <w:t>ë</w:t>
      </w:r>
      <w:r w:rsidRPr="0099523F">
        <w:rPr>
          <w:lang w:val="it-IT"/>
        </w:rPr>
        <w:t>n e mbrojtjes s</w:t>
      </w:r>
      <w:r>
        <w:rPr>
          <w:lang w:val="it-IT"/>
        </w:rPr>
        <w:t>ë</w:t>
      </w:r>
      <w:r w:rsidRPr="0099523F">
        <w:rPr>
          <w:lang w:val="it-IT"/>
        </w:rPr>
        <w:t xml:space="preserve"> ajrit.</w:t>
      </w:r>
    </w:p>
    <w:p w:rsidR="00FA59F6" w:rsidRPr="007612D9" w:rsidRDefault="00FA59F6" w:rsidP="00FA59F6">
      <w:pPr>
        <w:pStyle w:val="NeniNr"/>
        <w:rPr>
          <w:lang w:val="it-IT"/>
        </w:rPr>
      </w:pPr>
    </w:p>
    <w:p w:rsidR="00FA59F6" w:rsidRPr="007612D9" w:rsidRDefault="00FA59F6" w:rsidP="00FA59F6">
      <w:pPr>
        <w:pStyle w:val="NeniNr"/>
        <w:rPr>
          <w:lang w:val="it-IT"/>
        </w:rPr>
      </w:pPr>
      <w:r w:rsidRPr="007612D9">
        <w:rPr>
          <w:lang w:val="it-IT"/>
        </w:rPr>
        <w:t>Neni 23</w:t>
      </w:r>
    </w:p>
    <w:p w:rsidR="00FA59F6" w:rsidRDefault="00FA59F6" w:rsidP="00FA59F6">
      <w:pPr>
        <w:pStyle w:val="Paragrafi"/>
        <w:rPr>
          <w:lang w:val="it-IT"/>
        </w:rPr>
      </w:pPr>
    </w:p>
    <w:p w:rsidR="00FA59F6" w:rsidRPr="0099523F" w:rsidRDefault="00FA59F6" w:rsidP="00FA59F6">
      <w:pPr>
        <w:pStyle w:val="Paragrafi"/>
        <w:rPr>
          <w:lang w:val="it-IT"/>
        </w:rPr>
      </w:pPr>
      <w:r w:rsidRPr="0099523F">
        <w:rPr>
          <w:lang w:val="it-IT"/>
        </w:rPr>
        <w:t>Normat e shkarkimeve t</w:t>
      </w:r>
      <w:r>
        <w:rPr>
          <w:lang w:val="it-IT"/>
        </w:rPr>
        <w:t>ë</w:t>
      </w:r>
      <w:r w:rsidRPr="0099523F">
        <w:rPr>
          <w:lang w:val="it-IT"/>
        </w:rPr>
        <w:t xml:space="preserve"> pasqyruara n</w:t>
      </w:r>
      <w:r>
        <w:rPr>
          <w:lang w:val="it-IT"/>
        </w:rPr>
        <w:t xml:space="preserve">ë tabelën </w:t>
      </w:r>
      <w:r w:rsidRPr="0099523F">
        <w:rPr>
          <w:lang w:val="it-IT"/>
        </w:rPr>
        <w:t>1 t</w:t>
      </w:r>
      <w:r>
        <w:rPr>
          <w:lang w:val="it-IT"/>
        </w:rPr>
        <w:t>ë</w:t>
      </w:r>
      <w:r w:rsidRPr="0099523F">
        <w:rPr>
          <w:lang w:val="it-IT"/>
        </w:rPr>
        <w:t xml:space="preserve"> jen</w:t>
      </w:r>
      <w:r>
        <w:rPr>
          <w:lang w:val="it-IT"/>
        </w:rPr>
        <w:t>ë</w:t>
      </w:r>
      <w:r w:rsidRPr="0099523F">
        <w:rPr>
          <w:lang w:val="it-IT"/>
        </w:rPr>
        <w:t xml:space="preserve"> me afat vlefshm</w:t>
      </w:r>
      <w:r>
        <w:rPr>
          <w:lang w:val="it-IT"/>
        </w:rPr>
        <w:t>ë</w:t>
      </w:r>
      <w:r w:rsidRPr="0099523F">
        <w:rPr>
          <w:lang w:val="it-IT"/>
        </w:rPr>
        <w:t>rie p</w:t>
      </w:r>
      <w:r>
        <w:rPr>
          <w:lang w:val="it-IT"/>
        </w:rPr>
        <w:t>ë</w:t>
      </w:r>
      <w:r w:rsidRPr="0099523F">
        <w:rPr>
          <w:lang w:val="it-IT"/>
        </w:rPr>
        <w:t xml:space="preserve">r </w:t>
      </w:r>
      <w:r>
        <w:rPr>
          <w:lang w:val="it-IT"/>
        </w:rPr>
        <w:t xml:space="preserve">një </w:t>
      </w:r>
      <w:r w:rsidRPr="0099523F">
        <w:rPr>
          <w:lang w:val="it-IT"/>
        </w:rPr>
        <w:t>periudh</w:t>
      </w:r>
      <w:r>
        <w:rPr>
          <w:lang w:val="it-IT"/>
        </w:rPr>
        <w:t>ë</w:t>
      </w:r>
      <w:r w:rsidRPr="0099523F">
        <w:rPr>
          <w:lang w:val="it-IT"/>
        </w:rPr>
        <w:t xml:space="preserve"> nj</w:t>
      </w:r>
      <w:r>
        <w:rPr>
          <w:lang w:val="it-IT"/>
        </w:rPr>
        <w:t>ëvjeçare nga data e hyrjes në</w:t>
      </w:r>
      <w:r w:rsidRPr="0099523F">
        <w:rPr>
          <w:lang w:val="it-IT"/>
        </w:rPr>
        <w:t xml:space="preserve"> fuqi t</w:t>
      </w:r>
      <w:r>
        <w:rPr>
          <w:lang w:val="it-IT"/>
        </w:rPr>
        <w:t>ë</w:t>
      </w:r>
      <w:r w:rsidRPr="0099523F">
        <w:rPr>
          <w:lang w:val="it-IT"/>
        </w:rPr>
        <w:t xml:space="preserve"> k</w:t>
      </w:r>
      <w:r>
        <w:rPr>
          <w:lang w:val="it-IT"/>
        </w:rPr>
        <w:t>ë</w:t>
      </w:r>
      <w:r w:rsidRPr="0099523F">
        <w:rPr>
          <w:lang w:val="it-IT"/>
        </w:rPr>
        <w:t>tij udh</w:t>
      </w:r>
      <w:r>
        <w:rPr>
          <w:lang w:val="it-IT"/>
        </w:rPr>
        <w:t>ë</w:t>
      </w:r>
      <w:r w:rsidRPr="0099523F">
        <w:rPr>
          <w:lang w:val="it-IT"/>
        </w:rPr>
        <w:t>zimi.</w:t>
      </w:r>
    </w:p>
    <w:p w:rsidR="00FA59F6" w:rsidRPr="0099523F" w:rsidRDefault="00FA59F6" w:rsidP="00FA59F6">
      <w:pPr>
        <w:pStyle w:val="Paragrafi"/>
        <w:rPr>
          <w:lang w:val="it-IT"/>
        </w:rPr>
      </w:pPr>
      <w:r w:rsidRPr="0099523F">
        <w:rPr>
          <w:lang w:val="it-IT"/>
        </w:rPr>
        <w:t>Pas k</w:t>
      </w:r>
      <w:r>
        <w:rPr>
          <w:lang w:val="it-IT"/>
        </w:rPr>
        <w:t>ë</w:t>
      </w:r>
      <w:r w:rsidRPr="0099523F">
        <w:rPr>
          <w:lang w:val="it-IT"/>
        </w:rPr>
        <w:t>saj periudhe do t</w:t>
      </w:r>
      <w:r>
        <w:rPr>
          <w:lang w:val="it-IT"/>
        </w:rPr>
        <w:t>ë</w:t>
      </w:r>
      <w:r w:rsidRPr="0099523F">
        <w:rPr>
          <w:lang w:val="it-IT"/>
        </w:rPr>
        <w:t xml:space="preserve"> konkludohet p</w:t>
      </w:r>
      <w:r>
        <w:rPr>
          <w:lang w:val="it-IT"/>
        </w:rPr>
        <w:t>ë</w:t>
      </w:r>
      <w:r w:rsidRPr="0099523F">
        <w:rPr>
          <w:lang w:val="it-IT"/>
        </w:rPr>
        <w:t>r aplikimin e normave, q</w:t>
      </w:r>
      <w:r>
        <w:rPr>
          <w:lang w:val="it-IT"/>
        </w:rPr>
        <w:t>ë</w:t>
      </w:r>
      <w:r w:rsidRPr="0099523F">
        <w:rPr>
          <w:lang w:val="it-IT"/>
        </w:rPr>
        <w:t xml:space="preserve"> do t</w:t>
      </w:r>
      <w:r>
        <w:rPr>
          <w:lang w:val="it-IT"/>
        </w:rPr>
        <w:t>ë</w:t>
      </w:r>
      <w:r w:rsidRPr="0099523F">
        <w:rPr>
          <w:lang w:val="it-IT"/>
        </w:rPr>
        <w:t xml:space="preserve"> rezultojn</w:t>
      </w:r>
      <w:r>
        <w:rPr>
          <w:lang w:val="it-IT"/>
        </w:rPr>
        <w:t>ë</w:t>
      </w:r>
      <w:r w:rsidRPr="0099523F">
        <w:rPr>
          <w:lang w:val="it-IT"/>
        </w:rPr>
        <w:t xml:space="preserve"> nga testimi m</w:t>
      </w:r>
      <w:r>
        <w:rPr>
          <w:lang w:val="it-IT"/>
        </w:rPr>
        <w:t>ë</w:t>
      </w:r>
      <w:r w:rsidRPr="0099523F">
        <w:rPr>
          <w:lang w:val="it-IT"/>
        </w:rPr>
        <w:t xml:space="preserve"> i plot</w:t>
      </w:r>
      <w:r>
        <w:rPr>
          <w:lang w:val="it-IT"/>
        </w:rPr>
        <w:t>ë</w:t>
      </w:r>
      <w:r w:rsidRPr="0099523F">
        <w:rPr>
          <w:lang w:val="it-IT"/>
        </w:rPr>
        <w:t xml:space="preserve"> i gjendjes s</w:t>
      </w:r>
      <w:r>
        <w:rPr>
          <w:lang w:val="it-IT"/>
        </w:rPr>
        <w:t>ë</w:t>
      </w:r>
      <w:r w:rsidRPr="0099523F">
        <w:rPr>
          <w:lang w:val="it-IT"/>
        </w:rPr>
        <w:t xml:space="preserve"> mjeteve n</w:t>
      </w:r>
      <w:r>
        <w:rPr>
          <w:lang w:val="it-IT"/>
        </w:rPr>
        <w:t>ë</w:t>
      </w:r>
      <w:r w:rsidRPr="0099523F">
        <w:rPr>
          <w:lang w:val="it-IT"/>
        </w:rPr>
        <w:t xml:space="preserve"> Qendrat e Kontrollit Teknik n</w:t>
      </w:r>
      <w:r>
        <w:rPr>
          <w:lang w:val="it-IT"/>
        </w:rPr>
        <w:t>ë</w:t>
      </w:r>
      <w:r w:rsidRPr="0099523F">
        <w:rPr>
          <w:lang w:val="it-IT"/>
        </w:rPr>
        <w:t xml:space="preserve"> periudh</w:t>
      </w:r>
      <w:r>
        <w:rPr>
          <w:lang w:val="it-IT"/>
        </w:rPr>
        <w:t>ë</w:t>
      </w:r>
      <w:r w:rsidRPr="0099523F">
        <w:rPr>
          <w:lang w:val="it-IT"/>
        </w:rPr>
        <w:t>n nj</w:t>
      </w:r>
      <w:r>
        <w:rPr>
          <w:lang w:val="it-IT"/>
        </w:rPr>
        <w:t>ë vjeçare, duke respektuar proc</w:t>
      </w:r>
      <w:r w:rsidRPr="0099523F">
        <w:rPr>
          <w:lang w:val="it-IT"/>
        </w:rPr>
        <w:t>edurat e matjeve n</w:t>
      </w:r>
      <w:r>
        <w:rPr>
          <w:lang w:val="it-IT"/>
        </w:rPr>
        <w:t>ë</w:t>
      </w:r>
      <w:r w:rsidRPr="0099523F">
        <w:rPr>
          <w:lang w:val="it-IT"/>
        </w:rPr>
        <w:t xml:space="preserve"> funksion t</w:t>
      </w:r>
      <w:r>
        <w:rPr>
          <w:lang w:val="it-IT"/>
        </w:rPr>
        <w:t>ë</w:t>
      </w:r>
      <w:r w:rsidRPr="0099523F">
        <w:rPr>
          <w:lang w:val="it-IT"/>
        </w:rPr>
        <w:t xml:space="preserve"> vitit t</w:t>
      </w:r>
      <w:r>
        <w:rPr>
          <w:lang w:val="it-IT"/>
        </w:rPr>
        <w:t>ë</w:t>
      </w:r>
      <w:r w:rsidRPr="0099523F">
        <w:rPr>
          <w:lang w:val="it-IT"/>
        </w:rPr>
        <w:t xml:space="preserve"> prodhimit, regjimeve t</w:t>
      </w:r>
      <w:r>
        <w:rPr>
          <w:lang w:val="it-IT"/>
        </w:rPr>
        <w:t>ë</w:t>
      </w:r>
      <w:r w:rsidRPr="0099523F">
        <w:rPr>
          <w:lang w:val="it-IT"/>
        </w:rPr>
        <w:t xml:space="preserve"> pun</w:t>
      </w:r>
      <w:r>
        <w:rPr>
          <w:lang w:val="it-IT"/>
        </w:rPr>
        <w:t>ë</w:t>
      </w:r>
      <w:r w:rsidRPr="0099523F">
        <w:rPr>
          <w:lang w:val="it-IT"/>
        </w:rPr>
        <w:t>s s</w:t>
      </w:r>
      <w:r>
        <w:rPr>
          <w:lang w:val="it-IT"/>
        </w:rPr>
        <w:t>ë motorit, ekzistencës së</w:t>
      </w:r>
      <w:r w:rsidRPr="0099523F">
        <w:rPr>
          <w:lang w:val="it-IT"/>
        </w:rPr>
        <w:t xml:space="preserve"> aksesor</w:t>
      </w:r>
      <w:r>
        <w:rPr>
          <w:lang w:val="it-IT"/>
        </w:rPr>
        <w:t>ë</w:t>
      </w:r>
      <w:r w:rsidRPr="0099523F">
        <w:rPr>
          <w:lang w:val="it-IT"/>
        </w:rPr>
        <w:t>ve q</w:t>
      </w:r>
      <w:r>
        <w:rPr>
          <w:lang w:val="it-IT"/>
        </w:rPr>
        <w:t>ë</w:t>
      </w:r>
      <w:r w:rsidRPr="0099523F">
        <w:rPr>
          <w:lang w:val="it-IT"/>
        </w:rPr>
        <w:t xml:space="preserve"> reduktojn</w:t>
      </w:r>
      <w:r>
        <w:rPr>
          <w:lang w:val="it-IT"/>
        </w:rPr>
        <w:t>ë</w:t>
      </w:r>
      <w:r w:rsidRPr="0099523F">
        <w:rPr>
          <w:lang w:val="it-IT"/>
        </w:rPr>
        <w:t xml:space="preserve"> shkarkimet e elementeve ndot</w:t>
      </w:r>
      <w:r>
        <w:rPr>
          <w:lang w:val="it-IT"/>
        </w:rPr>
        <w:t>ës, konstruksionin e motorë</w:t>
      </w:r>
      <w:r w:rsidRPr="0099523F">
        <w:rPr>
          <w:lang w:val="it-IT"/>
        </w:rPr>
        <w:t>ve diesel etj.</w:t>
      </w:r>
    </w:p>
    <w:p w:rsidR="00FA59F6" w:rsidRDefault="00FA59F6" w:rsidP="00FA59F6">
      <w:pPr>
        <w:pStyle w:val="Paragrafi"/>
        <w:rPr>
          <w:lang w:val="it-IT"/>
        </w:rPr>
      </w:pPr>
    </w:p>
    <w:p w:rsidR="00FA59F6" w:rsidRPr="007612D9" w:rsidRDefault="00FA59F6" w:rsidP="00FA59F6">
      <w:pPr>
        <w:pStyle w:val="NeniNr"/>
        <w:rPr>
          <w:lang w:val="it-IT"/>
        </w:rPr>
      </w:pPr>
      <w:r w:rsidRPr="007612D9">
        <w:rPr>
          <w:lang w:val="it-IT"/>
        </w:rPr>
        <w:t>Neni 24</w:t>
      </w:r>
    </w:p>
    <w:p w:rsidR="00FA59F6" w:rsidRDefault="00FA59F6" w:rsidP="00FA59F6">
      <w:pPr>
        <w:pStyle w:val="Paragrafi"/>
        <w:rPr>
          <w:lang w:val="it-IT"/>
        </w:rPr>
      </w:pPr>
    </w:p>
    <w:p w:rsidR="00FA59F6" w:rsidRPr="0099523F" w:rsidRDefault="00FA59F6" w:rsidP="00FA59F6">
      <w:pPr>
        <w:pStyle w:val="Paragrafi"/>
        <w:rPr>
          <w:lang w:val="it-IT"/>
        </w:rPr>
      </w:pPr>
      <w:r w:rsidRPr="0099523F">
        <w:rPr>
          <w:lang w:val="it-IT"/>
        </w:rPr>
        <w:t>Gjat</w:t>
      </w:r>
      <w:r>
        <w:rPr>
          <w:lang w:val="it-IT"/>
        </w:rPr>
        <w:t>ë</w:t>
      </w:r>
      <w:r w:rsidRPr="0099523F">
        <w:rPr>
          <w:lang w:val="it-IT"/>
        </w:rPr>
        <w:t xml:space="preserve"> periudh</w:t>
      </w:r>
      <w:r>
        <w:rPr>
          <w:lang w:val="it-IT"/>
        </w:rPr>
        <w:t>ë</w:t>
      </w:r>
      <w:r w:rsidRPr="0099523F">
        <w:rPr>
          <w:lang w:val="it-IT"/>
        </w:rPr>
        <w:t>s nj</w:t>
      </w:r>
      <w:r>
        <w:rPr>
          <w:lang w:val="it-IT"/>
        </w:rPr>
        <w:t>ë</w:t>
      </w:r>
      <w:r w:rsidRPr="0099523F">
        <w:rPr>
          <w:lang w:val="it-IT"/>
        </w:rPr>
        <w:t>vjeçare t’i kushtohet r</w:t>
      </w:r>
      <w:r>
        <w:rPr>
          <w:lang w:val="it-IT"/>
        </w:rPr>
        <w:t>ë</w:t>
      </w:r>
      <w:r w:rsidRPr="0099523F">
        <w:rPr>
          <w:lang w:val="it-IT"/>
        </w:rPr>
        <w:t>nd</w:t>
      </w:r>
      <w:r>
        <w:rPr>
          <w:lang w:val="it-IT"/>
        </w:rPr>
        <w:t>ë</w:t>
      </w:r>
      <w:r w:rsidRPr="0099523F">
        <w:rPr>
          <w:lang w:val="it-IT"/>
        </w:rPr>
        <w:t>si kontrollit t</w:t>
      </w:r>
      <w:r>
        <w:rPr>
          <w:lang w:val="it-IT"/>
        </w:rPr>
        <w:t>ë</w:t>
      </w:r>
      <w:r w:rsidRPr="0099523F">
        <w:rPr>
          <w:lang w:val="it-IT"/>
        </w:rPr>
        <w:t xml:space="preserve"> ekzistenc</w:t>
      </w:r>
      <w:r>
        <w:rPr>
          <w:lang w:val="it-IT"/>
        </w:rPr>
        <w:t>ë</w:t>
      </w:r>
      <w:r w:rsidRPr="0099523F">
        <w:rPr>
          <w:lang w:val="it-IT"/>
        </w:rPr>
        <w:t>s dhe funksionimit t</w:t>
      </w:r>
      <w:r>
        <w:rPr>
          <w:lang w:val="it-IT"/>
        </w:rPr>
        <w:t>ë konvertorëve katalitikë</w:t>
      </w:r>
      <w:r w:rsidRPr="0099523F">
        <w:rPr>
          <w:lang w:val="it-IT"/>
        </w:rPr>
        <w:t xml:space="preserve"> dhe sond</w:t>
      </w:r>
      <w:r>
        <w:rPr>
          <w:lang w:val="it-IT"/>
        </w:rPr>
        <w:t>ë</w:t>
      </w:r>
      <w:r w:rsidRPr="0099523F">
        <w:rPr>
          <w:lang w:val="it-IT"/>
        </w:rPr>
        <w:t>s Lambda, me q</w:t>
      </w:r>
      <w:r>
        <w:rPr>
          <w:lang w:val="it-IT"/>
        </w:rPr>
        <w:t>ë</w:t>
      </w:r>
      <w:r w:rsidRPr="0099523F">
        <w:rPr>
          <w:lang w:val="it-IT"/>
        </w:rPr>
        <w:t>llim q</w:t>
      </w:r>
      <w:r>
        <w:rPr>
          <w:lang w:val="it-IT"/>
        </w:rPr>
        <w:t>ë</w:t>
      </w:r>
      <w:r w:rsidRPr="0099523F">
        <w:rPr>
          <w:lang w:val="it-IT"/>
        </w:rPr>
        <w:t xml:space="preserve"> nga p</w:t>
      </w:r>
      <w:r>
        <w:rPr>
          <w:lang w:val="it-IT"/>
        </w:rPr>
        <w:t>ë</w:t>
      </w:r>
      <w:r w:rsidRPr="0099523F">
        <w:rPr>
          <w:lang w:val="it-IT"/>
        </w:rPr>
        <w:t>rdoruesit e automjeteve sipas rastit t</w:t>
      </w:r>
      <w:r>
        <w:rPr>
          <w:lang w:val="it-IT"/>
        </w:rPr>
        <w:t>ë</w:t>
      </w:r>
      <w:r w:rsidRPr="0099523F">
        <w:rPr>
          <w:lang w:val="it-IT"/>
        </w:rPr>
        <w:t xml:space="preserve"> merren masat e nevojshme p</w:t>
      </w:r>
      <w:r>
        <w:rPr>
          <w:lang w:val="it-IT"/>
        </w:rPr>
        <w:t>ë</w:t>
      </w:r>
      <w:r w:rsidRPr="0099523F">
        <w:rPr>
          <w:lang w:val="it-IT"/>
        </w:rPr>
        <w:t>r rregullimin dhe kompletimin e gjendjes.</w:t>
      </w:r>
    </w:p>
    <w:p w:rsidR="00FA59F6" w:rsidRPr="0099523F" w:rsidRDefault="00FA59F6" w:rsidP="00FA59F6">
      <w:pPr>
        <w:pStyle w:val="Paragrafi"/>
        <w:rPr>
          <w:lang w:val="it-IT"/>
        </w:rPr>
      </w:pPr>
      <w:r w:rsidRPr="0099523F">
        <w:rPr>
          <w:lang w:val="it-IT"/>
        </w:rPr>
        <w:t>N</w:t>
      </w:r>
      <w:r>
        <w:rPr>
          <w:lang w:val="it-IT"/>
        </w:rPr>
        <w:t>ë</w:t>
      </w:r>
      <w:r w:rsidRPr="0099523F">
        <w:rPr>
          <w:lang w:val="it-IT"/>
        </w:rPr>
        <w:t xml:space="preserve"> k</w:t>
      </w:r>
      <w:r>
        <w:rPr>
          <w:lang w:val="it-IT"/>
        </w:rPr>
        <w:t>ë</w:t>
      </w:r>
      <w:r w:rsidRPr="0099523F">
        <w:rPr>
          <w:lang w:val="it-IT"/>
        </w:rPr>
        <w:t>t</w:t>
      </w:r>
      <w:r>
        <w:rPr>
          <w:lang w:val="it-IT"/>
        </w:rPr>
        <w:t>ë</w:t>
      </w:r>
      <w:r w:rsidRPr="0099523F">
        <w:rPr>
          <w:lang w:val="it-IT"/>
        </w:rPr>
        <w:t xml:space="preserve"> periudh</w:t>
      </w:r>
      <w:r>
        <w:rPr>
          <w:lang w:val="it-IT"/>
        </w:rPr>
        <w:t>ë</w:t>
      </w:r>
      <w:r w:rsidRPr="0099523F">
        <w:rPr>
          <w:lang w:val="it-IT"/>
        </w:rPr>
        <w:t xml:space="preserve"> p</w:t>
      </w:r>
      <w:r>
        <w:rPr>
          <w:lang w:val="it-IT"/>
        </w:rPr>
        <w:t>ër automjetet e kl</w:t>
      </w:r>
      <w:r w:rsidRPr="0099523F">
        <w:rPr>
          <w:lang w:val="it-IT"/>
        </w:rPr>
        <w:t>asifikuara n</w:t>
      </w:r>
      <w:r>
        <w:rPr>
          <w:lang w:val="it-IT"/>
        </w:rPr>
        <w:t xml:space="preserve">ë tabelën </w:t>
      </w:r>
      <w:r w:rsidRPr="0099523F">
        <w:rPr>
          <w:lang w:val="it-IT"/>
        </w:rPr>
        <w:t>1 pika 3 germa “b” do t</w:t>
      </w:r>
      <w:r>
        <w:rPr>
          <w:lang w:val="it-IT"/>
        </w:rPr>
        <w:t>ë</w:t>
      </w:r>
      <w:r w:rsidRPr="0099523F">
        <w:rPr>
          <w:lang w:val="it-IT"/>
        </w:rPr>
        <w:t xml:space="preserve"> pranohen nivelet e elementeve ndot</w:t>
      </w:r>
      <w:r>
        <w:rPr>
          <w:lang w:val="it-IT"/>
        </w:rPr>
        <w:t>ë</w:t>
      </w:r>
      <w:r w:rsidRPr="0099523F">
        <w:rPr>
          <w:lang w:val="it-IT"/>
        </w:rPr>
        <w:t>s sipas g</w:t>
      </w:r>
      <w:r>
        <w:rPr>
          <w:lang w:val="it-IT"/>
        </w:rPr>
        <w:t>e</w:t>
      </w:r>
      <w:r w:rsidRPr="0099523F">
        <w:rPr>
          <w:lang w:val="it-IT"/>
        </w:rPr>
        <w:t>rm</w:t>
      </w:r>
      <w:r>
        <w:rPr>
          <w:lang w:val="it-IT"/>
        </w:rPr>
        <w:t>ës “a” pika 2 të</w:t>
      </w:r>
      <w:r w:rsidRPr="0099523F">
        <w:rPr>
          <w:lang w:val="it-IT"/>
        </w:rPr>
        <w:t xml:space="preserve"> k</w:t>
      </w:r>
      <w:r>
        <w:rPr>
          <w:lang w:val="it-IT"/>
        </w:rPr>
        <w:t>ë</w:t>
      </w:r>
      <w:r w:rsidRPr="0099523F">
        <w:rPr>
          <w:lang w:val="it-IT"/>
        </w:rPr>
        <w:t>saj tabele.</w:t>
      </w:r>
    </w:p>
    <w:p w:rsidR="00FA59F6" w:rsidRPr="007612D9" w:rsidRDefault="00FA59F6" w:rsidP="00FA59F6">
      <w:pPr>
        <w:pStyle w:val="Paragrafi"/>
        <w:rPr>
          <w:lang w:val="it-IT"/>
        </w:rPr>
      </w:pPr>
    </w:p>
    <w:p w:rsidR="00FA59F6" w:rsidRPr="007612D9" w:rsidRDefault="00FA59F6" w:rsidP="00FA59F6">
      <w:pPr>
        <w:pStyle w:val="NeniNr"/>
        <w:rPr>
          <w:lang w:val="it-IT"/>
        </w:rPr>
      </w:pPr>
      <w:r w:rsidRPr="007612D9">
        <w:rPr>
          <w:lang w:val="it-IT"/>
        </w:rPr>
        <w:lastRenderedPageBreak/>
        <w:t>Neni 25</w:t>
      </w:r>
    </w:p>
    <w:p w:rsidR="00FA59F6" w:rsidRPr="007612D9" w:rsidRDefault="00FA59F6" w:rsidP="00FA59F6">
      <w:pPr>
        <w:pStyle w:val="Paragrafi"/>
        <w:rPr>
          <w:lang w:val="it-IT"/>
        </w:rPr>
      </w:pPr>
    </w:p>
    <w:p w:rsidR="00FA59F6" w:rsidRPr="0099523F" w:rsidRDefault="00FA59F6" w:rsidP="00FA59F6">
      <w:pPr>
        <w:pStyle w:val="Paragrafi"/>
        <w:rPr>
          <w:lang w:val="it-IT"/>
        </w:rPr>
      </w:pPr>
      <w:r w:rsidRPr="007612D9">
        <w:rPr>
          <w:lang w:val="it-IT"/>
        </w:rPr>
        <w:t>Ministria e Mjedisit, në bashkëpunim me Ministrinë e Transportit dhe të Telekomunikacionit dhe strukturat e tyre përkatëse, merr masa për organizimin e publikimeve në shërbim të njohjes së gjendjes dhe masave që duhen marrë për të minimizuar shkallën e ndotjes mjedisore nga shkarkimet në ajër dhe zhurmat e shkaktuara nga trafiku i automjeteve, në përputhje me kërkesat e Programit Kombëtar të Monitorimit të Mjedisit, sipas vendimit të Këshillit të Ministrave nr.103, datë 31.</w:t>
      </w:r>
      <w:r>
        <w:rPr>
          <w:lang w:val="it-IT"/>
        </w:rPr>
        <w:t>3.</w:t>
      </w:r>
      <w:r w:rsidRPr="0099523F">
        <w:rPr>
          <w:lang w:val="it-IT"/>
        </w:rPr>
        <w:t>2002 “P</w:t>
      </w:r>
      <w:r>
        <w:rPr>
          <w:lang w:val="it-IT"/>
        </w:rPr>
        <w:t>ë</w:t>
      </w:r>
      <w:r w:rsidRPr="0099523F">
        <w:rPr>
          <w:lang w:val="it-IT"/>
        </w:rPr>
        <w:t>r monitorimin e mjedisit n</w:t>
      </w:r>
      <w:r>
        <w:rPr>
          <w:lang w:val="it-IT"/>
        </w:rPr>
        <w:t>ë</w:t>
      </w:r>
      <w:r w:rsidRPr="0099523F">
        <w:rPr>
          <w:lang w:val="it-IT"/>
        </w:rPr>
        <w:t xml:space="preserve"> R</w:t>
      </w:r>
      <w:r>
        <w:rPr>
          <w:lang w:val="it-IT"/>
        </w:rPr>
        <w:t>e</w:t>
      </w:r>
      <w:r w:rsidRPr="0099523F">
        <w:rPr>
          <w:lang w:val="it-IT"/>
        </w:rPr>
        <w:t>publik</w:t>
      </w:r>
      <w:r>
        <w:rPr>
          <w:lang w:val="it-IT"/>
        </w:rPr>
        <w:t>ë</w:t>
      </w:r>
      <w:r w:rsidRPr="0099523F">
        <w:rPr>
          <w:lang w:val="it-IT"/>
        </w:rPr>
        <w:t>n e Shqip</w:t>
      </w:r>
      <w:r>
        <w:rPr>
          <w:lang w:val="it-IT"/>
        </w:rPr>
        <w:t>ë</w:t>
      </w:r>
      <w:r w:rsidRPr="0099523F">
        <w:rPr>
          <w:lang w:val="it-IT"/>
        </w:rPr>
        <w:t>ris</w:t>
      </w:r>
      <w:r>
        <w:rPr>
          <w:lang w:val="it-IT"/>
        </w:rPr>
        <w:t>ë</w:t>
      </w:r>
      <w:r w:rsidRPr="0099523F">
        <w:rPr>
          <w:lang w:val="it-IT"/>
        </w:rPr>
        <w:t>”</w:t>
      </w:r>
      <w:r>
        <w:rPr>
          <w:lang w:val="it-IT"/>
        </w:rPr>
        <w:t>.</w:t>
      </w:r>
    </w:p>
    <w:p w:rsidR="00FA59F6" w:rsidRDefault="00FA59F6" w:rsidP="00FA59F6">
      <w:pPr>
        <w:pStyle w:val="Paragrafi"/>
        <w:rPr>
          <w:lang w:val="it-IT"/>
        </w:rPr>
      </w:pPr>
    </w:p>
    <w:p w:rsidR="00FA59F6" w:rsidRPr="007612D9" w:rsidRDefault="00FA59F6" w:rsidP="00FA59F6">
      <w:pPr>
        <w:pStyle w:val="NeniNr"/>
        <w:rPr>
          <w:lang w:val="it-IT"/>
        </w:rPr>
      </w:pPr>
      <w:r w:rsidRPr="007612D9">
        <w:rPr>
          <w:lang w:val="it-IT"/>
        </w:rPr>
        <w:t>Neni 26</w:t>
      </w:r>
    </w:p>
    <w:p w:rsidR="00FA59F6" w:rsidRDefault="00FA59F6" w:rsidP="00FA59F6">
      <w:pPr>
        <w:pStyle w:val="Paragrafi"/>
        <w:rPr>
          <w:lang w:val="it-IT"/>
        </w:rPr>
      </w:pPr>
    </w:p>
    <w:p w:rsidR="00FA59F6" w:rsidRPr="0099523F" w:rsidRDefault="00FA59F6" w:rsidP="00FA59F6">
      <w:pPr>
        <w:pStyle w:val="Paragrafi"/>
        <w:rPr>
          <w:lang w:val="it-IT"/>
        </w:rPr>
      </w:pPr>
      <w:r w:rsidRPr="0099523F">
        <w:rPr>
          <w:lang w:val="it-IT"/>
        </w:rPr>
        <w:t>Ky udh</w:t>
      </w:r>
      <w:r>
        <w:rPr>
          <w:lang w:val="it-IT"/>
        </w:rPr>
        <w:t>ë</w:t>
      </w:r>
      <w:r w:rsidRPr="0099523F">
        <w:rPr>
          <w:lang w:val="it-IT"/>
        </w:rPr>
        <w:t>zim hyn n</w:t>
      </w:r>
      <w:r>
        <w:rPr>
          <w:lang w:val="it-IT"/>
        </w:rPr>
        <w:t>ë fuqi tre muaj p</w:t>
      </w:r>
      <w:r w:rsidRPr="0099523F">
        <w:rPr>
          <w:lang w:val="it-IT"/>
        </w:rPr>
        <w:t>as botimit n</w:t>
      </w:r>
      <w:r>
        <w:rPr>
          <w:lang w:val="it-IT"/>
        </w:rPr>
        <w:t>ë Fletoren Z</w:t>
      </w:r>
      <w:r w:rsidRPr="0099523F">
        <w:rPr>
          <w:lang w:val="it-IT"/>
        </w:rPr>
        <w:t>yrtare.</w:t>
      </w:r>
    </w:p>
    <w:p w:rsidR="00FA59F6" w:rsidRPr="0099523F" w:rsidRDefault="00FA59F6" w:rsidP="00FA59F6">
      <w:pPr>
        <w:pStyle w:val="Paragrafi"/>
        <w:rPr>
          <w:lang w:val="it-IT"/>
        </w:rPr>
      </w:pPr>
    </w:p>
    <w:p w:rsidR="00FA59F6" w:rsidRPr="0099523F" w:rsidRDefault="00FA59F6" w:rsidP="00FA59F6">
      <w:pPr>
        <w:pStyle w:val="Paragrafi"/>
        <w:rPr>
          <w:lang w:val="it-IT"/>
        </w:rPr>
      </w:pPr>
    </w:p>
    <w:tbl>
      <w:tblPr>
        <w:tblW w:w="0" w:type="auto"/>
        <w:tblLook w:val="01E0" w:firstRow="1" w:lastRow="1" w:firstColumn="1" w:lastColumn="1" w:noHBand="0" w:noVBand="0"/>
      </w:tblPr>
      <w:tblGrid>
        <w:gridCol w:w="4643"/>
        <w:gridCol w:w="4643"/>
      </w:tblGrid>
      <w:tr w:rsidR="00FA59F6">
        <w:tc>
          <w:tcPr>
            <w:tcW w:w="4643" w:type="dxa"/>
          </w:tcPr>
          <w:p w:rsidR="00FA59F6" w:rsidRDefault="00FA59F6" w:rsidP="00FA59F6">
            <w:pPr>
              <w:pStyle w:val="Autoriteti"/>
              <w:jc w:val="center"/>
            </w:pPr>
            <w:r>
              <w:t>Ministri i Transportit dhe i Telekomunikacionit</w:t>
            </w:r>
          </w:p>
          <w:p w:rsidR="00FA59F6" w:rsidRDefault="00FA59F6" w:rsidP="00FA59F6">
            <w:pPr>
              <w:pStyle w:val="AutoritetiEmer"/>
              <w:jc w:val="center"/>
            </w:pPr>
            <w:r>
              <w:t>Spartak Poçi</w:t>
            </w:r>
          </w:p>
        </w:tc>
        <w:tc>
          <w:tcPr>
            <w:tcW w:w="4644" w:type="dxa"/>
          </w:tcPr>
          <w:p w:rsidR="00FA59F6" w:rsidRDefault="00FA59F6" w:rsidP="00FA59F6">
            <w:pPr>
              <w:pStyle w:val="Autoriteti"/>
              <w:jc w:val="center"/>
            </w:pPr>
            <w:r>
              <w:t>Ministri i Mjedisit</w:t>
            </w:r>
          </w:p>
          <w:p w:rsidR="00FA59F6" w:rsidRDefault="00FA59F6" w:rsidP="00FA59F6">
            <w:pPr>
              <w:pStyle w:val="AutoritetiEmer"/>
              <w:jc w:val="center"/>
            </w:pPr>
            <w:r>
              <w:t>Et’hem Ruka</w:t>
            </w:r>
          </w:p>
        </w:tc>
      </w:tr>
    </w:tbl>
    <w:p w:rsidR="00FA59F6" w:rsidRPr="0099523F" w:rsidRDefault="00FA59F6" w:rsidP="00FA59F6">
      <w:pPr>
        <w:pStyle w:val="Paragrafi"/>
        <w:rPr>
          <w:lang w:val="it-IT"/>
        </w:rPr>
      </w:pPr>
    </w:p>
    <w:p w:rsidR="00FA59F6" w:rsidRPr="0099523F" w:rsidRDefault="00FA59F6" w:rsidP="00FA59F6">
      <w:pPr>
        <w:pStyle w:val="Paragrafi"/>
        <w:rPr>
          <w:lang w:val="it-IT"/>
        </w:rPr>
      </w:pPr>
    </w:p>
    <w:p w:rsidR="00FA59F6" w:rsidRPr="0099523F" w:rsidRDefault="00FA59F6" w:rsidP="00FA59F6">
      <w:pPr>
        <w:pStyle w:val="Paragrafi"/>
        <w:rPr>
          <w:lang w:val="it-IT"/>
        </w:rPr>
      </w:pPr>
    </w:p>
    <w:p w:rsidR="00FA59F6" w:rsidRPr="0099523F" w:rsidRDefault="00FA59F6" w:rsidP="00FA59F6">
      <w:pPr>
        <w:pStyle w:val="Paragrafi"/>
        <w:rPr>
          <w:lang w:val="it-IT"/>
        </w:rPr>
      </w:pPr>
    </w:p>
    <w:p w:rsidR="00FA59F6" w:rsidRPr="0099523F" w:rsidRDefault="00FA59F6" w:rsidP="00FA59F6">
      <w:pPr>
        <w:pStyle w:val="Paragrafi"/>
        <w:rPr>
          <w:lang w:val="it-IT"/>
        </w:rPr>
      </w:pPr>
    </w:p>
    <w:p w:rsidR="00FA59F6" w:rsidRPr="0099523F" w:rsidRDefault="00FA59F6" w:rsidP="00FA59F6">
      <w:pPr>
        <w:pStyle w:val="Paragrafi"/>
        <w:rPr>
          <w:lang w:val="it-IT"/>
        </w:rPr>
      </w:pPr>
    </w:p>
    <w:p w:rsidR="00FA59F6" w:rsidRPr="0099523F" w:rsidRDefault="00FA59F6" w:rsidP="00FA59F6">
      <w:pPr>
        <w:pStyle w:val="Paragrafi"/>
        <w:rPr>
          <w:lang w:val="it-IT"/>
        </w:rPr>
      </w:pPr>
    </w:p>
    <w:p w:rsidR="00FA59F6" w:rsidRPr="0099523F" w:rsidRDefault="00634705" w:rsidP="00FA59F6">
      <w:pPr>
        <w:pStyle w:val="Figure"/>
        <w:rPr>
          <w:lang w:val="it-IT"/>
        </w:rPr>
      </w:pPr>
      <w:r w:rsidRPr="00613227">
        <w:rPr>
          <w:noProof/>
          <w:lang w:val="en-GB" w:eastAsia="en-GB"/>
        </w:rPr>
        <w:lastRenderedPageBreak/>
        <w:drawing>
          <wp:inline distT="0" distB="0" distL="0" distR="0">
            <wp:extent cx="5486400" cy="6762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86400" cy="6762750"/>
                    </a:xfrm>
                    <a:prstGeom prst="rect">
                      <a:avLst/>
                    </a:prstGeom>
                    <a:noFill/>
                    <a:ln>
                      <a:noFill/>
                    </a:ln>
                  </pic:spPr>
                </pic:pic>
              </a:graphicData>
            </a:graphic>
          </wp:inline>
        </w:drawing>
      </w:r>
    </w:p>
    <w:p w:rsidR="00FA59F6" w:rsidRPr="0099523F" w:rsidRDefault="00FA59F6" w:rsidP="00FA59F6">
      <w:pPr>
        <w:pStyle w:val="Paragrafi"/>
        <w:rPr>
          <w:lang w:val="it-IT"/>
        </w:rPr>
      </w:pPr>
    </w:p>
    <w:p w:rsidR="00FA59F6" w:rsidRPr="0099523F" w:rsidRDefault="00FA59F6" w:rsidP="00FA59F6">
      <w:pPr>
        <w:pStyle w:val="Paragrafi"/>
        <w:rPr>
          <w:lang w:val="it-IT"/>
        </w:rPr>
      </w:pPr>
    </w:p>
    <w:p w:rsidR="00FA59F6" w:rsidRPr="0099523F" w:rsidRDefault="00FA59F6" w:rsidP="00FA59F6">
      <w:pPr>
        <w:pStyle w:val="Paragrafi"/>
        <w:rPr>
          <w:lang w:val="it-IT"/>
        </w:rPr>
      </w:pPr>
    </w:p>
    <w:p w:rsidR="00FA59F6" w:rsidRDefault="00FA59F6" w:rsidP="00FA59F6">
      <w:pPr>
        <w:pStyle w:val="Paragrafi"/>
        <w:rPr>
          <w:lang w:val="it-IT"/>
        </w:rPr>
      </w:pPr>
    </w:p>
    <w:p w:rsidR="00FA59F6" w:rsidRDefault="00FA59F6" w:rsidP="00FA59F6">
      <w:pPr>
        <w:pStyle w:val="Paragrafi"/>
        <w:rPr>
          <w:lang w:val="it-IT"/>
        </w:rPr>
      </w:pPr>
    </w:p>
    <w:p w:rsidR="00FA59F6" w:rsidRDefault="00FA59F6" w:rsidP="00FA59F6">
      <w:pPr>
        <w:pStyle w:val="Paragrafi"/>
        <w:rPr>
          <w:lang w:val="it-IT"/>
        </w:rPr>
      </w:pPr>
    </w:p>
    <w:p w:rsidR="00FA59F6" w:rsidRDefault="00FA59F6" w:rsidP="00FA59F6">
      <w:pPr>
        <w:pStyle w:val="Paragrafi"/>
        <w:rPr>
          <w:lang w:val="it-IT"/>
        </w:rPr>
      </w:pPr>
    </w:p>
    <w:p w:rsidR="00FA59F6" w:rsidRDefault="00FA59F6" w:rsidP="00FA59F6">
      <w:pPr>
        <w:pStyle w:val="Paragrafi"/>
        <w:ind w:firstLine="0"/>
        <w:rPr>
          <w:lang w:val="it-IT"/>
        </w:rPr>
      </w:pPr>
    </w:p>
    <w:p w:rsidR="00FA59F6" w:rsidRDefault="00634705" w:rsidP="00FA59F6">
      <w:pPr>
        <w:pStyle w:val="Figure"/>
      </w:pPr>
      <w:r w:rsidRPr="00B1590F">
        <w:rPr>
          <w:noProof/>
          <w:lang w:val="en-GB" w:eastAsia="en-GB"/>
        </w:rPr>
        <w:drawing>
          <wp:inline distT="0" distB="0" distL="0" distR="0">
            <wp:extent cx="5753100" cy="6076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3100" cy="6076950"/>
                    </a:xfrm>
                    <a:prstGeom prst="rect">
                      <a:avLst/>
                    </a:prstGeom>
                    <a:noFill/>
                    <a:ln>
                      <a:noFill/>
                    </a:ln>
                  </pic:spPr>
                </pic:pic>
              </a:graphicData>
            </a:graphic>
          </wp:inline>
        </w:drawing>
      </w:r>
    </w:p>
    <w:p w:rsidR="00FA59F6" w:rsidRDefault="00FA59F6" w:rsidP="00FA59F6">
      <w:pPr>
        <w:pStyle w:val="Paragrafi"/>
        <w:ind w:firstLine="0"/>
        <w:jc w:val="center"/>
      </w:pPr>
    </w:p>
    <w:p w:rsidR="00FA59F6" w:rsidRDefault="00FA59F6" w:rsidP="00FA59F6">
      <w:pPr>
        <w:pStyle w:val="Paragrafi"/>
        <w:ind w:firstLine="0"/>
        <w:jc w:val="center"/>
      </w:pPr>
    </w:p>
    <w:p w:rsidR="00FA59F6" w:rsidRDefault="00FA59F6" w:rsidP="00FA59F6">
      <w:pPr>
        <w:pStyle w:val="Paragrafi"/>
        <w:ind w:firstLine="0"/>
        <w:jc w:val="center"/>
      </w:pPr>
    </w:p>
    <w:p w:rsidR="00FA59F6" w:rsidRDefault="00FA59F6" w:rsidP="00FA59F6">
      <w:pPr>
        <w:pStyle w:val="Paragrafi"/>
        <w:ind w:firstLine="0"/>
        <w:jc w:val="center"/>
      </w:pPr>
    </w:p>
    <w:p w:rsidR="00FA59F6" w:rsidRDefault="00FA59F6" w:rsidP="00FA59F6">
      <w:pPr>
        <w:pStyle w:val="Paragrafi"/>
        <w:ind w:firstLine="0"/>
        <w:jc w:val="center"/>
      </w:pPr>
    </w:p>
    <w:p w:rsidR="00FA59F6" w:rsidRDefault="00FA59F6" w:rsidP="00FA59F6">
      <w:pPr>
        <w:pStyle w:val="Paragrafi"/>
        <w:ind w:firstLine="0"/>
        <w:jc w:val="center"/>
      </w:pPr>
    </w:p>
    <w:p w:rsidR="00FA59F6" w:rsidRDefault="00FA59F6" w:rsidP="00FA59F6">
      <w:pPr>
        <w:pStyle w:val="Paragrafi"/>
        <w:ind w:firstLine="0"/>
        <w:jc w:val="center"/>
      </w:pPr>
    </w:p>
    <w:p w:rsidR="00FA59F6" w:rsidRDefault="00FA59F6" w:rsidP="00FA59F6">
      <w:pPr>
        <w:pStyle w:val="Paragrafi"/>
        <w:ind w:firstLine="0"/>
        <w:jc w:val="center"/>
      </w:pPr>
    </w:p>
    <w:p w:rsidR="00FA59F6" w:rsidRDefault="00FA59F6" w:rsidP="00FA59F6">
      <w:pPr>
        <w:pStyle w:val="Paragrafi"/>
        <w:ind w:firstLine="0"/>
        <w:jc w:val="center"/>
      </w:pPr>
    </w:p>
    <w:p w:rsidR="00FA59F6" w:rsidRDefault="00FA59F6" w:rsidP="00FA59F6">
      <w:pPr>
        <w:pStyle w:val="Paragrafi"/>
        <w:ind w:firstLine="0"/>
        <w:jc w:val="center"/>
      </w:pPr>
    </w:p>
    <w:p w:rsidR="00FA59F6" w:rsidRDefault="00FA59F6" w:rsidP="00FA59F6">
      <w:pPr>
        <w:pStyle w:val="Paragrafi"/>
        <w:ind w:firstLine="0"/>
        <w:jc w:val="center"/>
      </w:pPr>
    </w:p>
    <w:p w:rsidR="00FA59F6" w:rsidRDefault="00FA59F6" w:rsidP="00FA59F6">
      <w:pPr>
        <w:pStyle w:val="Paragrafi"/>
        <w:ind w:firstLine="0"/>
        <w:jc w:val="center"/>
      </w:pPr>
    </w:p>
    <w:p w:rsidR="00FA59F6" w:rsidRDefault="00634705" w:rsidP="00FA59F6">
      <w:pPr>
        <w:pStyle w:val="Figure"/>
      </w:pPr>
      <w:r w:rsidRPr="00B1590F">
        <w:rPr>
          <w:noProof/>
          <w:lang w:val="en-GB" w:eastAsia="en-GB"/>
        </w:rPr>
        <w:drawing>
          <wp:inline distT="0" distB="0" distL="0" distR="0">
            <wp:extent cx="5762625" cy="61531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2625" cy="6153150"/>
                    </a:xfrm>
                    <a:prstGeom prst="rect">
                      <a:avLst/>
                    </a:prstGeom>
                    <a:noFill/>
                    <a:ln>
                      <a:noFill/>
                    </a:ln>
                  </pic:spPr>
                </pic:pic>
              </a:graphicData>
            </a:graphic>
          </wp:inline>
        </w:drawing>
      </w:r>
    </w:p>
    <w:p w:rsidR="00FA59F6" w:rsidRDefault="00FA59F6" w:rsidP="00FA59F6">
      <w:pPr>
        <w:pStyle w:val="Paragrafi"/>
        <w:ind w:firstLine="0"/>
        <w:jc w:val="center"/>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634705" w:rsidP="00FA59F6">
      <w:pPr>
        <w:pStyle w:val="Figure"/>
      </w:pPr>
      <w:r w:rsidRPr="00B1590F">
        <w:rPr>
          <w:noProof/>
          <w:lang w:val="en-GB" w:eastAsia="en-GB"/>
        </w:rPr>
        <w:drawing>
          <wp:inline distT="0" distB="0" distL="0" distR="0">
            <wp:extent cx="5762625" cy="5505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2625" cy="5505450"/>
                    </a:xfrm>
                    <a:prstGeom prst="rect">
                      <a:avLst/>
                    </a:prstGeom>
                    <a:noFill/>
                    <a:ln>
                      <a:noFill/>
                    </a:ln>
                  </pic:spPr>
                </pic:pic>
              </a:graphicData>
            </a:graphic>
          </wp:inline>
        </w:drawing>
      </w: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634705" w:rsidP="00FA59F6">
      <w:pPr>
        <w:pStyle w:val="Figure"/>
      </w:pPr>
      <w:r w:rsidRPr="00B1590F">
        <w:rPr>
          <w:noProof/>
          <w:lang w:val="en-GB" w:eastAsia="en-GB"/>
        </w:rPr>
        <w:drawing>
          <wp:inline distT="0" distB="0" distL="0" distR="0">
            <wp:extent cx="5753100" cy="75533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7553325"/>
                    </a:xfrm>
                    <a:prstGeom prst="rect">
                      <a:avLst/>
                    </a:prstGeom>
                    <a:noFill/>
                    <a:ln>
                      <a:noFill/>
                    </a:ln>
                  </pic:spPr>
                </pic:pic>
              </a:graphicData>
            </a:graphic>
          </wp:inline>
        </w:drawing>
      </w: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634705" w:rsidP="00FA59F6">
      <w:pPr>
        <w:pStyle w:val="Figure"/>
      </w:pPr>
      <w:r>
        <w:rPr>
          <w:noProof/>
          <w:lang w:val="en-GB" w:eastAsia="en-GB"/>
        </w:rPr>
        <w:drawing>
          <wp:inline distT="0" distB="0" distL="0" distR="0">
            <wp:extent cx="4422775" cy="7886700"/>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22775" cy="7886700"/>
                    </a:xfrm>
                    <a:prstGeom prst="rect">
                      <a:avLst/>
                    </a:prstGeom>
                    <a:noFill/>
                    <a:ln>
                      <a:noFill/>
                    </a:ln>
                  </pic:spPr>
                </pic:pic>
              </a:graphicData>
            </a:graphic>
          </wp:inline>
        </w:drawing>
      </w:r>
    </w:p>
    <w:p w:rsidR="00FA59F6" w:rsidRDefault="00FA59F6" w:rsidP="00FA59F6">
      <w:pPr>
        <w:pStyle w:val="Figure"/>
      </w:pPr>
    </w:p>
    <w:p w:rsidR="00FA59F6" w:rsidRDefault="00FA59F6" w:rsidP="00FA59F6">
      <w:pPr>
        <w:pStyle w:val="Figure"/>
      </w:pPr>
    </w:p>
    <w:p w:rsidR="00FA59F6" w:rsidRDefault="00634705" w:rsidP="00FA59F6">
      <w:pPr>
        <w:pStyle w:val="Figure"/>
      </w:pPr>
      <w:r>
        <w:rPr>
          <w:noProof/>
          <w:lang w:val="en-GB" w:eastAsia="en-GB"/>
        </w:rPr>
        <w:drawing>
          <wp:inline distT="0" distB="0" distL="0" distR="0">
            <wp:extent cx="4416425" cy="7772400"/>
            <wp:effectExtent l="0" t="0" r="3175"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16425" cy="7772400"/>
                    </a:xfrm>
                    <a:prstGeom prst="rect">
                      <a:avLst/>
                    </a:prstGeom>
                    <a:noFill/>
                    <a:ln>
                      <a:noFill/>
                    </a:ln>
                  </pic:spPr>
                </pic:pic>
              </a:graphicData>
            </a:graphic>
          </wp:inline>
        </w:drawing>
      </w:r>
    </w:p>
    <w:p w:rsidR="00FA59F6" w:rsidRDefault="00FA59F6" w:rsidP="00FA59F6">
      <w:pPr>
        <w:pStyle w:val="Figure"/>
      </w:pPr>
    </w:p>
    <w:p w:rsidR="00FA59F6" w:rsidRDefault="00FA59F6" w:rsidP="00FA59F6">
      <w:pPr>
        <w:pStyle w:val="Figure"/>
      </w:pPr>
    </w:p>
    <w:p w:rsidR="00FA59F6" w:rsidRDefault="00634705" w:rsidP="00FA59F6">
      <w:pPr>
        <w:pStyle w:val="Figure"/>
      </w:pPr>
      <w:r>
        <w:rPr>
          <w:noProof/>
          <w:lang w:val="en-GB" w:eastAsia="en-GB"/>
        </w:rPr>
        <w:drawing>
          <wp:inline distT="0" distB="0" distL="0" distR="0">
            <wp:extent cx="4321175" cy="7886700"/>
            <wp:effectExtent l="0" t="0" r="3175"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1175" cy="7886700"/>
                    </a:xfrm>
                    <a:prstGeom prst="rect">
                      <a:avLst/>
                    </a:prstGeom>
                    <a:noFill/>
                    <a:ln>
                      <a:noFill/>
                    </a:ln>
                  </pic:spPr>
                </pic:pic>
              </a:graphicData>
            </a:graphic>
          </wp:inline>
        </w:drawing>
      </w:r>
    </w:p>
    <w:p w:rsidR="00FA59F6" w:rsidRDefault="00FA59F6" w:rsidP="00FA59F6">
      <w:pPr>
        <w:pStyle w:val="Figure"/>
      </w:pPr>
    </w:p>
    <w:p w:rsidR="00FA59F6" w:rsidRDefault="00FA59F6" w:rsidP="00FA59F6">
      <w:pPr>
        <w:pStyle w:val="Figure"/>
      </w:pPr>
    </w:p>
    <w:p w:rsidR="00FA59F6" w:rsidRDefault="00634705" w:rsidP="00FA59F6">
      <w:pPr>
        <w:pStyle w:val="Figure"/>
      </w:pPr>
      <w:r>
        <w:rPr>
          <w:noProof/>
          <w:lang w:val="en-GB" w:eastAsia="en-GB"/>
        </w:rPr>
        <w:drawing>
          <wp:inline distT="0" distB="0" distL="0" distR="0">
            <wp:extent cx="4250055" cy="7886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50055" cy="7886700"/>
                    </a:xfrm>
                    <a:prstGeom prst="rect">
                      <a:avLst/>
                    </a:prstGeom>
                    <a:noFill/>
                    <a:ln>
                      <a:noFill/>
                    </a:ln>
                  </pic:spPr>
                </pic:pic>
              </a:graphicData>
            </a:graphic>
          </wp:inline>
        </w:drawing>
      </w:r>
    </w:p>
    <w:p w:rsidR="00FA59F6" w:rsidRDefault="00FA59F6" w:rsidP="00FA59F6">
      <w:pPr>
        <w:pStyle w:val="Figure"/>
      </w:pPr>
    </w:p>
    <w:p w:rsidR="00FA59F6" w:rsidRDefault="00FA59F6" w:rsidP="00FA59F6">
      <w:pPr>
        <w:pStyle w:val="Figure"/>
      </w:pPr>
    </w:p>
    <w:p w:rsidR="00FA59F6" w:rsidRDefault="00634705" w:rsidP="00FA59F6">
      <w:pPr>
        <w:pStyle w:val="Figure"/>
      </w:pPr>
      <w:r w:rsidRPr="00B1590F">
        <w:rPr>
          <w:noProof/>
          <w:lang w:val="en-GB" w:eastAsia="en-GB"/>
        </w:rPr>
        <w:drawing>
          <wp:inline distT="0" distB="0" distL="0" distR="0">
            <wp:extent cx="5753100" cy="80295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3100" cy="8029575"/>
                    </a:xfrm>
                    <a:prstGeom prst="rect">
                      <a:avLst/>
                    </a:prstGeom>
                    <a:noFill/>
                    <a:ln>
                      <a:noFill/>
                    </a:ln>
                  </pic:spPr>
                </pic:pic>
              </a:graphicData>
            </a:graphic>
          </wp:inline>
        </w:drawing>
      </w:r>
    </w:p>
    <w:p w:rsidR="00FA59F6" w:rsidRDefault="00FA59F6" w:rsidP="00FA59F6">
      <w:pPr>
        <w:pStyle w:val="Figure"/>
      </w:pPr>
    </w:p>
    <w:p w:rsidR="00FA59F6" w:rsidRDefault="00634705" w:rsidP="00FA59F6">
      <w:pPr>
        <w:pStyle w:val="Figure"/>
      </w:pPr>
      <w:r w:rsidRPr="00B1590F">
        <w:rPr>
          <w:noProof/>
          <w:lang w:val="en-GB" w:eastAsia="en-GB"/>
        </w:rPr>
        <w:drawing>
          <wp:inline distT="0" distB="0" distL="0" distR="0">
            <wp:extent cx="5762625" cy="69627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2625" cy="6962775"/>
                    </a:xfrm>
                    <a:prstGeom prst="rect">
                      <a:avLst/>
                    </a:prstGeom>
                    <a:noFill/>
                    <a:ln>
                      <a:noFill/>
                    </a:ln>
                  </pic:spPr>
                </pic:pic>
              </a:graphicData>
            </a:graphic>
          </wp:inline>
        </w:drawing>
      </w: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634705" w:rsidP="00FA59F6">
      <w:pPr>
        <w:pStyle w:val="Figure"/>
      </w:pPr>
      <w:r w:rsidRPr="00B1590F">
        <w:rPr>
          <w:noProof/>
          <w:lang w:val="en-GB" w:eastAsia="en-GB"/>
        </w:rPr>
        <w:drawing>
          <wp:inline distT="0" distB="0" distL="0" distR="0">
            <wp:extent cx="5762625" cy="64865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2625" cy="6486525"/>
                    </a:xfrm>
                    <a:prstGeom prst="rect">
                      <a:avLst/>
                    </a:prstGeom>
                    <a:noFill/>
                    <a:ln>
                      <a:noFill/>
                    </a:ln>
                  </pic:spPr>
                </pic:pic>
              </a:graphicData>
            </a:graphic>
          </wp:inline>
        </w:drawing>
      </w: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FA59F6" w:rsidP="00FA59F6">
      <w:pPr>
        <w:pStyle w:val="Figure"/>
      </w:pPr>
    </w:p>
    <w:p w:rsidR="00FA59F6" w:rsidRDefault="00634705" w:rsidP="00FA59F6">
      <w:pPr>
        <w:pStyle w:val="Figure"/>
      </w:pPr>
      <w:r w:rsidRPr="00B1590F">
        <w:rPr>
          <w:noProof/>
          <w:lang w:val="en-GB" w:eastAsia="en-GB"/>
        </w:rPr>
        <w:drawing>
          <wp:inline distT="0" distB="0" distL="0" distR="0">
            <wp:extent cx="5753100" cy="59721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3100" cy="5972175"/>
                    </a:xfrm>
                    <a:prstGeom prst="rect">
                      <a:avLst/>
                    </a:prstGeom>
                    <a:noFill/>
                    <a:ln>
                      <a:noFill/>
                    </a:ln>
                  </pic:spPr>
                </pic:pic>
              </a:graphicData>
            </a:graphic>
          </wp:inline>
        </w:drawing>
      </w:r>
    </w:p>
    <w:p w:rsidR="00FA59F6" w:rsidRDefault="00FA59F6" w:rsidP="00FA59F6">
      <w:pPr>
        <w:pStyle w:val="Figure"/>
      </w:pPr>
    </w:p>
    <w:p w:rsidR="00FA59F6" w:rsidRDefault="00FA59F6" w:rsidP="00FA59F6">
      <w:pPr>
        <w:pStyle w:val="Figure"/>
      </w:pPr>
    </w:p>
    <w:p w:rsidR="00FA59F6" w:rsidRDefault="00FA59F6" w:rsidP="00FA59F6">
      <w:pPr>
        <w:pStyle w:val="Figure"/>
        <w:rPr>
          <w:b/>
        </w:rPr>
      </w:pPr>
    </w:p>
    <w:p w:rsidR="00FA59F6" w:rsidRDefault="00FA59F6" w:rsidP="00FA59F6">
      <w:pPr>
        <w:pStyle w:val="Figure"/>
        <w:rPr>
          <w:b/>
        </w:rPr>
      </w:pPr>
    </w:p>
    <w:p w:rsidR="00FA59F6" w:rsidRDefault="00FA59F6" w:rsidP="00FA59F6">
      <w:pPr>
        <w:pStyle w:val="Figure"/>
        <w:rPr>
          <w:b/>
        </w:rPr>
      </w:pPr>
    </w:p>
    <w:p w:rsidR="00FA59F6" w:rsidRDefault="00FA59F6" w:rsidP="00FA59F6">
      <w:pPr>
        <w:pStyle w:val="Figure"/>
        <w:rPr>
          <w:b/>
        </w:rPr>
      </w:pPr>
    </w:p>
    <w:p w:rsidR="00FA59F6" w:rsidRDefault="00FA59F6" w:rsidP="00FA59F6">
      <w:pPr>
        <w:pStyle w:val="Figure"/>
        <w:rPr>
          <w:b/>
        </w:rPr>
      </w:pPr>
    </w:p>
    <w:p w:rsidR="00FA59F6" w:rsidRDefault="00FA59F6" w:rsidP="00FA59F6">
      <w:pPr>
        <w:pStyle w:val="Figure"/>
        <w:rPr>
          <w:b/>
        </w:rPr>
      </w:pPr>
    </w:p>
    <w:p w:rsidR="00FA59F6" w:rsidRDefault="00FA59F6" w:rsidP="00FA59F6">
      <w:pPr>
        <w:pStyle w:val="Figure"/>
        <w:rPr>
          <w:b/>
        </w:rPr>
      </w:pPr>
    </w:p>
    <w:p w:rsidR="00FA59F6" w:rsidRDefault="00FA59F6" w:rsidP="00FA59F6">
      <w:pPr>
        <w:pStyle w:val="Figure"/>
        <w:rPr>
          <w:b/>
        </w:rPr>
      </w:pPr>
    </w:p>
    <w:p w:rsidR="00FA59F6" w:rsidRDefault="00FA59F6" w:rsidP="00FA59F6">
      <w:pPr>
        <w:pStyle w:val="Figure"/>
        <w:rPr>
          <w:b/>
        </w:rPr>
      </w:pPr>
    </w:p>
    <w:p w:rsidR="00FA59F6" w:rsidRDefault="00FA59F6" w:rsidP="00FA59F6">
      <w:pPr>
        <w:pStyle w:val="Figure"/>
        <w:rPr>
          <w:b/>
        </w:rPr>
      </w:pPr>
    </w:p>
    <w:p w:rsidR="00FA59F6" w:rsidRDefault="00FA59F6" w:rsidP="00FA59F6">
      <w:pPr>
        <w:pStyle w:val="TitulliTitull"/>
        <w:rPr>
          <w:b/>
        </w:rPr>
      </w:pPr>
      <w:r>
        <w:rPr>
          <w:b/>
        </w:rPr>
        <w:t>RELACI</w:t>
      </w:r>
      <w:r w:rsidRPr="00F47BAB">
        <w:rPr>
          <w:b/>
        </w:rPr>
        <w:t xml:space="preserve">ON </w:t>
      </w:r>
    </w:p>
    <w:p w:rsidR="00FA59F6" w:rsidRPr="00F47BAB" w:rsidRDefault="00FA59F6" w:rsidP="00FA59F6">
      <w:pPr>
        <w:pStyle w:val="TitulliTitull"/>
        <w:rPr>
          <w:b/>
        </w:rPr>
      </w:pPr>
    </w:p>
    <w:p w:rsidR="00FA59F6" w:rsidRPr="0099523F" w:rsidRDefault="00FA59F6" w:rsidP="00FA59F6">
      <w:pPr>
        <w:pStyle w:val="TitulliTitull"/>
      </w:pPr>
      <w:r w:rsidRPr="0099523F">
        <w:t>P</w:t>
      </w:r>
      <w:r>
        <w:t>Ë</w:t>
      </w:r>
      <w:r w:rsidRPr="0099523F">
        <w:t>R UDH</w:t>
      </w:r>
      <w:r>
        <w:t>Ë</w:t>
      </w:r>
      <w:r w:rsidRPr="0099523F">
        <w:t>ZIMIN</w:t>
      </w:r>
      <w:r>
        <w:t xml:space="preserve"> </w:t>
      </w:r>
      <w:r w:rsidRPr="0099523F">
        <w:t>“MBI VLERAT E LEJUESHME T</w:t>
      </w:r>
      <w:r>
        <w:t>Ë</w:t>
      </w:r>
      <w:r w:rsidRPr="0099523F">
        <w:t xml:space="preserve"> ELEMENT</w:t>
      </w:r>
      <w:r>
        <w:t>E</w:t>
      </w:r>
      <w:r w:rsidRPr="0099523F">
        <w:t>VE NDOT</w:t>
      </w:r>
      <w:r>
        <w:t>Ë</w:t>
      </w:r>
      <w:r w:rsidRPr="0099523F">
        <w:t>S T</w:t>
      </w:r>
      <w:r>
        <w:t>Ë</w:t>
      </w:r>
      <w:r w:rsidRPr="0099523F">
        <w:t xml:space="preserve"> AJRIT N</w:t>
      </w:r>
      <w:r>
        <w:t>Ë</w:t>
      </w:r>
      <w:r w:rsidRPr="0099523F">
        <w:t xml:space="preserve"> MJEDIS</w:t>
      </w:r>
      <w:r>
        <w:t xml:space="preserve"> </w:t>
      </w:r>
      <w:r w:rsidRPr="0099523F">
        <w:t xml:space="preserve">NGA SHKARKIMET E GAZRAVE DHE ZHURMAVE </w:t>
      </w:r>
      <w:r>
        <w:t xml:space="preserve">TË </w:t>
      </w:r>
      <w:r w:rsidRPr="0099523F">
        <w:t>SHKAKTUAR</w:t>
      </w:r>
      <w:r>
        <w:t>a</w:t>
      </w:r>
      <w:r w:rsidRPr="0099523F">
        <w:t xml:space="preserve"> NGA</w:t>
      </w:r>
      <w:r>
        <w:t xml:space="preserve"> MJETET RRUGORE DHE MË</w:t>
      </w:r>
      <w:r w:rsidRPr="0099523F">
        <w:t>NYRAT E KONTROLLIT T</w:t>
      </w:r>
      <w:r>
        <w:t>Ë</w:t>
      </w:r>
      <w:r w:rsidRPr="0099523F">
        <w:t xml:space="preserve"> TYRE”</w:t>
      </w:r>
    </w:p>
    <w:p w:rsidR="00FA59F6" w:rsidRPr="007612D9" w:rsidRDefault="00FA59F6" w:rsidP="00FA59F6">
      <w:pPr>
        <w:pStyle w:val="Paragrafi"/>
        <w:rPr>
          <w:lang w:val="en-GB"/>
        </w:rPr>
      </w:pPr>
    </w:p>
    <w:p w:rsidR="00FA59F6" w:rsidRPr="007612D9" w:rsidRDefault="00FA59F6" w:rsidP="00FA59F6">
      <w:pPr>
        <w:pStyle w:val="Paragrafi"/>
        <w:rPr>
          <w:lang w:val="en-GB"/>
        </w:rPr>
      </w:pPr>
      <w:r w:rsidRPr="007612D9">
        <w:rPr>
          <w:lang w:val="en-GB"/>
        </w:rPr>
        <w:t>Në zbatim të</w:t>
      </w:r>
      <w:r>
        <w:rPr>
          <w:lang w:val="en-GB"/>
        </w:rPr>
        <w:t xml:space="preserve"> ligjit nr.</w:t>
      </w:r>
      <w:r w:rsidRPr="007612D9">
        <w:rPr>
          <w:lang w:val="en-GB"/>
        </w:rPr>
        <w:t>8997, datë 16.5.2002 “Për mbrojtjen e ajrit nga ndotjet” në nenin 9 pika 2 të të cilit theksohet “Normat e shkarkimeve nga burimet e lëvizshme (automjetet) miratohen me udhëzim të përbashkët të Ministrit të Mjedisit dhe Ministrit të Transport</w:t>
      </w:r>
      <w:r>
        <w:rPr>
          <w:lang w:val="en-GB"/>
        </w:rPr>
        <w:t>it dhe të</w:t>
      </w:r>
      <w:r w:rsidRPr="007612D9">
        <w:rPr>
          <w:lang w:val="en-GB"/>
        </w:rPr>
        <w:t xml:space="preserve"> Telekomunikacionit”, në tremujorin e parë të këtij viti filloi nga puna grupi i përbashkët i përbërë nga specialistë të dy dikastereve dhe strukturave të vartësisë, për hartimin e këtij udhëzimi, sipas praktikës zyrtare të miratuar nga të dy ministritë.</w:t>
      </w:r>
    </w:p>
    <w:p w:rsidR="00FA59F6" w:rsidRPr="007612D9" w:rsidRDefault="00FA59F6" w:rsidP="00FA59F6">
      <w:pPr>
        <w:pStyle w:val="Paragrafi"/>
        <w:rPr>
          <w:lang w:val="en-GB"/>
        </w:rPr>
      </w:pPr>
      <w:r w:rsidRPr="007612D9">
        <w:rPr>
          <w:lang w:val="en-GB"/>
        </w:rPr>
        <w:t>Transporti automobilistik është një ndër sektorët që kontribuon në mënyrë të ndjeshme në prodhimin dhe shkarkimin në ajër të elementeve ndotës me pasoja negative, që emetohet në procesin e punës të</w:t>
      </w:r>
      <w:r>
        <w:rPr>
          <w:lang w:val="en-GB"/>
        </w:rPr>
        <w:t xml:space="preserve"> motorë</w:t>
      </w:r>
      <w:r w:rsidRPr="007612D9">
        <w:rPr>
          <w:lang w:val="en-GB"/>
        </w:rPr>
        <w:t>ve me djegie të brendshme të automjeteve rrugore nga përdorimi i lëndëve djegëse si benzina apo lëndë djegëse diesel.</w:t>
      </w:r>
    </w:p>
    <w:p w:rsidR="00FA59F6" w:rsidRPr="007612D9" w:rsidRDefault="00FA59F6" w:rsidP="00FA59F6">
      <w:pPr>
        <w:pStyle w:val="Paragrafi"/>
        <w:rPr>
          <w:lang w:val="en-GB"/>
        </w:rPr>
      </w:pPr>
      <w:r w:rsidRPr="007612D9">
        <w:rPr>
          <w:lang w:val="en-GB"/>
        </w:rPr>
        <w:t>Në këtë kontekst, rritja e inventarit dhe e fluksit të trafikut të automjeteve të importuara të përdorura, të markave dhe tipeve të ndryshme, si dhe të gjendjes teknike të tillë që pasqyron një shkallë të ulët të mirëmbajtjes së tyre, shoqërohet dhe me shkarkimin e elementeve ndotës, të cilët rëndojnë situatën mjedisore veçanërisht në zonat urbane.</w:t>
      </w:r>
    </w:p>
    <w:p w:rsidR="00FA59F6" w:rsidRPr="007612D9" w:rsidRDefault="00FA59F6" w:rsidP="00FA59F6">
      <w:pPr>
        <w:pStyle w:val="Paragrafi"/>
        <w:rPr>
          <w:lang w:val="en-GB"/>
        </w:rPr>
      </w:pPr>
      <w:r w:rsidRPr="007612D9">
        <w:rPr>
          <w:lang w:val="en-GB"/>
        </w:rPr>
        <w:t>Pikërisht njohja me nivelet e këtyre shkarkimeve, si dhe aplikimi i mënyrave efikase për reduktimin maksimal të tyre, është objektivi kryesor i këtij udhëzimi, ku vend të rëndësishëm zë disiplinimi i procedurave për kryerjen rigorozisht të operacioneve të kontrollit teknik të automjeteve në qendrat e kontrollit teknik (QKT), pjesë përbërëse e të cilit është dhe matja e niveleve të shkarkimit, rezultatet e të cilave krahas gjendjes së parametrave të sigurisë së qarkullimit do të disiplinoje dhe lejimin ose jo të qarkullimit të automjetit që kontrollohet.</w:t>
      </w:r>
    </w:p>
    <w:p w:rsidR="00FA59F6" w:rsidRPr="007612D9" w:rsidRDefault="00FA59F6" w:rsidP="00FA59F6">
      <w:pPr>
        <w:pStyle w:val="Paragrafi"/>
        <w:rPr>
          <w:lang w:val="en-GB"/>
        </w:rPr>
      </w:pPr>
      <w:r w:rsidRPr="007612D9">
        <w:rPr>
          <w:lang w:val="en-GB"/>
        </w:rPr>
        <w:t>Për të arritur deri në vendosjen e niveleve të lejueshme të elementeve ndotës (CO, HC etj.) të pasqyruara në tabelën 1 të udhëzimit, është punuar nga personeli përkatës i QKT sidomos gjatë dy viteve të fundit, për të evidentuar rezultatet e matjeve në rreth 8300 automjete me benzinë dhe diesel, në regjime të caktuara të punës së motorit, të vitit të prodhimit të automjetit, ekzistencës së aksesorëve të reduktimit të shkarkimeve, duke pasur në konsideratë respektimin e kushteve dhe procedurave të matjeve bazuar në legjislacionin tonë, si dhe orientuar nga legjislacioni europian i fushës.</w:t>
      </w:r>
    </w:p>
    <w:p w:rsidR="00FA59F6" w:rsidRPr="007612D9" w:rsidRDefault="00FA59F6" w:rsidP="00FA59F6">
      <w:pPr>
        <w:pStyle w:val="Paragrafi"/>
        <w:rPr>
          <w:lang w:val="en-GB"/>
        </w:rPr>
      </w:pPr>
      <w:r w:rsidRPr="007612D9">
        <w:rPr>
          <w:lang w:val="en-GB"/>
        </w:rPr>
        <w:t>Vendosja e vlerave limite për mjetet e përdorura, është bërë duke pasur më tepër në konsideratë, matjet e kryera gjatë vitit 2004 kryesisht në Tiranë, Durrës dhe Korçë, si më të besueshme për efekt të instalimit të aparateve të reja të matjes së gazeve, si për mjetet me benzinë, ashtu dhe me naftë në QKT respektive.</w:t>
      </w:r>
    </w:p>
    <w:p w:rsidR="00FA59F6" w:rsidRPr="007612D9" w:rsidRDefault="00FA59F6" w:rsidP="00FA59F6">
      <w:pPr>
        <w:pStyle w:val="Paragrafi"/>
        <w:rPr>
          <w:lang w:val="en-GB"/>
        </w:rPr>
      </w:pPr>
      <w:r w:rsidRPr="007612D9">
        <w:rPr>
          <w:lang w:val="en-GB"/>
        </w:rPr>
        <w:t>Gjithashtu, si referencë janë pasur në konsideratë dhe të dhënat e disa vendeve të ndryshme si: Bullgari, Kroaci, Slloveni, Hungari, Poloni etj., si dhe nivelet e elementeve ndotës të pranuara nga direktivat bazë të BE</w:t>
      </w:r>
      <w:r>
        <w:rPr>
          <w:lang w:val="en-GB"/>
        </w:rPr>
        <w:t>-së</w:t>
      </w:r>
      <w:r w:rsidRPr="007612D9">
        <w:rPr>
          <w:lang w:val="en-GB"/>
        </w:rPr>
        <w:t xml:space="preserve"> dhe amendamentet e tyre, të cilat pasqyrohen në tabelën përkatëse të udhëzimit.</w:t>
      </w:r>
    </w:p>
    <w:p w:rsidR="00FA59F6" w:rsidRPr="007612D9" w:rsidRDefault="00FA59F6" w:rsidP="00FA59F6">
      <w:pPr>
        <w:pStyle w:val="Paragrafi"/>
        <w:rPr>
          <w:lang w:val="en-GB"/>
        </w:rPr>
      </w:pPr>
      <w:r w:rsidRPr="007612D9">
        <w:rPr>
          <w:lang w:val="en-GB"/>
        </w:rPr>
        <w:t>Një ndihm</w:t>
      </w:r>
      <w:r>
        <w:rPr>
          <w:lang w:val="en-GB"/>
        </w:rPr>
        <w:t>es</w:t>
      </w:r>
      <w:r>
        <w:rPr>
          <w:rFonts w:ascii="Sylfaen" w:hAnsi="Sylfaen" w:cs="Sylfaen"/>
          <w:lang w:val="en-GB"/>
        </w:rPr>
        <w:t>ë</w:t>
      </w:r>
      <w:r w:rsidRPr="007612D9">
        <w:rPr>
          <w:lang w:val="en-GB"/>
        </w:rPr>
        <w:t xml:space="preserve"> në këtë udhëzim ishte dhe eksperienca e dhënë nga eksperti suedez i kompanisë konsulente </w:t>
      </w:r>
      <w:r w:rsidRPr="007612D9">
        <w:rPr>
          <w:i/>
          <w:lang w:val="en-GB"/>
        </w:rPr>
        <w:t>SweRoad</w:t>
      </w:r>
      <w:r w:rsidRPr="007612D9">
        <w:rPr>
          <w:lang w:val="en-GB"/>
        </w:rPr>
        <w:t>, që punon në vendin tonë për sigurinë rrugore në kuadër të zbatimit të projektit të mirëmbajtjes rrugore, të financuar nga Banka Botërore.</w:t>
      </w:r>
    </w:p>
    <w:p w:rsidR="00FA59F6" w:rsidRPr="007612D9" w:rsidRDefault="00FA59F6" w:rsidP="00FA59F6">
      <w:pPr>
        <w:pStyle w:val="Paragrafi"/>
        <w:rPr>
          <w:lang w:val="en-GB"/>
        </w:rPr>
      </w:pPr>
      <w:r w:rsidRPr="007612D9">
        <w:rPr>
          <w:lang w:val="en-GB"/>
        </w:rPr>
        <w:t>Theksojmë se në tabelën 3, 4 dhe 5 të udhëzimit jepen vlerat kufi të lejuara nga direktivat e BE</w:t>
      </w:r>
      <w:r>
        <w:rPr>
          <w:lang w:val="en-GB"/>
        </w:rPr>
        <w:t>-së</w:t>
      </w:r>
      <w:r w:rsidRPr="007612D9">
        <w:rPr>
          <w:lang w:val="en-GB"/>
        </w:rPr>
        <w:t xml:space="preserve"> për mjetet e reja të kategorive të</w:t>
      </w:r>
      <w:r>
        <w:rPr>
          <w:lang w:val="en-GB"/>
        </w:rPr>
        <w:t xml:space="preserve"> ndryshme sipas standard</w:t>
      </w:r>
      <w:r w:rsidRPr="007612D9">
        <w:rPr>
          <w:lang w:val="en-GB"/>
        </w:rPr>
        <w:t>eve teknike “Euro l÷ Euro 5”</w:t>
      </w:r>
      <w:r>
        <w:rPr>
          <w:lang w:val="en-GB"/>
        </w:rPr>
        <w:t>,</w:t>
      </w:r>
      <w:r w:rsidRPr="007612D9">
        <w:rPr>
          <w:lang w:val="en-GB"/>
        </w:rPr>
        <w:t xml:space="preserve"> të cilat përfaqësojnë një klasifikim të tillë të automjeteve që ka të bëjë veçanërisht me kë</w:t>
      </w:r>
      <w:r>
        <w:rPr>
          <w:lang w:val="en-GB"/>
        </w:rPr>
        <w:t>rkesat e parametrave ekologjikë</w:t>
      </w:r>
      <w:r w:rsidRPr="007612D9">
        <w:rPr>
          <w:lang w:val="en-GB"/>
        </w:rPr>
        <w:t xml:space="preserve"> të tyre.</w:t>
      </w:r>
    </w:p>
    <w:p w:rsidR="00FA59F6" w:rsidRPr="007612D9" w:rsidRDefault="00FA59F6" w:rsidP="00FA59F6">
      <w:pPr>
        <w:pStyle w:val="Paragrafi"/>
        <w:rPr>
          <w:lang w:val="en-GB"/>
        </w:rPr>
      </w:pPr>
      <w:r w:rsidRPr="007612D9">
        <w:rPr>
          <w:lang w:val="en-GB"/>
        </w:rPr>
        <w:t>Këto të dhëna shërbejnë për njohjen dhe referencën e tyre me treguesit e pasqyruar në dokumentacionin e automjeteve të reja që importohen dhe që sipas nenit 76 të Kodit Rrugor të Republikës së Shqipërisë, bëhet kontrolli dhe shqyrtimi i mundshëm i konformitetit të këtyre treguesve</w:t>
      </w:r>
      <w:r>
        <w:rPr>
          <w:lang w:val="en-GB"/>
        </w:rPr>
        <w:t xml:space="preserve"> nga DPSHTRR</w:t>
      </w:r>
      <w:r w:rsidRPr="007612D9">
        <w:rPr>
          <w:lang w:val="en-GB"/>
        </w:rPr>
        <w:t>.</w:t>
      </w:r>
    </w:p>
    <w:p w:rsidR="00FA59F6" w:rsidRPr="007612D9" w:rsidRDefault="00FA59F6" w:rsidP="00FA59F6">
      <w:pPr>
        <w:pStyle w:val="Paragrafi"/>
        <w:rPr>
          <w:lang w:val="en-GB"/>
        </w:rPr>
      </w:pPr>
      <w:r w:rsidRPr="007612D9">
        <w:rPr>
          <w:lang w:val="en-GB"/>
        </w:rPr>
        <w:t>Të dhënat e tabelës 3 janë edhe kërkesa që jepen në certifikatën e operimit CEMT (Konferenca Europiane e Ministrave të Transportit) për transportet ndërkombëtare të mallrave m</w:t>
      </w:r>
      <w:r>
        <w:rPr>
          <w:lang w:val="en-GB"/>
        </w:rPr>
        <w:t>e kamionë</w:t>
      </w:r>
      <w:r w:rsidRPr="007612D9">
        <w:rPr>
          <w:lang w:val="en-GB"/>
        </w:rPr>
        <w:t>, organizëm në të cilin aderon dhe vendi ynë.</w:t>
      </w:r>
    </w:p>
    <w:p w:rsidR="00FA59F6" w:rsidRDefault="00FA59F6" w:rsidP="00FA59F6">
      <w:pPr>
        <w:pStyle w:val="Paragrafi"/>
      </w:pPr>
      <w:r>
        <w:t>Në programin e grupit të punës u mendua që drafti i udhëzimit të trajtojë dhe problemin e zhurmave të shkaktuara nga trafiku i automjeteve, si elemente që ndikojnë në ndotjen akustike të mjedisit, veçanërisht në qendrat urbane.</w:t>
      </w:r>
    </w:p>
    <w:p w:rsidR="00FA59F6" w:rsidRDefault="00FA59F6" w:rsidP="00FA59F6">
      <w:pPr>
        <w:pStyle w:val="Paragrafi"/>
      </w:pPr>
      <w:r>
        <w:t>Në tabelën 2 jepen në mënyrë të grupuar për kategori të caktuara automjetesh, vlerat limite të zhurmave të jashtme të shkaktuara nga trafiku i tyre, duke pasur për bazë kryesore ato të përcaktuara në legjislacionin europian të fushës me direktivat përkatëse.</w:t>
      </w:r>
    </w:p>
    <w:p w:rsidR="00FA59F6" w:rsidRPr="007612D9" w:rsidRDefault="00FA59F6" w:rsidP="00FA59F6">
      <w:pPr>
        <w:pStyle w:val="Paragrafi"/>
      </w:pPr>
      <w:r w:rsidRPr="007612D9">
        <w:t>Normat e paraqitura dhe kërkesa rigoroze për zbatimin e tyre nga organet e specializuara të kontrollit, si në procesin e kontrollit teknik dhe në atë të monitorimit të trafikut, do të kenë influencën e tyre të ndjeshme në reduktimin e elementeve ndotës në mjedis.</w:t>
      </w:r>
    </w:p>
    <w:p w:rsidR="00FA59F6" w:rsidRPr="007612D9" w:rsidRDefault="00FA59F6" w:rsidP="00FA59F6">
      <w:pPr>
        <w:pStyle w:val="Paragrafi"/>
      </w:pPr>
      <w:r w:rsidRPr="007612D9">
        <w:t>Këto norma do të jenë një pikënisje për një proces dinamik të ndryshimit që do të kërkojë një punë cilësore dhe impenjim serioz për një monitorim sa më real dhe në përputhje me kërkesat e procedurave të përcaktuara në udhëzimet dhe instruksionet përkatëse, me qëllim që një proces i tillë veçanërisht në periudhën provizore njëvjeçare të vlefshmërisë së këtyre normave, të shërbejë për të gjykuar mbi hapat e nevojshme në ndryshimin progresiv të vlerave të propozuara në këtë udhëzim.</w:t>
      </w:r>
    </w:p>
    <w:p w:rsidR="00FA59F6" w:rsidRPr="007612D9" w:rsidRDefault="00FA59F6" w:rsidP="00FA59F6">
      <w:pPr>
        <w:pStyle w:val="Paragrafi"/>
      </w:pPr>
      <w:r w:rsidRPr="007612D9">
        <w:t>Në këtë kontekst DPSHTRr me masat e përcaktuara në programin e investimeve të vitit 2005, do të realizojë brenda tremujorit të parë kompletimin me aparatet e matjes së gazrave dhe zhurmave edhe në ato QKT të drejtorive rajonale që aktualisht nuk i disponojnë.</w:t>
      </w:r>
    </w:p>
    <w:p w:rsidR="00FA59F6" w:rsidRPr="007612D9" w:rsidRDefault="00FA59F6" w:rsidP="00FA59F6">
      <w:pPr>
        <w:pStyle w:val="Paragrafi"/>
      </w:pPr>
      <w:r w:rsidRPr="007612D9">
        <w:t>Theksojmë se nga ana e grupit të punës në Ministrinë e Mjedisit u organizua një takim me specialistë të fushës nga institucione s</w:t>
      </w:r>
      <w:r>
        <w:t>i: Ministria e S</w:t>
      </w:r>
      <w:r w:rsidRPr="007612D9">
        <w:t>hëndetësisë, Instituti</w:t>
      </w:r>
      <w:r>
        <w:t xml:space="preserve"> i S</w:t>
      </w:r>
      <w:r w:rsidRPr="007612D9">
        <w:t>hë</w:t>
      </w:r>
      <w:r>
        <w:t>ndetit P</w:t>
      </w:r>
      <w:r w:rsidRPr="007612D9">
        <w:t>ublik, Instituti i</w:t>
      </w:r>
      <w:r>
        <w:t xml:space="preserve"> S</w:t>
      </w:r>
      <w:r w:rsidRPr="007612D9">
        <w:t xml:space="preserve">tudimeve të </w:t>
      </w:r>
      <w:r>
        <w:t>Transportit, Fakulteti i I</w:t>
      </w:r>
      <w:r w:rsidRPr="007612D9">
        <w:t>nxhinierisë</w:t>
      </w:r>
      <w:r>
        <w:t xml:space="preserve"> M</w:t>
      </w:r>
      <w:r w:rsidRPr="007612D9">
        <w:t>ekanike, eksperti i shoqërisë civile prof. Dhimitër Trajani etj.</w:t>
      </w:r>
      <w:r>
        <w:t>,</w:t>
      </w:r>
      <w:r w:rsidRPr="007612D9">
        <w:t xml:space="preserve"> të cilët vlerësuan punën e bërë dhe ranë dakord me draftin e paraqitur.</w:t>
      </w:r>
    </w:p>
    <w:p w:rsidR="00FA59F6" w:rsidRPr="007612D9" w:rsidRDefault="00FA59F6" w:rsidP="00FA59F6">
      <w:pPr>
        <w:pStyle w:val="Paragrafi"/>
        <w:ind w:firstLine="0"/>
        <w:jc w:val="cente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34705"/>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A59F6"/>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FEBF0F46-B09D-4BD7-9D2E-C4CDD38B6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59F6"/>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2654</Words>
  <Characters>15129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2019-03-16T14:06:00Z</dcterms:created>
  <dcterms:modified xsi:type="dcterms:W3CDTF">2019-03-16T14:06:00Z</dcterms:modified>
</cp:coreProperties>
</file>