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D83" w:rsidRDefault="00451D83" w:rsidP="00451D83">
      <w:pPr>
        <w:pStyle w:val="Akti"/>
      </w:pPr>
      <w:bookmarkStart w:id="0" w:name="_GoBack"/>
      <w:bookmarkEnd w:id="0"/>
      <w:r>
        <w:t xml:space="preserve">Udhëzim </w:t>
      </w:r>
    </w:p>
    <w:p w:rsidR="00451D83" w:rsidRDefault="00451D83" w:rsidP="00451D83">
      <w:pPr>
        <w:pStyle w:val="NumriData"/>
      </w:pPr>
      <w:r>
        <w:t>Nr.2, datë 7.1.2011</w:t>
      </w:r>
    </w:p>
    <w:p w:rsidR="00451D83" w:rsidRDefault="00451D83" w:rsidP="00451D83">
      <w:pPr>
        <w:pStyle w:val="Paragrafi"/>
      </w:pPr>
    </w:p>
    <w:p w:rsidR="00451D83" w:rsidRDefault="00451D83" w:rsidP="00451D83">
      <w:pPr>
        <w:pStyle w:val="Titulli"/>
      </w:pPr>
      <w:r>
        <w:t>Për një ndryshim në udhëzimin nr.52, datë 28.12.2009 “Për përcaktimin e procedurave dhe afateve për shtypjen dhe shpërndarjen e dokumentacionit tatimor”</w:t>
      </w:r>
    </w:p>
    <w:p w:rsidR="00451D83" w:rsidRDefault="00451D83" w:rsidP="00451D83">
      <w:pPr>
        <w:pStyle w:val="Paragrafi"/>
      </w:pPr>
    </w:p>
    <w:p w:rsidR="00451D83" w:rsidRDefault="00451D83" w:rsidP="00451D83">
      <w:pPr>
        <w:pStyle w:val="BazLigjPropozues"/>
      </w:pPr>
      <w:r>
        <w:t>Në mbështetje të nenit 102 pika 4 të Kushtetutës, të nenit 135 pika 2 të ligjit nr.9920, datë 19.5.2008 “Për procedurat tatimore në Republikën e Shqipërisë, të ndryshuar, si dhe pikës 7 të vendimit të Këshillit të Ministrave nr.1149, datë 25.11.2009 “Për shtypjen dhe shpërndarjen e dokumentacionit tatimor”, Ministri i Financave</w:t>
      </w:r>
    </w:p>
    <w:p w:rsidR="00451D83" w:rsidRDefault="00451D83" w:rsidP="00451D83">
      <w:pPr>
        <w:pStyle w:val="Paragrafi"/>
      </w:pPr>
    </w:p>
    <w:p w:rsidR="00451D83" w:rsidRDefault="00451D83" w:rsidP="00451D83">
      <w:pPr>
        <w:pStyle w:val="VENDOSI"/>
      </w:pPr>
      <w:r>
        <w:t>Udhëzon:</w:t>
      </w:r>
    </w:p>
    <w:p w:rsidR="00451D83" w:rsidRDefault="00451D83" w:rsidP="00451D83">
      <w:pPr>
        <w:pStyle w:val="Paragrafi"/>
      </w:pPr>
    </w:p>
    <w:p w:rsidR="00451D83" w:rsidRPr="00B33B08" w:rsidRDefault="00451D83" w:rsidP="00451D83">
      <w:pPr>
        <w:pStyle w:val="Paragrafi"/>
      </w:pPr>
      <w:r w:rsidRPr="00B33B08">
        <w:t>Pika 5 e udh</w:t>
      </w:r>
      <w:r>
        <w:t>ë</w:t>
      </w:r>
      <w:r w:rsidRPr="00B33B08">
        <w:t>zimit nr.52, dat</w:t>
      </w:r>
      <w:r>
        <w:t>ë</w:t>
      </w:r>
      <w:r w:rsidRPr="00B33B08">
        <w:t xml:space="preserve"> 28.12.2009 “P</w:t>
      </w:r>
      <w:r>
        <w:t>ë</w:t>
      </w:r>
      <w:r w:rsidRPr="00B33B08">
        <w:t>r p</w:t>
      </w:r>
      <w:r>
        <w:t>ë</w:t>
      </w:r>
      <w:r w:rsidRPr="00B33B08">
        <w:t xml:space="preserve">rcaktimin e procedurave dhe </w:t>
      </w:r>
      <w:r>
        <w:t>a</w:t>
      </w:r>
      <w:r w:rsidRPr="00B33B08">
        <w:t>fateve p</w:t>
      </w:r>
      <w:r>
        <w:t>ë</w:t>
      </w:r>
      <w:r w:rsidRPr="00B33B08">
        <w:t>r shtypjen dhe shp</w:t>
      </w:r>
      <w:r>
        <w:t>ë</w:t>
      </w:r>
      <w:r w:rsidRPr="00B33B08">
        <w:t>rndarjen e dokumentacionit tatimor” ndryshon me p</w:t>
      </w:r>
      <w:r>
        <w:t>ë</w:t>
      </w:r>
      <w:r w:rsidRPr="00B33B08">
        <w:t>rmbajtjen e m</w:t>
      </w:r>
      <w:r>
        <w:t>ëposhtme:</w:t>
      </w:r>
    </w:p>
    <w:p w:rsidR="00451D83" w:rsidRDefault="00451D83" w:rsidP="00451D83">
      <w:pPr>
        <w:pStyle w:val="Paragrafi"/>
      </w:pPr>
      <w:r w:rsidRPr="00F351D0">
        <w:t>“5. P</w:t>
      </w:r>
      <w:r>
        <w:t>ë</w:t>
      </w:r>
      <w:r w:rsidRPr="00F351D0">
        <w:t>r ha</w:t>
      </w:r>
      <w:r>
        <w:t>r</w:t>
      </w:r>
      <w:r w:rsidRPr="00F351D0">
        <w:t xml:space="preserve">timin  </w:t>
      </w:r>
      <w:r>
        <w:t xml:space="preserve">e </w:t>
      </w:r>
      <w:r w:rsidRPr="00F351D0">
        <w:t>specifikimeve teknike t</w:t>
      </w:r>
      <w:r>
        <w:t>ë</w:t>
      </w:r>
      <w:r w:rsidRPr="00F351D0">
        <w:t xml:space="preserve"> çdo dokumenti tatimor, Min</w:t>
      </w:r>
      <w:r>
        <w:t>istri i</w:t>
      </w:r>
      <w:r w:rsidRPr="00F351D0">
        <w:t xml:space="preserve"> Fina</w:t>
      </w:r>
      <w:r>
        <w:t>n</w:t>
      </w:r>
      <w:r w:rsidRPr="00F351D0">
        <w:t>cave ngre nj</w:t>
      </w:r>
      <w:r>
        <w:t>ë k</w:t>
      </w:r>
      <w:r w:rsidRPr="00F351D0">
        <w:t>omision t</w:t>
      </w:r>
      <w:r>
        <w:t>ë posaçë</w:t>
      </w:r>
      <w:r w:rsidRPr="00F351D0">
        <w:t>m</w:t>
      </w:r>
      <w:r>
        <w:t>,</w:t>
      </w:r>
      <w:r w:rsidRPr="00F351D0">
        <w:t xml:space="preserve"> i cili p</w:t>
      </w:r>
      <w:r>
        <w:t>ë</w:t>
      </w:r>
      <w:r w:rsidRPr="00F351D0">
        <w:t>rb</w:t>
      </w:r>
      <w:r>
        <w:t>ë</w:t>
      </w:r>
      <w:r w:rsidRPr="00F351D0">
        <w:t>het nga nj</w:t>
      </w:r>
      <w:r>
        <w:t>ë</w:t>
      </w:r>
      <w:r w:rsidRPr="00F351D0">
        <w:t xml:space="preserve"> p</w:t>
      </w:r>
      <w:r>
        <w:t>ë</w:t>
      </w:r>
      <w:r w:rsidRPr="00F351D0">
        <w:t>rfaq</w:t>
      </w:r>
      <w:r>
        <w:t>ë</w:t>
      </w:r>
      <w:r w:rsidRPr="00F351D0">
        <w:t>sues nga Min</w:t>
      </w:r>
      <w:r>
        <w:t>is</w:t>
      </w:r>
      <w:r w:rsidRPr="00F351D0">
        <w:t>tria e Fina</w:t>
      </w:r>
      <w:r>
        <w:t>n</w:t>
      </w:r>
      <w:r w:rsidRPr="00F351D0">
        <w:t>c</w:t>
      </w:r>
      <w:r>
        <w:t>ave</w:t>
      </w:r>
      <w:r w:rsidRPr="00F351D0">
        <w:t>, Drejtoria e P</w:t>
      </w:r>
      <w:r>
        <w:t xml:space="preserve">ërgjithshme e Tatimeve dhe </w:t>
      </w:r>
      <w:r w:rsidRPr="00F351D0">
        <w:t>Shtyp</w:t>
      </w:r>
      <w:r>
        <w:t>shkronja e Letrave me Vlerë sh.a.</w:t>
      </w:r>
    </w:p>
    <w:p w:rsidR="00451D83" w:rsidRPr="00BA333C" w:rsidRDefault="00451D83" w:rsidP="00451D83">
      <w:pPr>
        <w:pStyle w:val="Paragrafi"/>
        <w:rPr>
          <w:lang w:val="it-IT"/>
        </w:rPr>
      </w:pPr>
      <w:r w:rsidRPr="00F351D0">
        <w:t xml:space="preserve">Shtypshkronja e Letrave me </w:t>
      </w:r>
      <w:r>
        <w:t>V</w:t>
      </w:r>
      <w:r w:rsidRPr="00F351D0">
        <w:t>ler</w:t>
      </w:r>
      <w:r>
        <w:t>ë</w:t>
      </w:r>
      <w:r w:rsidRPr="00F351D0">
        <w:t xml:space="preserve"> sh.a.</w:t>
      </w:r>
      <w:r>
        <w:t>,</w:t>
      </w:r>
      <w:r w:rsidRPr="00F351D0">
        <w:t xml:space="preserve"> para lidhjes s</w:t>
      </w:r>
      <w:r>
        <w:t>ë</w:t>
      </w:r>
      <w:r w:rsidRPr="00F351D0">
        <w:t xml:space="preserve"> kontrat</w:t>
      </w:r>
      <w:r>
        <w:t>ë</w:t>
      </w:r>
      <w:r w:rsidRPr="00F351D0">
        <w:t>s, p</w:t>
      </w:r>
      <w:r>
        <w:t>ë</w:t>
      </w:r>
      <w:r w:rsidRPr="00F351D0">
        <w:t>rgatit analiz</w:t>
      </w:r>
      <w:r>
        <w:t>ë</w:t>
      </w:r>
      <w:r w:rsidRPr="00F351D0">
        <w:t>n e kostos p</w:t>
      </w:r>
      <w:r>
        <w:t>ë</w:t>
      </w:r>
      <w:r w:rsidRPr="00F351D0">
        <w:t>r çdo dokument tatimor q</w:t>
      </w:r>
      <w:r>
        <w:t>ë</w:t>
      </w:r>
      <w:r w:rsidRPr="00F351D0">
        <w:t xml:space="preserve"> do t</w:t>
      </w:r>
      <w:r>
        <w:t>ë</w:t>
      </w:r>
      <w:r w:rsidRPr="00F351D0">
        <w:t xml:space="preserve"> prodhohet, sipas specifikimeve teknike t</w:t>
      </w:r>
      <w:r>
        <w:t>ë miratuara nga Komisioni i Posaçë</w:t>
      </w:r>
      <w:r w:rsidRPr="00F351D0">
        <w:t xml:space="preserve">m. </w:t>
      </w:r>
      <w:r w:rsidRPr="00BA333C">
        <w:rPr>
          <w:lang w:val="it-IT"/>
        </w:rPr>
        <w:t>Ministri i Financave miraton kostot e çdo dokumenti tatimor.”.</w:t>
      </w:r>
    </w:p>
    <w:p w:rsidR="00451D83" w:rsidRPr="00F351D0" w:rsidRDefault="00451D83" w:rsidP="00451D83">
      <w:pPr>
        <w:pStyle w:val="Paragrafi"/>
        <w:rPr>
          <w:lang w:val="it-IT"/>
        </w:rPr>
      </w:pPr>
      <w:r w:rsidRPr="00F351D0">
        <w:rPr>
          <w:lang w:val="it-IT"/>
        </w:rPr>
        <w:t>Ky udh</w:t>
      </w:r>
      <w:r>
        <w:rPr>
          <w:lang w:val="it-IT"/>
        </w:rPr>
        <w:t>ë</w:t>
      </w:r>
      <w:r w:rsidRPr="00F351D0">
        <w:rPr>
          <w:lang w:val="it-IT"/>
        </w:rPr>
        <w:t>zim h</w:t>
      </w:r>
      <w:r>
        <w:rPr>
          <w:lang w:val="it-IT"/>
        </w:rPr>
        <w:t>y</w:t>
      </w:r>
      <w:r w:rsidRPr="00F351D0">
        <w:rPr>
          <w:lang w:val="it-IT"/>
        </w:rPr>
        <w:t>n n</w:t>
      </w:r>
      <w:r>
        <w:rPr>
          <w:lang w:val="it-IT"/>
        </w:rPr>
        <w:t>ë fuqi me botimin në Fletoren</w:t>
      </w:r>
      <w:r w:rsidRPr="00F351D0">
        <w:rPr>
          <w:lang w:val="it-IT"/>
        </w:rPr>
        <w:t xml:space="preserve"> Zyrtare.</w:t>
      </w:r>
    </w:p>
    <w:p w:rsidR="00451D83" w:rsidRDefault="00451D83" w:rsidP="00451D83">
      <w:pPr>
        <w:pStyle w:val="Paragrafi"/>
        <w:rPr>
          <w:lang w:val="it-IT"/>
        </w:rPr>
      </w:pPr>
    </w:p>
    <w:p w:rsidR="00451D83" w:rsidRPr="00BA333C" w:rsidRDefault="00451D83" w:rsidP="00451D83">
      <w:pPr>
        <w:pStyle w:val="Autoriteti"/>
        <w:rPr>
          <w:lang w:val="it-IT"/>
        </w:rPr>
      </w:pPr>
      <w:r w:rsidRPr="00BA333C">
        <w:rPr>
          <w:lang w:val="it-IT"/>
        </w:rPr>
        <w:t>Minsitri i Financave</w:t>
      </w:r>
    </w:p>
    <w:p w:rsidR="00451D83" w:rsidRPr="00BA333C" w:rsidRDefault="00451D83" w:rsidP="00451D83">
      <w:pPr>
        <w:pStyle w:val="AutoritetiEmer"/>
        <w:rPr>
          <w:lang w:val="it-IT"/>
        </w:rPr>
      </w:pPr>
      <w:r w:rsidRPr="00BA333C">
        <w:rPr>
          <w:lang w:val="it-IT"/>
        </w:rPr>
        <w:t>Ridvan Bode</w:t>
      </w:r>
    </w:p>
    <w:sectPr w:rsidR="00451D83" w:rsidRPr="00BA333C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51D83"/>
    <w:rsid w:val="001B34A9"/>
    <w:rsid w:val="00280E90"/>
    <w:rsid w:val="003430B4"/>
    <w:rsid w:val="00451D83"/>
    <w:rsid w:val="004C31D9"/>
    <w:rsid w:val="004F6270"/>
    <w:rsid w:val="007522C5"/>
    <w:rsid w:val="00A434B8"/>
    <w:rsid w:val="00C02F03"/>
    <w:rsid w:val="00DE155D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15B3CB-FDE4-4263-BE09-4194AE92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Char0">
    <w:name w:val=" Char"/>
    <w:basedOn w:val="Normal"/>
    <w:rsid w:val="00451D83"/>
    <w:pPr>
      <w:spacing w:after="160" w:line="240" w:lineRule="exact"/>
    </w:pPr>
    <w:rPr>
      <w:rFonts w:ascii="Tahoma" w:eastAsia="MS Mincho" w:hAnsi="Tahoma"/>
      <w:noProof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2019-03-19T13:59:00Z</dcterms:created>
  <dcterms:modified xsi:type="dcterms:W3CDTF">2019-03-19T13:59:00Z</dcterms:modified>
</cp:coreProperties>
</file>