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A83" w:rsidRPr="00BC653F" w:rsidRDefault="00D86A83" w:rsidP="00D86A83">
      <w:pPr>
        <w:pStyle w:val="Akti"/>
        <w:rPr>
          <w:lang w:val="sq-AL"/>
        </w:rPr>
      </w:pPr>
      <w:r w:rsidRPr="00BC653F">
        <w:rPr>
          <w:lang w:val="sq-AL"/>
        </w:rPr>
        <w:t>Udhëzim</w:t>
      </w:r>
    </w:p>
    <w:p w:rsidR="00D86A83" w:rsidRPr="00BC653F" w:rsidRDefault="00D86A83" w:rsidP="00D86A83">
      <w:pPr>
        <w:pStyle w:val="NumriData"/>
        <w:rPr>
          <w:lang w:val="sq-AL"/>
        </w:rPr>
      </w:pPr>
      <w:r w:rsidRPr="00BC653F">
        <w:rPr>
          <w:lang w:val="sq-AL"/>
        </w:rPr>
        <w:t>Nr. 4099, datë 3.11.2014</w:t>
      </w:r>
    </w:p>
    <w:p w:rsidR="00D86A83" w:rsidRPr="00D908DE" w:rsidRDefault="00D86A83" w:rsidP="00D86A83">
      <w:pPr>
        <w:pStyle w:val="Titulli"/>
        <w:rPr>
          <w:sz w:val="14"/>
          <w:lang w:val="sq-AL"/>
        </w:rPr>
      </w:pPr>
    </w:p>
    <w:p w:rsidR="00D86A83" w:rsidRPr="00BC653F" w:rsidRDefault="00D86A83" w:rsidP="00D86A83">
      <w:pPr>
        <w:pStyle w:val="Titulli"/>
        <w:rPr>
          <w:lang w:val="sq-AL"/>
        </w:rPr>
      </w:pPr>
      <w:r w:rsidRPr="00BC653F">
        <w:rPr>
          <w:lang w:val="sq-AL"/>
        </w:rPr>
        <w:t>Për një ndryshim në udhëzimin nr. 1159, datë 17.3.2014, të ministrit të SHtetit pë</w:t>
      </w:r>
      <w:r>
        <w:rPr>
          <w:lang w:val="sq-AL"/>
        </w:rPr>
        <w:t>r inovacionin Dh</w:t>
      </w:r>
      <w:r w:rsidRPr="00BC653F">
        <w:rPr>
          <w:lang w:val="sq-AL"/>
        </w:rPr>
        <w:t>E administratën publike, “Për hartimin e marrëveshjes së nivelit të shërbimit”</w:t>
      </w:r>
    </w:p>
    <w:p w:rsidR="00D86A83" w:rsidRPr="00D908DE" w:rsidRDefault="00D86A83" w:rsidP="00D86A83">
      <w:pPr>
        <w:pStyle w:val="Paragrafi"/>
        <w:rPr>
          <w:sz w:val="14"/>
          <w:lang w:val="sq-AL"/>
        </w:rPr>
      </w:pPr>
    </w:p>
    <w:p w:rsidR="00D86A83" w:rsidRPr="00D908DE" w:rsidRDefault="00D86A83" w:rsidP="00D86A83">
      <w:pPr>
        <w:pStyle w:val="Paragrafi"/>
        <w:rPr>
          <w:spacing w:val="-4"/>
          <w:lang w:val="sq-AL"/>
        </w:rPr>
      </w:pPr>
      <w:r w:rsidRPr="00D908DE">
        <w:rPr>
          <w:spacing w:val="-4"/>
          <w:lang w:val="sq-AL"/>
        </w:rPr>
        <w:t>Në zbatim të pikës 2 të vendimit nr. 710, datë 21.8.2013 të Këshillit të Ministrave, “Për krijimin dhe funksionimin e sistemeve të ruajtjes së informacionit, vazhdueshmërisë së punës dhe  marrëveshjeve</w:t>
      </w:r>
      <w:r>
        <w:rPr>
          <w:spacing w:val="-4"/>
          <w:lang w:val="sq-AL"/>
        </w:rPr>
        <w:t xml:space="preserve"> t</w:t>
      </w:r>
      <w:r w:rsidRPr="00D908DE">
        <w:rPr>
          <w:spacing w:val="-4"/>
          <w:lang w:val="sq-AL"/>
        </w:rPr>
        <w:t>ë nivelit të shërbimit”, ministri i Shtetit për Inovacionin dhe Administratën Publike</w:t>
      </w:r>
    </w:p>
    <w:p w:rsidR="00D86A83" w:rsidRDefault="00D86A83" w:rsidP="00D86A83">
      <w:pPr>
        <w:pStyle w:val="Titull-Titull"/>
        <w:rPr>
          <w:lang w:val="sq-AL"/>
        </w:rPr>
      </w:pPr>
    </w:p>
    <w:p w:rsidR="00D86A83" w:rsidRDefault="00D86A83" w:rsidP="00D86A83">
      <w:pPr>
        <w:pStyle w:val="Titull-Titull"/>
        <w:rPr>
          <w:lang w:val="sq-AL"/>
        </w:rPr>
      </w:pPr>
    </w:p>
    <w:p w:rsidR="00D86A83" w:rsidRDefault="00D86A83" w:rsidP="00D86A83">
      <w:pPr>
        <w:pStyle w:val="Titull-Titull"/>
        <w:rPr>
          <w:lang w:val="sq-AL"/>
        </w:rPr>
      </w:pPr>
    </w:p>
    <w:p w:rsidR="00D86A83" w:rsidRPr="00BC653F" w:rsidRDefault="00D86A83" w:rsidP="00D86A83">
      <w:pPr>
        <w:pStyle w:val="Titull-Titull"/>
        <w:rPr>
          <w:lang w:val="sq-AL"/>
        </w:rPr>
      </w:pPr>
      <w:r w:rsidRPr="00BC653F">
        <w:rPr>
          <w:lang w:val="sq-AL"/>
        </w:rPr>
        <w:t>Udhëzon:</w:t>
      </w:r>
    </w:p>
    <w:p w:rsidR="00D86A83" w:rsidRPr="00D908DE" w:rsidRDefault="00D86A83" w:rsidP="00D86A83">
      <w:pPr>
        <w:pStyle w:val="Titull-Titull"/>
        <w:rPr>
          <w:sz w:val="14"/>
          <w:lang w:val="sq-AL"/>
        </w:rPr>
      </w:pPr>
    </w:p>
    <w:p w:rsidR="00D86A83" w:rsidRPr="00D908DE" w:rsidRDefault="00D86A83" w:rsidP="00D86A83">
      <w:pPr>
        <w:pStyle w:val="Paragrafi"/>
        <w:rPr>
          <w:spacing w:val="-4"/>
          <w:lang w:val="sq-AL"/>
        </w:rPr>
      </w:pPr>
      <w:r w:rsidRPr="00D908DE">
        <w:rPr>
          <w:spacing w:val="-4"/>
          <w:lang w:val="sq-AL"/>
        </w:rPr>
        <w:t>Pika 5 e udhëzimit nr. 1159, datë 17.3.2014, të ministrit të Shtetit për Inovacionin dhe Administratën Publike, ndryshohet, si më poshtë vijon:</w:t>
      </w:r>
    </w:p>
    <w:p w:rsidR="00D86A83" w:rsidRPr="00D908DE" w:rsidRDefault="00D86A83" w:rsidP="00D86A83">
      <w:pPr>
        <w:pStyle w:val="Paragrafi"/>
        <w:rPr>
          <w:spacing w:val="-4"/>
          <w:lang w:val="sq-AL"/>
        </w:rPr>
      </w:pPr>
      <w:r w:rsidRPr="00D908DE">
        <w:rPr>
          <w:spacing w:val="-4"/>
          <w:lang w:val="sq-AL"/>
        </w:rPr>
        <w:t>“</w:t>
      </w:r>
      <w:proofErr w:type="spellStart"/>
      <w:r w:rsidRPr="00D908DE">
        <w:rPr>
          <w:spacing w:val="-4"/>
          <w:lang w:val="sq-AL"/>
        </w:rPr>
        <w:t>5.MNSH</w:t>
      </w:r>
      <w:proofErr w:type="spellEnd"/>
      <w:r w:rsidRPr="00D908DE">
        <w:rPr>
          <w:spacing w:val="-4"/>
          <w:lang w:val="sq-AL"/>
        </w:rPr>
        <w:t xml:space="preserve">-ja për pajisjet </w:t>
      </w:r>
      <w:proofErr w:type="spellStart"/>
      <w:r w:rsidRPr="00D908DE">
        <w:rPr>
          <w:spacing w:val="-4"/>
          <w:lang w:val="sq-AL"/>
        </w:rPr>
        <w:t>har</w:t>
      </w:r>
      <w:r>
        <w:rPr>
          <w:spacing w:val="-4"/>
          <w:lang w:val="sq-AL"/>
        </w:rPr>
        <w:t>d</w:t>
      </w:r>
      <w:r w:rsidRPr="00D908DE">
        <w:rPr>
          <w:spacing w:val="-4"/>
          <w:lang w:val="sq-AL"/>
        </w:rPr>
        <w:t>ware</w:t>
      </w:r>
      <w:proofErr w:type="spellEnd"/>
      <w:r w:rsidRPr="00D908DE">
        <w:rPr>
          <w:spacing w:val="-4"/>
          <w:lang w:val="sq-AL"/>
        </w:rPr>
        <w:t xml:space="preserve">, aplikacionet, licencat ose kombinimet e tyre duhet të fillojë menjëherë nga momenti i marrjes në dorëzim nga porositësi të pajisjes </w:t>
      </w:r>
      <w:proofErr w:type="spellStart"/>
      <w:r w:rsidRPr="00D908DE">
        <w:rPr>
          <w:spacing w:val="-4"/>
          <w:lang w:val="sq-AL"/>
        </w:rPr>
        <w:t>hardware</w:t>
      </w:r>
      <w:proofErr w:type="spellEnd"/>
      <w:r w:rsidRPr="00D908DE">
        <w:rPr>
          <w:spacing w:val="-4"/>
          <w:lang w:val="sq-AL"/>
        </w:rPr>
        <w:t xml:space="preserve">, të aplikacionit, licencës apo kombinimit të tyre. Garancia për pajisjet </w:t>
      </w:r>
      <w:proofErr w:type="spellStart"/>
      <w:r w:rsidRPr="00D908DE">
        <w:rPr>
          <w:spacing w:val="-4"/>
          <w:lang w:val="sq-AL"/>
        </w:rPr>
        <w:t>har</w:t>
      </w:r>
      <w:r>
        <w:rPr>
          <w:spacing w:val="-4"/>
          <w:lang w:val="sq-AL"/>
        </w:rPr>
        <w:t>d</w:t>
      </w:r>
      <w:r w:rsidRPr="00D908DE">
        <w:rPr>
          <w:spacing w:val="-4"/>
          <w:lang w:val="sq-AL"/>
        </w:rPr>
        <w:t>ware</w:t>
      </w:r>
      <w:proofErr w:type="spellEnd"/>
      <w:r w:rsidRPr="00D908DE">
        <w:rPr>
          <w:spacing w:val="-4"/>
          <w:lang w:val="sq-AL"/>
        </w:rPr>
        <w:t xml:space="preserve"> është me kohëzgjatje minimale 1-vjeçare.”.</w:t>
      </w:r>
    </w:p>
    <w:p w:rsidR="00D86A83" w:rsidRPr="00D908DE" w:rsidRDefault="00D86A83" w:rsidP="00D86A83">
      <w:pPr>
        <w:pStyle w:val="Paragrafi"/>
        <w:rPr>
          <w:spacing w:val="-4"/>
          <w:lang w:val="sq-AL"/>
        </w:rPr>
      </w:pPr>
      <w:r w:rsidRPr="00D908DE">
        <w:rPr>
          <w:spacing w:val="-4"/>
          <w:lang w:val="sq-AL"/>
        </w:rPr>
        <w:t>Ky udhëzim hyn në fuqi menjëherë dhe botohet në Fletoren Zyrtare.</w:t>
      </w:r>
    </w:p>
    <w:p w:rsidR="00D86A83" w:rsidRPr="00D908DE" w:rsidRDefault="00D86A83" w:rsidP="00D86A83">
      <w:pPr>
        <w:pStyle w:val="Autoriteti"/>
        <w:rPr>
          <w:sz w:val="14"/>
          <w:lang w:val="sq-AL"/>
        </w:rPr>
      </w:pPr>
    </w:p>
    <w:p w:rsidR="00D86A83" w:rsidRPr="00BC653F" w:rsidRDefault="00D86A83" w:rsidP="00D86A83">
      <w:pPr>
        <w:pStyle w:val="Autoriteti"/>
        <w:rPr>
          <w:lang w:val="sq-AL"/>
        </w:rPr>
      </w:pPr>
      <w:r>
        <w:rPr>
          <w:lang w:val="sq-AL"/>
        </w:rPr>
        <w:t xml:space="preserve">Ministrii SHTETIT </w:t>
      </w:r>
      <w:r w:rsidRPr="00BC653F">
        <w:rPr>
          <w:lang w:val="sq-AL"/>
        </w:rPr>
        <w:t>për Inovacionin dhe Administratën Publike</w:t>
      </w:r>
    </w:p>
    <w:p w:rsidR="00D86A83" w:rsidRPr="00BC653F" w:rsidRDefault="00D86A83" w:rsidP="00D86A83">
      <w:pPr>
        <w:pStyle w:val="AutoritetiEmer"/>
        <w:rPr>
          <w:lang w:val="sq-AL"/>
        </w:rPr>
      </w:pPr>
      <w:proofErr w:type="spellStart"/>
      <w:r w:rsidRPr="00BC653F">
        <w:rPr>
          <w:lang w:val="sq-AL"/>
        </w:rPr>
        <w:t>Milena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Harito</w:t>
      </w:r>
      <w:proofErr w:type="spellEnd"/>
    </w:p>
    <w:p w:rsidR="00FD57DC" w:rsidRDefault="00D86A83"/>
    <w:sectPr w:rsidR="00FD57DC" w:rsidSect="00790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86A83"/>
    <w:rsid w:val="002E7553"/>
    <w:rsid w:val="00790EA3"/>
    <w:rsid w:val="00A3508F"/>
    <w:rsid w:val="00D86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E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6A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86A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6A8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86A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6A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86A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86A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86A8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86A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86A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86A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86A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86A8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>Grizli777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2014-11-19T11:36:00Z</dcterms:created>
  <dcterms:modified xsi:type="dcterms:W3CDTF">2014-11-19T11:36:00Z</dcterms:modified>
</cp:coreProperties>
</file>