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BB9" w:rsidRPr="00ED6CD8" w:rsidRDefault="00D15BB9" w:rsidP="00D15BB9">
      <w:pPr>
        <w:pStyle w:val="Paragrafi"/>
        <w:ind w:firstLine="0"/>
        <w:jc w:val="center"/>
        <w:rPr>
          <w:b/>
        </w:rPr>
      </w:pPr>
      <w:r w:rsidRPr="00ED6CD8">
        <w:rPr>
          <w:b/>
        </w:rPr>
        <w:t>UDHËZIM</w:t>
      </w:r>
    </w:p>
    <w:p w:rsidR="00D15BB9" w:rsidRPr="00ED6CD8" w:rsidRDefault="00D15BB9" w:rsidP="00D15BB9">
      <w:pPr>
        <w:pStyle w:val="Paragrafi"/>
        <w:ind w:firstLine="0"/>
        <w:jc w:val="center"/>
        <w:rPr>
          <w:b/>
        </w:rPr>
      </w:pPr>
      <w:r w:rsidRPr="00ED6CD8">
        <w:rPr>
          <w:b/>
        </w:rPr>
        <w:t>Nr.3, datë 11.3.2015</w:t>
      </w:r>
    </w:p>
    <w:p w:rsidR="00D15BB9" w:rsidRPr="00ED6CD8" w:rsidRDefault="00D15BB9" w:rsidP="00D15BB9">
      <w:pPr>
        <w:pStyle w:val="Hapesira7"/>
        <w:ind w:firstLine="0"/>
      </w:pPr>
    </w:p>
    <w:p w:rsidR="00D15BB9" w:rsidRPr="00ED6CD8" w:rsidRDefault="00D15BB9" w:rsidP="00D15BB9">
      <w:pPr>
        <w:pStyle w:val="Paragrafi"/>
        <w:ind w:firstLine="0"/>
        <w:jc w:val="center"/>
        <w:rPr>
          <w:b/>
          <w:szCs w:val="24"/>
        </w:rPr>
      </w:pPr>
      <w:r w:rsidRPr="00ED6CD8">
        <w:rPr>
          <w:b/>
          <w:szCs w:val="24"/>
        </w:rPr>
        <w:t>PËR FORMATIN, KRITERET TEKNIKE, PROCEDURAT E PËRGATITJES, DITËT E BOTIMIT, TIRAZHIN E KOPJEVE, MËNYRËN E VËNIES NË QARKULLIM DHE SHPËRNDARJEN E BULETINIT TË NJOFTIMEVE ZYRTARE</w:t>
      </w:r>
    </w:p>
    <w:p w:rsidR="00D15BB9" w:rsidRPr="00ED6CD8" w:rsidRDefault="00D15BB9" w:rsidP="00D15BB9">
      <w:pPr>
        <w:pStyle w:val="Hapesira7"/>
      </w:pPr>
    </w:p>
    <w:p w:rsidR="00D15BB9" w:rsidRPr="00121556" w:rsidRDefault="00D15BB9" w:rsidP="00D15BB9">
      <w:pPr>
        <w:pStyle w:val="Paragrafi"/>
        <w:rPr>
          <w:spacing w:val="-4"/>
          <w:szCs w:val="24"/>
        </w:rPr>
      </w:pPr>
      <w:r w:rsidRPr="00121556">
        <w:rPr>
          <w:spacing w:val="-4"/>
          <w:szCs w:val="24"/>
        </w:rPr>
        <w:t xml:space="preserve">Në mbështetje të pikës 5, të nenit 100, të Kushtetutës, dhe të pikës 5, të nenit 5, të ligjit nr.78/2014, “Për organizimin dhe funksionimin e Qendrës së Botimeve Zyrtare”, me propozimin e ministrit të Drejtësisë, Këshilli i Ministrave </w:t>
      </w:r>
    </w:p>
    <w:p w:rsidR="00D15BB9" w:rsidRPr="00121556" w:rsidRDefault="00D15BB9" w:rsidP="00D15BB9">
      <w:pPr>
        <w:pStyle w:val="Hapesira7"/>
        <w:rPr>
          <w:spacing w:val="-4"/>
        </w:rPr>
      </w:pPr>
    </w:p>
    <w:p w:rsidR="00D15BB9" w:rsidRPr="00121556" w:rsidRDefault="00D15BB9" w:rsidP="00D15BB9">
      <w:pPr>
        <w:pStyle w:val="Paragrafi"/>
        <w:jc w:val="center"/>
        <w:rPr>
          <w:spacing w:val="-4"/>
        </w:rPr>
      </w:pPr>
      <w:r w:rsidRPr="00121556">
        <w:rPr>
          <w:spacing w:val="-4"/>
        </w:rPr>
        <w:t>UDHËZON:</w:t>
      </w:r>
    </w:p>
    <w:p w:rsidR="00D15BB9" w:rsidRPr="00121556" w:rsidRDefault="00D15BB9" w:rsidP="00D15BB9">
      <w:pPr>
        <w:pStyle w:val="Hapesira7"/>
        <w:rPr>
          <w:spacing w:val="-4"/>
        </w:rPr>
      </w:pPr>
    </w:p>
    <w:p w:rsidR="00D15BB9" w:rsidRPr="00121556" w:rsidRDefault="00D15BB9" w:rsidP="00D15BB9">
      <w:pPr>
        <w:pStyle w:val="Paragrafi"/>
        <w:rPr>
          <w:spacing w:val="-4"/>
          <w:szCs w:val="24"/>
        </w:rPr>
      </w:pPr>
      <w:r w:rsidRPr="00121556">
        <w:rPr>
          <w:spacing w:val="-4"/>
          <w:szCs w:val="24"/>
        </w:rPr>
        <w:t>1. Buletini i Njoftimeve Zyrtare botohet në formatin A4, bardhezi, letër 80 gr/m</w:t>
      </w:r>
      <w:r w:rsidRPr="00121556">
        <w:rPr>
          <w:spacing w:val="-4"/>
          <w:szCs w:val="24"/>
          <w:vertAlign w:val="superscript"/>
        </w:rPr>
        <w:t>2</w:t>
      </w:r>
      <w:r w:rsidRPr="00121556">
        <w:rPr>
          <w:spacing w:val="-4"/>
          <w:szCs w:val="24"/>
        </w:rPr>
        <w:t xml:space="preserve">, mat, pa lustër, sipas formatit të përcaktuar në shtojcën nr.1, që i bashkëlidhet këtij udhëzimi dhe është pjesë përbërëse e tij. </w:t>
      </w:r>
    </w:p>
    <w:p w:rsidR="00D15BB9" w:rsidRPr="00121556" w:rsidRDefault="00D15BB9" w:rsidP="00D15BB9">
      <w:pPr>
        <w:pStyle w:val="Paragrafi"/>
        <w:rPr>
          <w:spacing w:val="-4"/>
          <w:szCs w:val="24"/>
        </w:rPr>
      </w:pPr>
      <w:r w:rsidRPr="00121556">
        <w:rPr>
          <w:spacing w:val="-4"/>
          <w:szCs w:val="24"/>
        </w:rPr>
        <w:t xml:space="preserve">2. Lidhja bëhet me qepje me tel, për një numër faqesh deri në 80, dhe me ngjitje, për numër faqesh më shumë se 80. </w:t>
      </w:r>
    </w:p>
    <w:p w:rsidR="00D15BB9" w:rsidRPr="00121556" w:rsidRDefault="00D15BB9" w:rsidP="00D15BB9">
      <w:pPr>
        <w:pStyle w:val="Paragrafi"/>
        <w:rPr>
          <w:spacing w:val="-4"/>
          <w:szCs w:val="24"/>
        </w:rPr>
      </w:pPr>
      <w:r w:rsidRPr="00121556">
        <w:rPr>
          <w:spacing w:val="-4"/>
          <w:szCs w:val="24"/>
        </w:rPr>
        <w:t>3. Procedura e përgatitjes dhe botimit të Buletinit të Njoftimeve Zy</w:t>
      </w:r>
      <w:bookmarkStart w:id="0" w:name="_GoBack"/>
      <w:bookmarkEnd w:id="0"/>
      <w:r w:rsidRPr="00121556">
        <w:rPr>
          <w:spacing w:val="-4"/>
          <w:szCs w:val="24"/>
        </w:rPr>
        <w:t xml:space="preserve">rtare është e njëjtë me atë të përgatitjes dhe botimit të Fletores Zyrtare. </w:t>
      </w:r>
    </w:p>
    <w:p w:rsidR="00D15BB9" w:rsidRPr="00121556" w:rsidRDefault="00D15BB9" w:rsidP="00D15BB9">
      <w:pPr>
        <w:pStyle w:val="Paragrafi"/>
        <w:rPr>
          <w:spacing w:val="-4"/>
          <w:szCs w:val="24"/>
        </w:rPr>
      </w:pPr>
      <w:r w:rsidRPr="00121556">
        <w:rPr>
          <w:spacing w:val="-4"/>
          <w:szCs w:val="24"/>
        </w:rPr>
        <w:t xml:space="preserve">4. Buletini i Njoftimeve Zyrtare botohet çdo të hënë. Në rastet kur është e nevojshme, për shkak të numrit të madh të njoftimeve të institucioneve shtetërore, buletini mund të botohet edhe në ditët e tjera të punës. </w:t>
      </w:r>
    </w:p>
    <w:p w:rsidR="00D15BB9" w:rsidRPr="00121556" w:rsidRDefault="00D15BB9" w:rsidP="00D15BB9">
      <w:pPr>
        <w:pStyle w:val="Paragrafi"/>
        <w:rPr>
          <w:spacing w:val="-4"/>
          <w:szCs w:val="24"/>
        </w:rPr>
      </w:pPr>
      <w:r w:rsidRPr="00121556">
        <w:rPr>
          <w:spacing w:val="-4"/>
          <w:szCs w:val="24"/>
        </w:rPr>
        <w:t xml:space="preserve">5. Teksti i njoftimeve i dërgohet Qendrës së Botimeve Zyrtare, njëkohësisht, në formatin e shkruar në letër dhe në formatin elektronik, nga institucionet shtetërore përkatëse, që kanë miratuar aktin. </w:t>
      </w:r>
    </w:p>
    <w:p w:rsidR="00D15BB9" w:rsidRPr="00121556" w:rsidRDefault="00D15BB9" w:rsidP="00D15BB9">
      <w:pPr>
        <w:pStyle w:val="Paragrafi"/>
        <w:rPr>
          <w:spacing w:val="-4"/>
          <w:szCs w:val="24"/>
        </w:rPr>
      </w:pPr>
      <w:r w:rsidRPr="00121556">
        <w:rPr>
          <w:spacing w:val="-4"/>
          <w:szCs w:val="24"/>
        </w:rPr>
        <w:t xml:space="preserve">6. Njoftimet botohen në Buletinin e Njoftimeve Zyrtare vetëm atëherë kur versioni përfundimtar, në origjinal, i aktit, është nënshkruar nga organi që e ka miratuar atë dhe me kërkesën e tij. </w:t>
      </w:r>
    </w:p>
    <w:p w:rsidR="00D15BB9" w:rsidRPr="00121556" w:rsidRDefault="00D15BB9" w:rsidP="00D15BB9">
      <w:pPr>
        <w:pStyle w:val="Paragrafi"/>
        <w:rPr>
          <w:spacing w:val="-4"/>
          <w:szCs w:val="24"/>
        </w:rPr>
      </w:pPr>
      <w:r w:rsidRPr="00121556">
        <w:rPr>
          <w:spacing w:val="-4"/>
          <w:szCs w:val="24"/>
        </w:rPr>
        <w:t xml:space="preserve">7. Botimi bëhet brenda 10 ditëve pune nga momenti i paraqitjes, njëkohësisht, së të dyja formateve të kërkuara, formati i shkruar në letër dhe formati elektronik. </w:t>
      </w:r>
    </w:p>
    <w:p w:rsidR="00D15BB9" w:rsidRPr="00121556" w:rsidRDefault="00D15BB9" w:rsidP="00D15BB9">
      <w:pPr>
        <w:pStyle w:val="Paragrafi"/>
        <w:rPr>
          <w:spacing w:val="-4"/>
          <w:szCs w:val="24"/>
        </w:rPr>
      </w:pPr>
      <w:r w:rsidRPr="00121556">
        <w:rPr>
          <w:spacing w:val="-4"/>
          <w:szCs w:val="24"/>
        </w:rPr>
        <w:t xml:space="preserve">8. Materiali i dërguar në formatin elektronik duhet të jetë në formatin Word dhe duhet të dërgohet me postën elektronike zyrtare ose në CD. </w:t>
      </w:r>
    </w:p>
    <w:p w:rsidR="00D15BB9" w:rsidRPr="00121556" w:rsidRDefault="00D15BB9" w:rsidP="00D15BB9">
      <w:pPr>
        <w:pStyle w:val="Paragrafi"/>
        <w:rPr>
          <w:spacing w:val="-4"/>
          <w:szCs w:val="24"/>
        </w:rPr>
      </w:pPr>
      <w:r w:rsidRPr="00121556">
        <w:rPr>
          <w:spacing w:val="-4"/>
          <w:szCs w:val="24"/>
        </w:rPr>
        <w:t xml:space="preserve">9. Materiali duhet të dërgohet pranë Qendrës së Botimeve Zyrtare sipas standardit të gjuhës shqipe. </w:t>
      </w:r>
    </w:p>
    <w:p w:rsidR="00D15BB9" w:rsidRPr="00121556" w:rsidRDefault="00D15BB9" w:rsidP="00D15BB9">
      <w:pPr>
        <w:pStyle w:val="Paragrafi"/>
        <w:rPr>
          <w:spacing w:val="-4"/>
          <w:szCs w:val="24"/>
        </w:rPr>
      </w:pPr>
      <w:r w:rsidRPr="00121556">
        <w:rPr>
          <w:spacing w:val="-4"/>
          <w:szCs w:val="24"/>
        </w:rPr>
        <w:t xml:space="preserve">10. Në rast mospërputhjeje të të dyja formateve, Qendra e Botimeve Zyrtare i kërkon institucionit të konfirmojë përmbajtjen e saktë të aktit të botueshëm dhe, vetëm pas përgjigjes zyrtare të institucionit dërgues, vijon me botimin e aktit. </w:t>
      </w:r>
    </w:p>
    <w:p w:rsidR="00D15BB9" w:rsidRPr="00121556" w:rsidRDefault="00D15BB9" w:rsidP="00D15BB9">
      <w:pPr>
        <w:pStyle w:val="Paragrafi"/>
        <w:rPr>
          <w:spacing w:val="-4"/>
          <w:szCs w:val="24"/>
        </w:rPr>
      </w:pPr>
      <w:r w:rsidRPr="00121556">
        <w:rPr>
          <w:spacing w:val="-4"/>
          <w:szCs w:val="24"/>
        </w:rPr>
        <w:t xml:space="preserve">11. Tirazhi i Buletinit të Njoftimeve Zyrtare është 500 copë. </w:t>
      </w:r>
    </w:p>
    <w:p w:rsidR="00D15BB9" w:rsidRPr="00121556" w:rsidRDefault="00D15BB9" w:rsidP="00D15BB9">
      <w:pPr>
        <w:pStyle w:val="Paragrafi"/>
        <w:rPr>
          <w:spacing w:val="-4"/>
          <w:szCs w:val="24"/>
        </w:rPr>
      </w:pPr>
      <w:r w:rsidRPr="00121556">
        <w:rPr>
          <w:spacing w:val="-4"/>
          <w:szCs w:val="24"/>
        </w:rPr>
        <w:t xml:space="preserve">12. Buletini i Njoftimeve Zyrtare shpërndahet falas në sportelet e Postës Shqiptare. </w:t>
      </w:r>
    </w:p>
    <w:p w:rsidR="00D15BB9" w:rsidRPr="00121556" w:rsidRDefault="00D15BB9" w:rsidP="00D15BB9">
      <w:pPr>
        <w:pStyle w:val="Paragrafi"/>
        <w:rPr>
          <w:spacing w:val="-4"/>
          <w:szCs w:val="24"/>
        </w:rPr>
      </w:pPr>
      <w:r w:rsidRPr="00121556">
        <w:rPr>
          <w:spacing w:val="-4"/>
          <w:szCs w:val="24"/>
        </w:rPr>
        <w:t>13. Ngarkohet Qendra e Botimeve Zyrtare dhe institucionet shtetërore për zbatimin e këtij udhëzimi.</w:t>
      </w:r>
    </w:p>
    <w:p w:rsidR="00D15BB9" w:rsidRPr="00121556" w:rsidRDefault="00D15BB9" w:rsidP="00D15BB9">
      <w:pPr>
        <w:pStyle w:val="Paragrafi"/>
        <w:rPr>
          <w:spacing w:val="-4"/>
          <w:szCs w:val="24"/>
        </w:rPr>
      </w:pPr>
      <w:r w:rsidRPr="00121556">
        <w:rPr>
          <w:spacing w:val="-4"/>
          <w:szCs w:val="24"/>
        </w:rPr>
        <w:t>Ky vendim hyn në fuqi pas botimit në Fletoren Zyrtare.</w:t>
      </w:r>
    </w:p>
    <w:p w:rsidR="00D15BB9" w:rsidRPr="00121556" w:rsidRDefault="00D15BB9" w:rsidP="00D15BB9">
      <w:pPr>
        <w:pStyle w:val="Hapesira7"/>
        <w:rPr>
          <w:spacing w:val="-4"/>
        </w:rPr>
      </w:pPr>
    </w:p>
    <w:p w:rsidR="00D15BB9" w:rsidRPr="00121556" w:rsidRDefault="00D15BB9" w:rsidP="00D15BB9">
      <w:pPr>
        <w:pStyle w:val="Autoriteti"/>
        <w:rPr>
          <w:spacing w:val="-4"/>
        </w:rPr>
      </w:pPr>
      <w:r w:rsidRPr="00121556">
        <w:rPr>
          <w:spacing w:val="-4"/>
        </w:rPr>
        <w:t>KRYEMINISTRI</w:t>
      </w:r>
    </w:p>
    <w:p w:rsidR="00D15BB9" w:rsidRPr="00121556" w:rsidRDefault="00D15BB9" w:rsidP="00D15BB9">
      <w:pPr>
        <w:pStyle w:val="AutoritetiEmer"/>
        <w:rPr>
          <w:spacing w:val="-4"/>
        </w:rPr>
      </w:pPr>
      <w:r w:rsidRPr="00121556">
        <w:rPr>
          <w:spacing w:val="-4"/>
        </w:rPr>
        <w:t>Edi Rama</w:t>
      </w:r>
    </w:p>
    <w:p w:rsidR="00D15BB9" w:rsidRDefault="00D15BB9" w:rsidP="00D15BB9">
      <w:pPr>
        <w:rPr>
          <w:lang w:val="en-GB"/>
        </w:rPr>
        <w:sectPr w:rsidR="00D15BB9" w:rsidSect="00B32366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D15BB9" w:rsidRDefault="00D15BB9" w:rsidP="00D15BB9">
      <w:pPr>
        <w:rPr>
          <w:lang w:val="en-GB"/>
        </w:rPr>
      </w:pPr>
    </w:p>
    <w:p w:rsidR="00D15BB9" w:rsidRDefault="00D15BB9" w:rsidP="00D15BB9">
      <w:pPr>
        <w:rPr>
          <w:lang w:val="en-GB"/>
        </w:rPr>
        <w:sectPr w:rsidR="00D15BB9" w:rsidSect="00B32366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645"/>
        <w:gridCol w:w="4784"/>
        <w:gridCol w:w="140"/>
        <w:gridCol w:w="2007"/>
      </w:tblGrid>
      <w:tr w:rsidR="00D15BB9" w:rsidRPr="00DE1DB9" w:rsidTr="00D15BB9">
        <w:trPr>
          <w:trHeight w:val="259"/>
          <w:jc w:val="center"/>
        </w:trPr>
        <w:tc>
          <w:tcPr>
            <w:tcW w:w="2645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  <w:r w:rsidRPr="00DE1DB9">
              <w:rPr>
                <w:noProof/>
                <w:szCs w:val="24"/>
                <w:lang w:val="sq-AL" w:eastAsia="sq-AL"/>
              </w:rPr>
              <w:lastRenderedPageBreak/>
              <w:drawing>
                <wp:inline distT="0" distB="0" distL="0" distR="0" wp14:anchorId="6C2553DE" wp14:editId="6F0F63AE">
                  <wp:extent cx="882650" cy="1216660"/>
                  <wp:effectExtent l="0" t="0" r="0" b="2540"/>
                  <wp:docPr id="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1216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31" w:type="dxa"/>
            <w:gridSpan w:val="3"/>
          </w:tcPr>
          <w:p w:rsidR="00D15BB9" w:rsidRPr="00567019" w:rsidRDefault="00D15BB9" w:rsidP="003676E8">
            <w:pPr>
              <w:pStyle w:val="Paragrafi"/>
              <w:jc w:val="center"/>
              <w:rPr>
                <w:b/>
                <w:sz w:val="40"/>
                <w:szCs w:val="24"/>
              </w:rPr>
            </w:pPr>
            <w:r w:rsidRPr="00567019">
              <w:rPr>
                <w:b/>
                <w:sz w:val="40"/>
                <w:szCs w:val="24"/>
              </w:rPr>
              <w:t>Buletini i Njoftimeve Zyrtare</w:t>
            </w:r>
          </w:p>
          <w:p w:rsidR="00D15BB9" w:rsidRPr="00567019" w:rsidRDefault="00D15BB9" w:rsidP="003676E8">
            <w:pPr>
              <w:pStyle w:val="Paragrafi"/>
              <w:jc w:val="center"/>
              <w:rPr>
                <w:b/>
                <w:sz w:val="18"/>
                <w:szCs w:val="24"/>
              </w:rPr>
            </w:pPr>
          </w:p>
          <w:p w:rsidR="00D15BB9" w:rsidRPr="00DE1DB9" w:rsidRDefault="00D15BB9" w:rsidP="003676E8">
            <w:pPr>
              <w:pStyle w:val="Paragrafi"/>
              <w:jc w:val="center"/>
              <w:rPr>
                <w:szCs w:val="24"/>
              </w:rPr>
            </w:pPr>
            <w:r w:rsidRPr="00567019">
              <w:rPr>
                <w:b/>
                <w:sz w:val="40"/>
                <w:szCs w:val="24"/>
              </w:rPr>
              <w:t>I REPUBLIKËS SË SHQIPËRISË</w:t>
            </w:r>
          </w:p>
        </w:tc>
      </w:tr>
      <w:tr w:rsidR="00D15BB9" w:rsidRPr="00DE1DB9" w:rsidTr="00D15BB9">
        <w:trPr>
          <w:trHeight w:val="259"/>
          <w:jc w:val="center"/>
        </w:trPr>
        <w:tc>
          <w:tcPr>
            <w:tcW w:w="2645" w:type="dxa"/>
          </w:tcPr>
          <w:p w:rsidR="00D15BB9" w:rsidRPr="00DE1DB9" w:rsidRDefault="00D15BB9" w:rsidP="003676E8">
            <w:pPr>
              <w:pStyle w:val="Paragrafi"/>
              <w:ind w:firstLine="0"/>
              <w:rPr>
                <w:szCs w:val="24"/>
              </w:rPr>
            </w:pPr>
            <w:r w:rsidRPr="00DE1DB9">
              <w:rPr>
                <w:szCs w:val="24"/>
              </w:rPr>
              <w:t>www.legjislacioni.gov.al</w:t>
            </w:r>
          </w:p>
        </w:tc>
        <w:tc>
          <w:tcPr>
            <w:tcW w:w="4784" w:type="dxa"/>
            <w:vAlign w:val="bottom"/>
          </w:tcPr>
          <w:p w:rsidR="00D15BB9" w:rsidRPr="00DE1DB9" w:rsidRDefault="00D15BB9" w:rsidP="003676E8">
            <w:pPr>
              <w:pStyle w:val="Paragrafi"/>
              <w:ind w:firstLine="0"/>
              <w:rPr>
                <w:szCs w:val="24"/>
              </w:rPr>
            </w:pPr>
            <w:r w:rsidRPr="00DE1DB9">
              <w:rPr>
                <w:szCs w:val="24"/>
              </w:rPr>
              <w:t>Botim i Qendrës së Botimeve Zyrtare</w:t>
            </w:r>
          </w:p>
        </w:tc>
        <w:tc>
          <w:tcPr>
            <w:tcW w:w="2147" w:type="dxa"/>
            <w:gridSpan w:val="2"/>
            <w:vAlign w:val="bottom"/>
          </w:tcPr>
          <w:p w:rsidR="00D15BB9" w:rsidRPr="00DE1DB9" w:rsidRDefault="00D15BB9" w:rsidP="003676E8">
            <w:pPr>
              <w:pStyle w:val="Paragrafi"/>
              <w:ind w:firstLine="0"/>
              <w:rPr>
                <w:szCs w:val="24"/>
              </w:rPr>
            </w:pPr>
            <w:r w:rsidRPr="00DE1DB9">
              <w:rPr>
                <w:szCs w:val="24"/>
              </w:rPr>
              <w:t>Viti: 2014 – Numri: 1</w:t>
            </w:r>
          </w:p>
        </w:tc>
      </w:tr>
      <w:tr w:rsidR="00D15BB9" w:rsidRPr="00DE1DB9" w:rsidTr="00D15BB9">
        <w:trPr>
          <w:trHeight w:val="259"/>
          <w:jc w:val="center"/>
        </w:trPr>
        <w:tc>
          <w:tcPr>
            <w:tcW w:w="2645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  <w:tc>
          <w:tcPr>
            <w:tcW w:w="4924" w:type="dxa"/>
            <w:gridSpan w:val="2"/>
            <w:vAlign w:val="bottom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  <w:tc>
          <w:tcPr>
            <w:tcW w:w="2007" w:type="dxa"/>
            <w:vAlign w:val="bottom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</w:tr>
    </w:tbl>
    <w:p w:rsidR="00D15BB9" w:rsidRPr="00DE1DB9" w:rsidRDefault="00B32366" w:rsidP="00D15BB9">
      <w:pPr>
        <w:pStyle w:val="Paragrafi"/>
        <w:rPr>
          <w:szCs w:val="24"/>
        </w:rPr>
      </w:pPr>
      <w:r>
        <w:rPr>
          <w:noProof/>
          <w:szCs w:val="24"/>
        </w:rPr>
        <w:pict>
          <v:line id="Straight Connector 5" o:spid="_x0000_s1026" style="position:absolute;left:0;text-align:left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9.75pt,10.5pt" to="576.7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" strokeweight="1pt">
            <v:stroke joinstyle="miter"/>
          </v:line>
        </w:pic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576"/>
      </w:tblGrid>
      <w:tr w:rsidR="00D15BB9" w:rsidRPr="00DE1DB9" w:rsidTr="003676E8">
        <w:trPr>
          <w:trHeight w:val="360"/>
        </w:trPr>
        <w:tc>
          <w:tcPr>
            <w:tcW w:w="10456" w:type="dxa"/>
          </w:tcPr>
          <w:p w:rsidR="00D15BB9" w:rsidRPr="00D148FD" w:rsidRDefault="00D15BB9" w:rsidP="003676E8">
            <w:pPr>
              <w:pStyle w:val="Paragrafi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Tiranë – E , t</w:t>
            </w:r>
            <w:r w:rsidRPr="00D148FD">
              <w:rPr>
                <w:b/>
                <w:szCs w:val="24"/>
              </w:rPr>
              <w:t>etor 2014</w:t>
            </w:r>
          </w:p>
        </w:tc>
      </w:tr>
    </w:tbl>
    <w:p w:rsidR="00D15BB9" w:rsidRPr="00DE1DB9" w:rsidRDefault="00B32366" w:rsidP="00D15BB9">
      <w:pPr>
        <w:pStyle w:val="Paragrafi"/>
        <w:rPr>
          <w:szCs w:val="24"/>
        </w:rPr>
      </w:pPr>
      <w:r>
        <w:rPr>
          <w:noProof/>
          <w:szCs w:val="24"/>
        </w:rPr>
        <w:pict>
          <v:line id="Straight Connector 6" o:spid="_x0000_s1028" style="position:absolute;left:0;text-align:left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6pt,7.55pt" to="567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" strokeweight="1pt">
            <v:stroke linestyle="thinThin" joinstyle="miter"/>
          </v:line>
        </w:pict>
      </w:r>
      <w:r>
        <w:rPr>
          <w:noProof/>
          <w:szCs w:val="24"/>
        </w:rPr>
        <w:pict>
          <v:line id="Straight Connector 4" o:spid="_x0000_s1027" style="position:absolute;left:0;text-align:left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5.5pt,4.55pt" to="567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" strokeweight="1pt">
            <v:stroke linestyle="thinThin" joinstyle="miter"/>
          </v:line>
        </w:pict>
      </w:r>
    </w:p>
    <w:p w:rsidR="00D15BB9" w:rsidRPr="00DE1DB9" w:rsidRDefault="00D15BB9" w:rsidP="00D15BB9">
      <w:pPr>
        <w:pStyle w:val="Hapesira7"/>
      </w:pPr>
    </w:p>
    <w:p w:rsidR="00D15BB9" w:rsidRPr="00DE1DB9" w:rsidRDefault="00D15BB9" w:rsidP="00D15BB9">
      <w:pPr>
        <w:pStyle w:val="Paragrafi"/>
        <w:jc w:val="center"/>
        <w:rPr>
          <w:szCs w:val="24"/>
        </w:rPr>
      </w:pPr>
      <w:r w:rsidRPr="00DE1DB9">
        <w:rPr>
          <w:szCs w:val="24"/>
        </w:rPr>
        <w:t>PËRMBAJTJA</w:t>
      </w:r>
    </w:p>
    <w:p w:rsidR="00D15BB9" w:rsidRPr="00DE1DB9" w:rsidRDefault="00D15BB9" w:rsidP="00D15BB9">
      <w:pPr>
        <w:pStyle w:val="Paragrafi"/>
        <w:rPr>
          <w:szCs w:val="24"/>
        </w:rPr>
      </w:pPr>
      <w:r w:rsidRPr="00DE1DB9">
        <w:rPr>
          <w:szCs w:val="24"/>
        </w:rPr>
        <w:t>Faqe</w:t>
      </w:r>
    </w:p>
    <w:p w:rsidR="00D15BB9" w:rsidRPr="00DE1DB9" w:rsidRDefault="00D15BB9" w:rsidP="00D15BB9">
      <w:pPr>
        <w:pStyle w:val="Paragrafi"/>
        <w:rPr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94"/>
        <w:gridCol w:w="4961"/>
        <w:gridCol w:w="1134"/>
      </w:tblGrid>
      <w:tr w:rsidR="00D15BB9" w:rsidRPr="00DE1DB9" w:rsidTr="003676E8">
        <w:tc>
          <w:tcPr>
            <w:tcW w:w="3794" w:type="dxa"/>
          </w:tcPr>
          <w:p w:rsidR="00D15BB9" w:rsidRPr="00DE1DB9" w:rsidRDefault="00D15BB9" w:rsidP="003676E8">
            <w:pPr>
              <w:pStyle w:val="Paragrafi"/>
              <w:ind w:firstLine="0"/>
              <w:rPr>
                <w:szCs w:val="24"/>
              </w:rPr>
            </w:pPr>
            <w:r w:rsidRPr="00DE1DB9">
              <w:rPr>
                <w:szCs w:val="24"/>
              </w:rPr>
              <w:t>Njoftim i Ministrisë së Drejtësisë</w:t>
            </w:r>
          </w:p>
        </w:tc>
        <w:tc>
          <w:tcPr>
            <w:tcW w:w="4961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  <w:tc>
          <w:tcPr>
            <w:tcW w:w="1134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</w:tr>
      <w:tr w:rsidR="00D15BB9" w:rsidRPr="00DE1DB9" w:rsidTr="003676E8">
        <w:tc>
          <w:tcPr>
            <w:tcW w:w="3794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  <w:tc>
          <w:tcPr>
            <w:tcW w:w="4961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  <w:tc>
          <w:tcPr>
            <w:tcW w:w="1134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</w:tr>
      <w:tr w:rsidR="00D15BB9" w:rsidRPr="00DE1DB9" w:rsidTr="003676E8">
        <w:tc>
          <w:tcPr>
            <w:tcW w:w="3794" w:type="dxa"/>
          </w:tcPr>
          <w:p w:rsidR="00D15BB9" w:rsidRPr="00DE1DB9" w:rsidRDefault="00D15BB9" w:rsidP="003676E8">
            <w:pPr>
              <w:pStyle w:val="Paragrafi"/>
              <w:ind w:firstLine="0"/>
              <w:rPr>
                <w:szCs w:val="24"/>
              </w:rPr>
            </w:pPr>
            <w:r w:rsidRPr="00DE1DB9">
              <w:rPr>
                <w:szCs w:val="24"/>
              </w:rPr>
              <w:t>Njoftim i Ministrisë së Financave</w:t>
            </w:r>
          </w:p>
        </w:tc>
        <w:tc>
          <w:tcPr>
            <w:tcW w:w="4961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  <w:tc>
          <w:tcPr>
            <w:tcW w:w="1134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</w:tr>
      <w:tr w:rsidR="00D15BB9" w:rsidRPr="00DE1DB9" w:rsidTr="003676E8">
        <w:tc>
          <w:tcPr>
            <w:tcW w:w="3794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  <w:tc>
          <w:tcPr>
            <w:tcW w:w="4961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  <w:tc>
          <w:tcPr>
            <w:tcW w:w="1134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</w:tr>
      <w:tr w:rsidR="00D15BB9" w:rsidRPr="00DE1DB9" w:rsidTr="003676E8">
        <w:tc>
          <w:tcPr>
            <w:tcW w:w="3794" w:type="dxa"/>
          </w:tcPr>
          <w:p w:rsidR="00D15BB9" w:rsidRDefault="00D15BB9" w:rsidP="003676E8">
            <w:pPr>
              <w:pStyle w:val="Paragrafi"/>
              <w:ind w:firstLine="0"/>
              <w:rPr>
                <w:szCs w:val="24"/>
              </w:rPr>
            </w:pPr>
            <w:r w:rsidRPr="00DE1DB9">
              <w:rPr>
                <w:szCs w:val="24"/>
              </w:rPr>
              <w:t xml:space="preserve">Njoftim i Ministrisë së Punëve </w:t>
            </w:r>
          </w:p>
          <w:p w:rsidR="00D15BB9" w:rsidRPr="00DE1DB9" w:rsidRDefault="00D15BB9" w:rsidP="003676E8">
            <w:pPr>
              <w:pStyle w:val="Paragrafi"/>
              <w:ind w:firstLine="0"/>
              <w:rPr>
                <w:szCs w:val="24"/>
              </w:rPr>
            </w:pPr>
            <w:r w:rsidRPr="00DE1DB9">
              <w:rPr>
                <w:szCs w:val="24"/>
              </w:rPr>
              <w:t>të Jashtme</w:t>
            </w:r>
          </w:p>
        </w:tc>
        <w:tc>
          <w:tcPr>
            <w:tcW w:w="4961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  <w:tc>
          <w:tcPr>
            <w:tcW w:w="1134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</w:tr>
      <w:tr w:rsidR="00D15BB9" w:rsidRPr="00DE1DB9" w:rsidTr="003676E8">
        <w:tc>
          <w:tcPr>
            <w:tcW w:w="3794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  <w:tc>
          <w:tcPr>
            <w:tcW w:w="4961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  <w:tc>
          <w:tcPr>
            <w:tcW w:w="1134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</w:tr>
      <w:tr w:rsidR="00D15BB9" w:rsidRPr="00DE1DB9" w:rsidTr="003676E8">
        <w:tc>
          <w:tcPr>
            <w:tcW w:w="3794" w:type="dxa"/>
          </w:tcPr>
          <w:p w:rsidR="00D15BB9" w:rsidRPr="00DE1DB9" w:rsidRDefault="00D15BB9" w:rsidP="003676E8">
            <w:pPr>
              <w:pStyle w:val="Paragrafi"/>
              <w:ind w:firstLine="0"/>
              <w:rPr>
                <w:szCs w:val="24"/>
              </w:rPr>
            </w:pPr>
            <w:r w:rsidRPr="00DE1DB9">
              <w:rPr>
                <w:szCs w:val="24"/>
              </w:rPr>
              <w:t>Njoftim Ministria e Mbrojtjes</w:t>
            </w:r>
          </w:p>
        </w:tc>
        <w:tc>
          <w:tcPr>
            <w:tcW w:w="4961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  <w:tc>
          <w:tcPr>
            <w:tcW w:w="1134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</w:tr>
      <w:tr w:rsidR="00D15BB9" w:rsidRPr="00DE1DB9" w:rsidTr="003676E8">
        <w:tc>
          <w:tcPr>
            <w:tcW w:w="3794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  <w:tc>
          <w:tcPr>
            <w:tcW w:w="4961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  <w:tc>
          <w:tcPr>
            <w:tcW w:w="1134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</w:tr>
      <w:tr w:rsidR="00D15BB9" w:rsidRPr="00DE1DB9" w:rsidTr="003676E8">
        <w:tc>
          <w:tcPr>
            <w:tcW w:w="3794" w:type="dxa"/>
          </w:tcPr>
          <w:p w:rsidR="00D15BB9" w:rsidRDefault="00D15BB9" w:rsidP="003676E8">
            <w:pPr>
              <w:pStyle w:val="Paragrafi"/>
              <w:ind w:firstLine="0"/>
              <w:rPr>
                <w:szCs w:val="24"/>
              </w:rPr>
            </w:pPr>
            <w:r w:rsidRPr="00DE1DB9">
              <w:rPr>
                <w:szCs w:val="24"/>
              </w:rPr>
              <w:t xml:space="preserve">Njoftim Ministria e Arsimit </w:t>
            </w:r>
          </w:p>
          <w:p w:rsidR="00D15BB9" w:rsidRPr="00DE1DB9" w:rsidRDefault="00D15BB9" w:rsidP="003676E8">
            <w:pPr>
              <w:pStyle w:val="Paragrafi"/>
              <w:ind w:firstLine="0"/>
              <w:rPr>
                <w:szCs w:val="24"/>
              </w:rPr>
            </w:pPr>
            <w:r w:rsidRPr="00DE1DB9">
              <w:rPr>
                <w:szCs w:val="24"/>
              </w:rPr>
              <w:t>dhe Sportit</w:t>
            </w:r>
          </w:p>
        </w:tc>
        <w:tc>
          <w:tcPr>
            <w:tcW w:w="4961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  <w:tc>
          <w:tcPr>
            <w:tcW w:w="1134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</w:tr>
      <w:tr w:rsidR="00D15BB9" w:rsidRPr="00DE1DB9" w:rsidTr="003676E8">
        <w:tc>
          <w:tcPr>
            <w:tcW w:w="3794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  <w:tc>
          <w:tcPr>
            <w:tcW w:w="4961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  <w:tc>
          <w:tcPr>
            <w:tcW w:w="1134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</w:tr>
      <w:tr w:rsidR="00D15BB9" w:rsidRPr="00DE1DB9" w:rsidTr="003676E8">
        <w:tc>
          <w:tcPr>
            <w:tcW w:w="3794" w:type="dxa"/>
          </w:tcPr>
          <w:p w:rsidR="00D15BB9" w:rsidRPr="00DE1DB9" w:rsidRDefault="00D15BB9" w:rsidP="003676E8">
            <w:pPr>
              <w:pStyle w:val="Paragrafi"/>
              <w:ind w:firstLine="0"/>
              <w:rPr>
                <w:szCs w:val="24"/>
              </w:rPr>
            </w:pPr>
            <w:r w:rsidRPr="00DE1DB9">
              <w:rPr>
                <w:szCs w:val="24"/>
              </w:rPr>
              <w:t>Njoftim Ministria e Shëndetësisë</w:t>
            </w:r>
          </w:p>
        </w:tc>
        <w:tc>
          <w:tcPr>
            <w:tcW w:w="4961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  <w:tc>
          <w:tcPr>
            <w:tcW w:w="1134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</w:tr>
      <w:tr w:rsidR="00D15BB9" w:rsidRPr="00DE1DB9" w:rsidTr="003676E8">
        <w:tc>
          <w:tcPr>
            <w:tcW w:w="3794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  <w:tc>
          <w:tcPr>
            <w:tcW w:w="4961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  <w:tc>
          <w:tcPr>
            <w:tcW w:w="1134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</w:tr>
      <w:tr w:rsidR="00D15BB9" w:rsidRPr="00DE1DB9" w:rsidTr="003676E8">
        <w:tc>
          <w:tcPr>
            <w:tcW w:w="3794" w:type="dxa"/>
          </w:tcPr>
          <w:p w:rsidR="00D15BB9" w:rsidRPr="00DE1DB9" w:rsidRDefault="00D15BB9" w:rsidP="003676E8">
            <w:pPr>
              <w:pStyle w:val="Paragrafi"/>
              <w:ind w:firstLine="0"/>
              <w:rPr>
                <w:szCs w:val="24"/>
              </w:rPr>
            </w:pPr>
            <w:r w:rsidRPr="00DE1DB9">
              <w:rPr>
                <w:szCs w:val="24"/>
              </w:rPr>
              <w:t>Njoftim Ministria e Kulturës</w:t>
            </w:r>
          </w:p>
        </w:tc>
        <w:tc>
          <w:tcPr>
            <w:tcW w:w="4961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  <w:tc>
          <w:tcPr>
            <w:tcW w:w="1134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</w:tr>
      <w:tr w:rsidR="00D15BB9" w:rsidRPr="00DE1DB9" w:rsidTr="003676E8">
        <w:tc>
          <w:tcPr>
            <w:tcW w:w="3794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  <w:tc>
          <w:tcPr>
            <w:tcW w:w="4961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  <w:tc>
          <w:tcPr>
            <w:tcW w:w="1134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</w:tr>
      <w:tr w:rsidR="00D15BB9" w:rsidRPr="00DE1DB9" w:rsidTr="003676E8">
        <w:tc>
          <w:tcPr>
            <w:tcW w:w="3794" w:type="dxa"/>
          </w:tcPr>
          <w:p w:rsidR="00D15BB9" w:rsidRDefault="00D15BB9" w:rsidP="003676E8">
            <w:pPr>
              <w:pStyle w:val="Paragrafi"/>
              <w:ind w:firstLine="0"/>
              <w:rPr>
                <w:szCs w:val="24"/>
              </w:rPr>
            </w:pPr>
            <w:r w:rsidRPr="00DE1DB9">
              <w:rPr>
                <w:szCs w:val="24"/>
              </w:rPr>
              <w:t xml:space="preserve">Njoftim Ministria e Energjisë </w:t>
            </w:r>
          </w:p>
          <w:p w:rsidR="00D15BB9" w:rsidRPr="00DE1DB9" w:rsidRDefault="00D15BB9" w:rsidP="003676E8">
            <w:pPr>
              <w:pStyle w:val="Paragrafi"/>
              <w:ind w:firstLine="0"/>
              <w:rPr>
                <w:szCs w:val="24"/>
              </w:rPr>
            </w:pPr>
            <w:r w:rsidRPr="00DE1DB9">
              <w:rPr>
                <w:szCs w:val="24"/>
              </w:rPr>
              <w:t>dhe Industrisë</w:t>
            </w:r>
          </w:p>
        </w:tc>
        <w:tc>
          <w:tcPr>
            <w:tcW w:w="4961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  <w:tc>
          <w:tcPr>
            <w:tcW w:w="1134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</w:tr>
      <w:tr w:rsidR="00D15BB9" w:rsidRPr="00DE1DB9" w:rsidTr="003676E8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B9" w:rsidRPr="00DE1DB9" w:rsidRDefault="00D15BB9" w:rsidP="003676E8">
            <w:pPr>
              <w:pStyle w:val="Paragrafi"/>
              <w:ind w:firstLine="0"/>
              <w:rPr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</w:tr>
      <w:tr w:rsidR="00D15BB9" w:rsidRPr="00DE1DB9" w:rsidTr="003676E8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B9" w:rsidRPr="00DE1DB9" w:rsidRDefault="00D15BB9" w:rsidP="003676E8">
            <w:pPr>
              <w:pStyle w:val="Paragrafi"/>
              <w:ind w:firstLine="0"/>
              <w:rPr>
                <w:szCs w:val="24"/>
              </w:rPr>
            </w:pPr>
            <w:r w:rsidRPr="00DE1DB9">
              <w:rPr>
                <w:szCs w:val="24"/>
              </w:rPr>
              <w:t xml:space="preserve">Njoftim </w:t>
            </w:r>
            <w:r>
              <w:rPr>
                <w:szCs w:val="24"/>
              </w:rPr>
              <w:t>i Ministrisë së Mireqenies Sociale dhe Rinisë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</w:tr>
      <w:tr w:rsidR="00D15BB9" w:rsidRPr="00DE1DB9" w:rsidTr="003676E8">
        <w:tc>
          <w:tcPr>
            <w:tcW w:w="3794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  <w:tc>
          <w:tcPr>
            <w:tcW w:w="4961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  <w:tc>
          <w:tcPr>
            <w:tcW w:w="1134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</w:tr>
      <w:tr w:rsidR="00D15BB9" w:rsidRPr="00DE1DB9" w:rsidTr="003676E8">
        <w:tc>
          <w:tcPr>
            <w:tcW w:w="3794" w:type="dxa"/>
          </w:tcPr>
          <w:p w:rsidR="00D15BB9" w:rsidRPr="00DE1DB9" w:rsidRDefault="00D15BB9" w:rsidP="003676E8">
            <w:pPr>
              <w:pStyle w:val="Paragrafi"/>
              <w:ind w:firstLine="0"/>
              <w:rPr>
                <w:szCs w:val="24"/>
              </w:rPr>
            </w:pPr>
            <w:r w:rsidRPr="00DE1DB9">
              <w:rPr>
                <w:szCs w:val="24"/>
              </w:rPr>
              <w:t xml:space="preserve">Njoftim </w:t>
            </w:r>
            <w:r>
              <w:rPr>
                <w:szCs w:val="24"/>
              </w:rPr>
              <w:t>i Ministrisë së Bujqësisë, Zhvillimit Rural dhe Administrimit të Ujërave</w:t>
            </w:r>
          </w:p>
        </w:tc>
        <w:tc>
          <w:tcPr>
            <w:tcW w:w="4961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  <w:tc>
          <w:tcPr>
            <w:tcW w:w="1134" w:type="dxa"/>
          </w:tcPr>
          <w:p w:rsidR="00D15BB9" w:rsidRPr="00DE1DB9" w:rsidRDefault="00D15BB9" w:rsidP="003676E8">
            <w:pPr>
              <w:pStyle w:val="Paragrafi"/>
              <w:rPr>
                <w:szCs w:val="24"/>
              </w:rPr>
            </w:pPr>
          </w:p>
        </w:tc>
      </w:tr>
    </w:tbl>
    <w:p w:rsidR="00D15BB9" w:rsidRPr="00DE1DB9" w:rsidRDefault="00D15BB9" w:rsidP="00D15BB9">
      <w:pPr>
        <w:pStyle w:val="Paragrafi"/>
        <w:rPr>
          <w:szCs w:val="24"/>
        </w:rPr>
      </w:pPr>
    </w:p>
    <w:p w:rsidR="00D15BB9" w:rsidRDefault="00D15BB9" w:rsidP="00D15BB9">
      <w:pPr>
        <w:pStyle w:val="Paragrafi"/>
        <w:rPr>
          <w:szCs w:val="24"/>
        </w:rPr>
      </w:pPr>
    </w:p>
    <w:p w:rsidR="00D15BB9" w:rsidRDefault="00D15BB9" w:rsidP="00D15BB9">
      <w:pPr>
        <w:pStyle w:val="Paragrafi"/>
        <w:rPr>
          <w:szCs w:val="24"/>
        </w:rPr>
      </w:pPr>
    </w:p>
    <w:p w:rsidR="00D15BB9" w:rsidRDefault="00D15BB9" w:rsidP="00D15BB9">
      <w:pPr>
        <w:tabs>
          <w:tab w:val="left" w:pos="1418"/>
        </w:tabs>
        <w:spacing w:after="0" w:line="240" w:lineRule="auto"/>
      </w:pPr>
    </w:p>
    <w:p w:rsidR="00D15BB9" w:rsidRPr="00DF2C12" w:rsidRDefault="00B32366" w:rsidP="00D15BB9">
      <w:pPr>
        <w:tabs>
          <w:tab w:val="left" w:pos="1418"/>
        </w:tabs>
        <w:spacing w:before="18" w:after="0" w:line="240" w:lineRule="auto"/>
        <w:jc w:val="center"/>
        <w:rPr>
          <w:rFonts w:ascii="Garamond" w:hAnsi="Garamond"/>
          <w:sz w:val="20"/>
          <w:szCs w:val="20"/>
        </w:rPr>
      </w:pPr>
      <w:r>
        <w:rPr>
          <w:noProof/>
        </w:rPr>
        <w:pict>
          <v:line id="Straight Connector 30" o:spid="_x0000_s1029" style="position:absolute;left:0;text-align:left;z-index:251663360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margin;mso-height-relative:page" from="-46.5pt,1.25pt" to="566.2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" strokecolor="black [3213]">
            <o:lock v:ext="edit" shapetype="f"/>
          </v:line>
        </w:pict>
      </w:r>
      <w:r w:rsidR="00D15BB9" w:rsidRPr="00DF2C12">
        <w:rPr>
          <w:rFonts w:ascii="Garamond" w:hAnsi="Garamond"/>
          <w:sz w:val="20"/>
          <w:szCs w:val="20"/>
        </w:rPr>
        <w:t>Adresa: Bule</w:t>
      </w:r>
      <w:r w:rsidR="00D15BB9">
        <w:rPr>
          <w:rFonts w:ascii="Garamond" w:hAnsi="Garamond"/>
          <w:sz w:val="20"/>
          <w:szCs w:val="20"/>
        </w:rPr>
        <w:t>vardi “Gjergj Fishta”, pas ish-E</w:t>
      </w:r>
      <w:r w:rsidR="00D15BB9" w:rsidRPr="00DF2C12">
        <w:rPr>
          <w:rFonts w:ascii="Garamond" w:hAnsi="Garamond"/>
          <w:sz w:val="20"/>
          <w:szCs w:val="20"/>
        </w:rPr>
        <w:t>kspozitës “Shqipëria Sot”, Tel: 04 24 27 005, 04 24 27 006</w:t>
      </w:r>
    </w:p>
    <w:p w:rsidR="00D15BB9" w:rsidRPr="00DE1DB9" w:rsidRDefault="00D15BB9" w:rsidP="00D15BB9">
      <w:pPr>
        <w:pStyle w:val="Paragrafi"/>
        <w:rPr>
          <w:szCs w:val="24"/>
        </w:rPr>
      </w:pPr>
      <w:r w:rsidRPr="00DE1DB9">
        <w:rPr>
          <w:szCs w:val="24"/>
        </w:rPr>
        <w:lastRenderedPageBreak/>
        <w:t>Buletini i Njoftimeve Zyrtare shpërndahet falas në çdo pikë të Postës Shqiptare.</w:t>
      </w:r>
    </w:p>
    <w:p w:rsidR="00D15BB9" w:rsidRPr="00DE1DB9" w:rsidRDefault="00D15BB9" w:rsidP="00D15BB9">
      <w:pPr>
        <w:pStyle w:val="Paragrafi"/>
        <w:rPr>
          <w:szCs w:val="24"/>
        </w:rPr>
      </w:pPr>
      <w:r w:rsidRPr="00DE1DB9">
        <w:rPr>
          <w:szCs w:val="24"/>
        </w:rPr>
        <w:t>Përmbajtja e Buletinit Zyrtar mund të konsultohet falas dhe pranë Qendrës së Botimeve Zyrtare.</w:t>
      </w:r>
    </w:p>
    <w:p w:rsidR="00D15BB9" w:rsidRPr="00DE1DB9" w:rsidRDefault="00D15BB9" w:rsidP="00D15BB9">
      <w:pPr>
        <w:pStyle w:val="Paragrafi"/>
        <w:rPr>
          <w:szCs w:val="24"/>
        </w:rPr>
      </w:pPr>
    </w:p>
    <w:p w:rsidR="00D15BB9" w:rsidRPr="00DE1DB9" w:rsidRDefault="00D15BB9" w:rsidP="00D15BB9">
      <w:pPr>
        <w:pStyle w:val="Paragrafi"/>
        <w:rPr>
          <w:szCs w:val="24"/>
        </w:rPr>
      </w:pPr>
    </w:p>
    <w:p w:rsidR="00D15BB9" w:rsidRPr="00DE1DB9" w:rsidRDefault="00D15BB9" w:rsidP="00D15BB9">
      <w:pPr>
        <w:pStyle w:val="Paragrafi"/>
        <w:rPr>
          <w:szCs w:val="24"/>
        </w:rPr>
      </w:pPr>
    </w:p>
    <w:p w:rsidR="00D15BB9" w:rsidRPr="00DE1DB9" w:rsidRDefault="00D15BB9" w:rsidP="00D15BB9">
      <w:pPr>
        <w:pStyle w:val="Paragrafi"/>
        <w:rPr>
          <w:szCs w:val="24"/>
        </w:rPr>
      </w:pPr>
    </w:p>
    <w:p w:rsidR="00D15BB9" w:rsidRPr="00DE1DB9" w:rsidRDefault="00D15BB9" w:rsidP="00D15BB9">
      <w:pPr>
        <w:pStyle w:val="Paragrafi"/>
        <w:rPr>
          <w:szCs w:val="24"/>
        </w:rPr>
      </w:pPr>
    </w:p>
    <w:p w:rsidR="00D15BB9" w:rsidRPr="00DE1DB9" w:rsidRDefault="00D15BB9" w:rsidP="00D15BB9">
      <w:pPr>
        <w:pStyle w:val="Paragrafi"/>
        <w:rPr>
          <w:szCs w:val="24"/>
        </w:rPr>
      </w:pPr>
    </w:p>
    <w:p w:rsidR="00D15BB9" w:rsidRPr="00DE1DB9" w:rsidRDefault="00D15BB9" w:rsidP="00D15BB9">
      <w:pPr>
        <w:pStyle w:val="Paragrafi"/>
        <w:rPr>
          <w:szCs w:val="24"/>
        </w:rPr>
      </w:pPr>
    </w:p>
    <w:p w:rsidR="00D15BB9" w:rsidRPr="00DE1DB9" w:rsidRDefault="00D15BB9" w:rsidP="00D15BB9">
      <w:pPr>
        <w:pStyle w:val="Paragrafi"/>
        <w:rPr>
          <w:szCs w:val="24"/>
        </w:rPr>
      </w:pPr>
    </w:p>
    <w:p w:rsidR="00D15BB9" w:rsidRPr="00DE1DB9" w:rsidRDefault="00D15BB9" w:rsidP="00D15BB9">
      <w:pPr>
        <w:pStyle w:val="Paragrafi"/>
        <w:rPr>
          <w:szCs w:val="24"/>
        </w:rPr>
      </w:pPr>
    </w:p>
    <w:p w:rsidR="00D15BB9" w:rsidRPr="00DE1DB9" w:rsidRDefault="00D15BB9" w:rsidP="00D15BB9">
      <w:pPr>
        <w:pStyle w:val="Paragrafi"/>
        <w:rPr>
          <w:szCs w:val="24"/>
        </w:rPr>
      </w:pPr>
    </w:p>
    <w:p w:rsidR="00D15BB9" w:rsidRPr="00DE1DB9" w:rsidRDefault="00D15BB9" w:rsidP="00D15BB9">
      <w:pPr>
        <w:pStyle w:val="Paragrafi"/>
        <w:rPr>
          <w:szCs w:val="24"/>
        </w:rPr>
      </w:pPr>
    </w:p>
    <w:p w:rsidR="00D15BB9" w:rsidRPr="00DE1DB9" w:rsidRDefault="00D15BB9" w:rsidP="00D15BB9">
      <w:pPr>
        <w:pStyle w:val="Paragrafi"/>
        <w:rPr>
          <w:szCs w:val="24"/>
        </w:rPr>
      </w:pPr>
    </w:p>
    <w:p w:rsidR="00D15BB9" w:rsidRPr="00DE1DB9" w:rsidRDefault="00D15BB9" w:rsidP="00D15BB9">
      <w:pPr>
        <w:pStyle w:val="Paragrafi"/>
        <w:rPr>
          <w:szCs w:val="24"/>
        </w:rPr>
      </w:pPr>
    </w:p>
    <w:p w:rsidR="00D15BB9" w:rsidRPr="00DE1DB9" w:rsidRDefault="00D15BB9" w:rsidP="00D15BB9">
      <w:pPr>
        <w:pStyle w:val="Paragrafi"/>
        <w:rPr>
          <w:szCs w:val="24"/>
        </w:rPr>
      </w:pPr>
    </w:p>
    <w:p w:rsidR="00D15BB9" w:rsidRPr="00DE1DB9" w:rsidRDefault="00D15BB9" w:rsidP="00D15BB9">
      <w:pPr>
        <w:pStyle w:val="Paragrafi"/>
        <w:rPr>
          <w:szCs w:val="24"/>
        </w:rPr>
      </w:pPr>
    </w:p>
    <w:p w:rsidR="00D15BB9" w:rsidRPr="00DE1DB9" w:rsidRDefault="00D15BB9" w:rsidP="00D15BB9">
      <w:pPr>
        <w:pStyle w:val="Paragrafi"/>
        <w:rPr>
          <w:szCs w:val="24"/>
        </w:rPr>
      </w:pPr>
    </w:p>
    <w:p w:rsidR="00D15BB9" w:rsidRPr="00DE1DB9" w:rsidRDefault="00D15BB9" w:rsidP="00D15BB9">
      <w:pPr>
        <w:pStyle w:val="Paragrafi"/>
        <w:rPr>
          <w:szCs w:val="24"/>
        </w:rPr>
      </w:pPr>
    </w:p>
    <w:p w:rsidR="00D15BB9" w:rsidRPr="00DE1DB9" w:rsidRDefault="00D15BB9" w:rsidP="00D15BB9">
      <w:pPr>
        <w:pStyle w:val="Paragrafi"/>
        <w:rPr>
          <w:szCs w:val="24"/>
        </w:rPr>
      </w:pPr>
    </w:p>
    <w:p w:rsidR="00D15BB9" w:rsidRPr="00DE1DB9" w:rsidRDefault="00D15BB9" w:rsidP="00D15BB9">
      <w:pPr>
        <w:pStyle w:val="Paragrafi"/>
        <w:rPr>
          <w:szCs w:val="24"/>
        </w:rPr>
      </w:pPr>
    </w:p>
    <w:p w:rsidR="00D15BB9" w:rsidRDefault="00D15BB9" w:rsidP="00D15BB9">
      <w:pPr>
        <w:pStyle w:val="Paragrafi"/>
        <w:rPr>
          <w:szCs w:val="24"/>
        </w:rPr>
      </w:pPr>
    </w:p>
    <w:p w:rsidR="00D15BB9" w:rsidRDefault="00D15BB9" w:rsidP="00D15BB9">
      <w:pPr>
        <w:pStyle w:val="Paragrafi"/>
        <w:rPr>
          <w:szCs w:val="24"/>
        </w:rPr>
      </w:pPr>
    </w:p>
    <w:p w:rsidR="00D15BB9" w:rsidRPr="00DE1DB9" w:rsidRDefault="00D15BB9" w:rsidP="00D15BB9">
      <w:pPr>
        <w:pStyle w:val="Paragrafi"/>
        <w:rPr>
          <w:szCs w:val="24"/>
        </w:rPr>
      </w:pPr>
    </w:p>
    <w:p w:rsidR="00D15BB9" w:rsidRPr="00DE1DB9" w:rsidRDefault="00D15BB9" w:rsidP="00D15BB9">
      <w:pPr>
        <w:pStyle w:val="Paragrafi"/>
        <w:rPr>
          <w:szCs w:val="24"/>
        </w:rPr>
      </w:pPr>
    </w:p>
    <w:p w:rsidR="00D15BB9" w:rsidRDefault="00D15BB9" w:rsidP="00D15BB9">
      <w:pPr>
        <w:pStyle w:val="Paragrafi"/>
        <w:rPr>
          <w:szCs w:val="24"/>
        </w:rPr>
      </w:pPr>
    </w:p>
    <w:p w:rsidR="00D15BB9" w:rsidRDefault="00D15BB9" w:rsidP="00D15BB9">
      <w:pPr>
        <w:pStyle w:val="Paragrafi"/>
        <w:rPr>
          <w:szCs w:val="24"/>
        </w:rPr>
      </w:pPr>
    </w:p>
    <w:p w:rsidR="00D15BB9" w:rsidRDefault="00D15BB9" w:rsidP="00D15BB9">
      <w:pPr>
        <w:pStyle w:val="Paragrafi"/>
        <w:rPr>
          <w:szCs w:val="24"/>
        </w:rPr>
      </w:pPr>
    </w:p>
    <w:p w:rsidR="00D15BB9" w:rsidRDefault="00D15BB9" w:rsidP="00D15BB9">
      <w:pPr>
        <w:pStyle w:val="Paragrafi"/>
        <w:rPr>
          <w:szCs w:val="24"/>
        </w:rPr>
      </w:pPr>
    </w:p>
    <w:p w:rsidR="00D15BB9" w:rsidRDefault="00D15BB9" w:rsidP="00D15BB9">
      <w:pPr>
        <w:pStyle w:val="Paragrafi"/>
        <w:rPr>
          <w:szCs w:val="24"/>
        </w:rPr>
      </w:pPr>
    </w:p>
    <w:p w:rsidR="00D15BB9" w:rsidRDefault="00D15BB9" w:rsidP="00D15BB9">
      <w:pPr>
        <w:pStyle w:val="Paragrafi"/>
        <w:rPr>
          <w:szCs w:val="24"/>
        </w:rPr>
      </w:pPr>
    </w:p>
    <w:p w:rsidR="00D15BB9" w:rsidRDefault="00D15BB9" w:rsidP="00D15BB9">
      <w:pPr>
        <w:pStyle w:val="Paragrafi"/>
        <w:rPr>
          <w:szCs w:val="24"/>
        </w:rPr>
      </w:pPr>
    </w:p>
    <w:p w:rsidR="00D15BB9" w:rsidRDefault="00D15BB9" w:rsidP="00D15BB9">
      <w:pPr>
        <w:pStyle w:val="Paragrafi"/>
        <w:rPr>
          <w:szCs w:val="24"/>
        </w:rPr>
      </w:pPr>
    </w:p>
    <w:p w:rsidR="00D15BB9" w:rsidRDefault="00D15BB9" w:rsidP="00D15BB9">
      <w:pPr>
        <w:pStyle w:val="Paragrafi"/>
        <w:rPr>
          <w:szCs w:val="24"/>
        </w:rPr>
      </w:pPr>
    </w:p>
    <w:p w:rsidR="00D15BB9" w:rsidRDefault="00D15BB9" w:rsidP="00D15BB9">
      <w:pPr>
        <w:pStyle w:val="Paragrafi"/>
        <w:rPr>
          <w:szCs w:val="24"/>
        </w:rPr>
      </w:pPr>
    </w:p>
    <w:p w:rsidR="00D15BB9" w:rsidRDefault="00D15BB9" w:rsidP="00D15BB9">
      <w:pPr>
        <w:pStyle w:val="Paragrafi"/>
        <w:rPr>
          <w:szCs w:val="24"/>
        </w:rPr>
      </w:pPr>
    </w:p>
    <w:p w:rsidR="00D15BB9" w:rsidRDefault="00D15BB9" w:rsidP="00D15BB9">
      <w:pPr>
        <w:pStyle w:val="Paragrafi"/>
        <w:rPr>
          <w:szCs w:val="24"/>
        </w:rPr>
      </w:pPr>
    </w:p>
    <w:p w:rsidR="00D15BB9" w:rsidRDefault="00D15BB9" w:rsidP="00D15BB9">
      <w:pPr>
        <w:pStyle w:val="Paragrafi"/>
        <w:rPr>
          <w:szCs w:val="24"/>
        </w:rPr>
      </w:pPr>
    </w:p>
    <w:p w:rsidR="00D15BB9" w:rsidRDefault="00D15BB9" w:rsidP="00D15BB9">
      <w:pPr>
        <w:pStyle w:val="Paragrafi"/>
        <w:rPr>
          <w:szCs w:val="24"/>
        </w:rPr>
      </w:pPr>
    </w:p>
    <w:p w:rsidR="00D15BB9" w:rsidRDefault="00D15BB9" w:rsidP="00D15BB9">
      <w:pPr>
        <w:pStyle w:val="Paragrafi"/>
        <w:rPr>
          <w:szCs w:val="24"/>
        </w:rPr>
      </w:pPr>
    </w:p>
    <w:p w:rsidR="00D15BB9" w:rsidRDefault="00D15BB9" w:rsidP="00D15BB9">
      <w:pPr>
        <w:pStyle w:val="Paragrafi"/>
        <w:rPr>
          <w:szCs w:val="24"/>
        </w:rPr>
      </w:pPr>
    </w:p>
    <w:p w:rsidR="00D15BB9" w:rsidRPr="00DE1DB9" w:rsidRDefault="00D15BB9" w:rsidP="00D15BB9">
      <w:pPr>
        <w:pStyle w:val="Paragrafi"/>
        <w:rPr>
          <w:szCs w:val="24"/>
        </w:rPr>
      </w:pPr>
    </w:p>
    <w:p w:rsidR="00D15BB9" w:rsidRPr="00DE1DB9" w:rsidRDefault="00D15BB9" w:rsidP="00D15BB9">
      <w:pPr>
        <w:pStyle w:val="Paragrafi"/>
        <w:rPr>
          <w:szCs w:val="24"/>
        </w:rPr>
      </w:pPr>
    </w:p>
    <w:p w:rsidR="00D15BB9" w:rsidRPr="00DE1DB9" w:rsidRDefault="00D15BB9" w:rsidP="00D15BB9">
      <w:pPr>
        <w:pStyle w:val="Paragrafi"/>
        <w:jc w:val="center"/>
        <w:rPr>
          <w:szCs w:val="24"/>
        </w:rPr>
      </w:pPr>
      <w:r w:rsidRPr="00DE1DB9">
        <w:rPr>
          <w:szCs w:val="24"/>
        </w:rPr>
        <w:t>Tiranë,</w:t>
      </w:r>
    </w:p>
    <w:p w:rsidR="00D15BB9" w:rsidRDefault="00D15BB9" w:rsidP="00D15BB9">
      <w:pPr>
        <w:pStyle w:val="Paragrafi"/>
        <w:ind w:firstLine="0"/>
        <w:jc w:val="center"/>
        <w:rPr>
          <w:b/>
        </w:rPr>
      </w:pPr>
    </w:p>
    <w:p w:rsidR="00D15BB9" w:rsidRDefault="00D15BB9" w:rsidP="00D15BB9">
      <w:pPr>
        <w:pStyle w:val="Paragrafi"/>
        <w:ind w:firstLine="0"/>
        <w:jc w:val="center"/>
        <w:rPr>
          <w:b/>
        </w:rPr>
      </w:pPr>
    </w:p>
    <w:p w:rsidR="00D15BB9" w:rsidRDefault="00D15BB9" w:rsidP="00D15BB9">
      <w:pPr>
        <w:pStyle w:val="Paragrafi"/>
        <w:ind w:firstLine="0"/>
        <w:jc w:val="center"/>
        <w:rPr>
          <w:b/>
        </w:rPr>
      </w:pPr>
    </w:p>
    <w:p w:rsidR="00D15BB9" w:rsidRDefault="00D15BB9" w:rsidP="00D15BB9">
      <w:pPr>
        <w:pStyle w:val="Paragrafi"/>
        <w:ind w:firstLine="0"/>
        <w:jc w:val="center"/>
        <w:rPr>
          <w:b/>
        </w:rPr>
      </w:pPr>
    </w:p>
    <w:p w:rsidR="00FD57DC" w:rsidRDefault="00B32366"/>
    <w:sectPr w:rsidR="00FD57DC" w:rsidSect="00B323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D15BB9"/>
    <w:rsid w:val="00013606"/>
    <w:rsid w:val="001D125B"/>
    <w:rsid w:val="00285383"/>
    <w:rsid w:val="002C0AA4"/>
    <w:rsid w:val="002E7553"/>
    <w:rsid w:val="00332E0F"/>
    <w:rsid w:val="00455FC5"/>
    <w:rsid w:val="004A4709"/>
    <w:rsid w:val="00627136"/>
    <w:rsid w:val="007A33AA"/>
    <w:rsid w:val="00912120"/>
    <w:rsid w:val="00A3508F"/>
    <w:rsid w:val="00B32366"/>
    <w:rsid w:val="00B441A3"/>
    <w:rsid w:val="00D15BB9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BB9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15BB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15BB9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D15BB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15BB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15BB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15BB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15BB9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5B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BB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3ACF6A-F970-45C6-AE4B-1A384A2D6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Ermira Bukaci</cp:lastModifiedBy>
  <cp:revision>2</cp:revision>
  <cp:lastPrinted>2019-01-29T10:41:00Z</cp:lastPrinted>
  <dcterms:created xsi:type="dcterms:W3CDTF">2015-03-23T13:22:00Z</dcterms:created>
  <dcterms:modified xsi:type="dcterms:W3CDTF">2019-01-29T10:41:00Z</dcterms:modified>
</cp:coreProperties>
</file>