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C36" w:rsidRDefault="00451C36" w:rsidP="00451C36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451C36" w:rsidRDefault="00451C36" w:rsidP="00451C36">
      <w:pPr>
        <w:pStyle w:val="NeniTitull"/>
        <w:rPr>
          <w:lang w:val="sq-AL"/>
        </w:rPr>
      </w:pPr>
      <w:r>
        <w:rPr>
          <w:lang w:val="sq-AL"/>
        </w:rPr>
        <w:t>Nr. 9, datë 23.2.2018</w:t>
      </w:r>
    </w:p>
    <w:p w:rsidR="00451C36" w:rsidRDefault="00451C36" w:rsidP="00451C36">
      <w:pPr>
        <w:pStyle w:val="Hapesira7"/>
        <w:rPr>
          <w:lang w:val="sq-AL"/>
        </w:rPr>
      </w:pPr>
    </w:p>
    <w:p w:rsidR="00451C36" w:rsidRDefault="00451C36" w:rsidP="00451C36">
      <w:pPr>
        <w:pStyle w:val="NeniTitull"/>
        <w:rPr>
          <w:lang w:val="sq-AL"/>
        </w:rPr>
      </w:pPr>
      <w:r>
        <w:rPr>
          <w:lang w:val="sq-AL"/>
        </w:rPr>
        <w:t xml:space="preserve">PËR DISA SHTESA NË UDHËZIMIN E MASH-IT NR. 21, DATË 23.7.2010, “PËR NORMAT E PUNËS MËSIMORE-EDUKATIVE DHE NUMRIN E NXËNËSVE PËR KLASË NË INSTITUCIONET E ARSIMIT PARAUNIVERSITAR”, </w:t>
      </w:r>
    </w:p>
    <w:p w:rsidR="00451C36" w:rsidRDefault="00451C36" w:rsidP="00451C36">
      <w:pPr>
        <w:pStyle w:val="NeniTitull"/>
        <w:rPr>
          <w:lang w:val="sq-AL"/>
        </w:rPr>
      </w:pPr>
      <w:r>
        <w:rPr>
          <w:lang w:val="sq-AL"/>
        </w:rPr>
        <w:t>TË NDRYSHUAR</w:t>
      </w:r>
    </w:p>
    <w:p w:rsidR="00451C36" w:rsidRDefault="00451C36" w:rsidP="00451C36">
      <w:pPr>
        <w:pStyle w:val="Hapesira7"/>
        <w:rPr>
          <w:lang w:val="sq-AL"/>
        </w:rPr>
      </w:pPr>
    </w:p>
    <w:p w:rsidR="00451C36" w:rsidRDefault="00451C36" w:rsidP="00451C36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Shqipërisë, nenit 26, pika d, të ligjit nr. 69/2012, “Për sistemin arsimor parauniversitar në Republikën e Shqipërisë”, të ndryshuar,</w:t>
      </w:r>
    </w:p>
    <w:p w:rsidR="00451C36" w:rsidRDefault="00451C36" w:rsidP="00451C36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451C36" w:rsidRDefault="00451C36" w:rsidP="00451C36">
      <w:pPr>
        <w:pStyle w:val="Hapesira7"/>
        <w:rPr>
          <w:lang w:val="sq-AL"/>
        </w:rPr>
      </w:pPr>
    </w:p>
    <w:p w:rsidR="00451C36" w:rsidRDefault="00451C36" w:rsidP="00451C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udhëzimin e MASH-it nr. 21, datë 23.7.2010, “Për normat e punës mësimore-edukative dhe numrin e nxënësve për klasë në institucionet e arsimit parauniversitar”, të ndryshuar, bëhen ndryshimet e mëposhtme:</w:t>
      </w:r>
    </w:p>
    <w:p w:rsidR="00451C36" w:rsidRDefault="00451C36" w:rsidP="00451C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pikën “IV”, “Norma të veçanta”, pas shkronjës “b”, të pikës 2, shtohet shkronja “c”, me përmbajtjen si më poshtë:</w:t>
      </w:r>
    </w:p>
    <w:p w:rsidR="00451C36" w:rsidRDefault="00451C36" w:rsidP="00451C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“c. Për zhvillimin e veprimtarive të miratuara në kuadër të programit të nismës “Bëjmë detyrat e shtëpisë”, ora e studimit të trajtohet e barasvlershme si orë mësimore, për efekte financiare. Në çdo institucion arsimor të përfshirë në nismë të realizohen jo më shumë se 3 orë studimi në ditë për çdo klasë të krijuar”.</w:t>
      </w:r>
    </w:p>
    <w:p w:rsidR="00451C36" w:rsidRDefault="00451C36" w:rsidP="00451C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pikën “V”, “Numri i nxënësve për klasë në institucionet e arsimit parauniversitar”, pas pikës 3 shtohet pika 3.1, me përmbajtje si më poshtë:</w:t>
      </w:r>
    </w:p>
    <w:p w:rsidR="00451C36" w:rsidRDefault="00451C36" w:rsidP="00451C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“3.1 Numri i nxënësve për klasë në kuadër të programit të nismës “Bëjmë detyrat e shtëpisë”, të jetë 25 nxënës për një klasë studimi. Në rastet kur numri i nxënësve për një klasë studimi nuk plotësohet me 25 nxënës, shkolla mund të krijojë një klasë studimi me jo më pak se 15 nxënës.”</w:t>
      </w:r>
    </w:p>
    <w:p w:rsidR="00451C36" w:rsidRDefault="00451C36" w:rsidP="00451C36">
      <w:pPr>
        <w:pStyle w:val="Paragrafi"/>
        <w:rPr>
          <w:lang w:val="sq-AL"/>
        </w:rPr>
      </w:pPr>
      <w:r>
        <w:rPr>
          <w:lang w:val="sq-AL"/>
        </w:rPr>
        <w:t>3. Këto shtesa zbatohen në të gjitha shkollat e përfshira në programin e nismës “Bëjmë detyrat e shtëpisë” sipas urdhrit nr. 11, datë 10.1.2018, “Për pilotimin e nismës “Bëjmë detyrat e shtëpisë”, në institucionet shkollore të arsimit bazë”.</w:t>
      </w:r>
    </w:p>
    <w:p w:rsidR="00451C36" w:rsidRDefault="00451C36" w:rsidP="00451C36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4. Efektet financiare për zbatimin e këtij udhëzimi përballohen me fondet e buxhetit të shtetit, sipas vendimit të Këshillit të Ministrave nr. 175, datë 8.3.2017, “Për trajtimin me pagë dhe shtesa mbi pagë të punonjësve mësimorë në arsimin </w:t>
      </w:r>
      <w:r>
        <w:rPr>
          <w:spacing w:val="-4"/>
          <w:lang w:val="sq-AL"/>
        </w:rPr>
        <w:t>parauniversitar”, të ndryshuar.</w:t>
      </w:r>
    </w:p>
    <w:p w:rsidR="00451C36" w:rsidRDefault="00451C36" w:rsidP="00451C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Për zbatimin e këtij udhëzimi ngarkohet Sekretari i Përgjithshëm, Drejtoria e Programeve të Zhvillimit të Arsimit, Sportit dhe Rinisë, Drejtoria e Politikave dhe Strategjive të Zhvillimit të Arsimit, Sportit dhe Rinisë, Drejtoria e Mirëmenaxhimit të Burimeve Njerëzore, Aseteve dhe Shërbimeve, njësitë arsimore vendore dhe institucionet arsimore parauniversitare.</w:t>
      </w:r>
    </w:p>
    <w:p w:rsidR="00451C36" w:rsidRDefault="00451C36" w:rsidP="00451C3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451C36" w:rsidRDefault="00451C36" w:rsidP="00451C36">
      <w:pPr>
        <w:pStyle w:val="Hapesira7"/>
        <w:rPr>
          <w:spacing w:val="-4"/>
          <w:sz w:val="10"/>
          <w:lang w:val="sq-AL"/>
        </w:rPr>
      </w:pPr>
    </w:p>
    <w:p w:rsidR="00451C36" w:rsidRDefault="00451C36" w:rsidP="00451C3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:rsidR="00451C36" w:rsidRDefault="00451C36" w:rsidP="00451C3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:rsidR="00451C36" w:rsidRDefault="00451C36" w:rsidP="00451C3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:rsidR="00773F21" w:rsidRDefault="00773F21">
      <w:bookmarkStart w:id="0" w:name="_GoBack"/>
      <w:bookmarkEnd w:id="0"/>
    </w:p>
    <w:sectPr w:rsidR="0077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C36"/>
    <w:rsid w:val="00451C36"/>
    <w:rsid w:val="0077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C51A9C-DB00-42D9-B204-0E02F99A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51C3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51C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51C3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51C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51C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51C3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2018-03-05T14:44:00Z</dcterms:created>
  <dcterms:modified xsi:type="dcterms:W3CDTF">2018-03-05T14:44:00Z</dcterms:modified>
</cp:coreProperties>
</file>