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3C" w:rsidRPr="004F7CB3" w:rsidRDefault="00D74A3C" w:rsidP="00D74A3C">
      <w:pPr>
        <w:pStyle w:val="Akti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UDHËZIM</w:t>
      </w:r>
    </w:p>
    <w:p w:rsidR="00D74A3C" w:rsidRPr="004F7CB3" w:rsidRDefault="00D74A3C" w:rsidP="00D74A3C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42, datë 22.</w:t>
      </w:r>
      <w:r w:rsidRPr="004F7CB3">
        <w:rPr>
          <w:spacing w:val="-4"/>
          <w:lang w:val="sq-AL"/>
        </w:rPr>
        <w:t>7.2014</w:t>
      </w:r>
    </w:p>
    <w:p w:rsidR="00D74A3C" w:rsidRPr="004F7CB3" w:rsidRDefault="00D74A3C" w:rsidP="00D74A3C">
      <w:pPr>
        <w:pStyle w:val="Paragrafi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Titulli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PËR PËRPUNIMIN E TË DHËNAVE PERSONALE TË KANDIDATËVE PËR PUNË”</w:t>
      </w:r>
    </w:p>
    <w:p w:rsidR="00D74A3C" w:rsidRPr="004F7CB3" w:rsidRDefault="00D74A3C" w:rsidP="00D74A3C">
      <w:pPr>
        <w:pStyle w:val="Paragrafi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Mbështetur në shkronjën “c”, pika 1 e nenit 30 dhe shkronjën “f”, pika 1 e nenit 31 të ligjit nr. 9887, datë 10.3.2008, “Për mbrojtjen e të dhënave personale”, i ndryshuar, </w:t>
      </w:r>
      <w:proofErr w:type="spellStart"/>
      <w:r w:rsidRPr="004F7CB3">
        <w:rPr>
          <w:spacing w:val="-4"/>
          <w:lang w:val="sq-AL"/>
        </w:rPr>
        <w:t>Komisioneri</w:t>
      </w:r>
      <w:proofErr w:type="spellEnd"/>
      <w:r w:rsidRPr="004F7CB3">
        <w:rPr>
          <w:spacing w:val="-4"/>
          <w:lang w:val="sq-AL"/>
        </w:rPr>
        <w:t xml:space="preserve"> për mbrojtjen e të dhënave personale,</w:t>
      </w:r>
    </w:p>
    <w:p w:rsidR="00D74A3C" w:rsidRPr="004F7CB3" w:rsidRDefault="00D74A3C" w:rsidP="00D74A3C">
      <w:pPr>
        <w:pStyle w:val="VENDOSI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UDHËZON:</w:t>
      </w:r>
    </w:p>
    <w:p w:rsidR="00D74A3C" w:rsidRPr="004F7CB3" w:rsidRDefault="00D74A3C" w:rsidP="00D74A3C">
      <w:pPr>
        <w:pStyle w:val="Paragrafi"/>
        <w:rPr>
          <w:spacing w:val="-4"/>
          <w:sz w:val="12"/>
          <w:lang w:val="sq-AL"/>
        </w:rPr>
      </w:pP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1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Qëllimi</w:t>
      </w:r>
    </w:p>
    <w:p w:rsidR="00D74A3C" w:rsidRPr="004F7CB3" w:rsidRDefault="00D74A3C" w:rsidP="00D74A3C">
      <w:pPr>
        <w:pStyle w:val="Paragrafi"/>
        <w:rPr>
          <w:spacing w:val="-4"/>
          <w:sz w:val="12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Qëllimi i këtij udhëzimi është përcaktimi i rregullave mbi përpunimin e të dhënave personale gjatë fazës së rekrutimit të punonjësve në institucionet publike dhe private.</w:t>
      </w: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2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Mbledhja e të dhënave personale nga kandidatët 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për punë</w:t>
      </w:r>
    </w:p>
    <w:p w:rsidR="00D74A3C" w:rsidRPr="004F7CB3" w:rsidRDefault="00D74A3C" w:rsidP="00D74A3C">
      <w:pPr>
        <w:pStyle w:val="Paragrafi"/>
        <w:rPr>
          <w:spacing w:val="-4"/>
          <w:sz w:val="10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1. Punëdhënësi mbledh të dhëna personale nga kandidatët vetëm kur qëllimi për të cilën do të përdoren ato është i ligjshëm.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2. Punëdhënësi mbledh të dhëna personale nga kandidatët vetëm aq sa i nevojiten dhe nuk tejkalon qëllimin e rekrutimit.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3. Kur punëdhënësi i kërkon kandidatëve për të plotësuar formularin e aplikimit si në format letër dhe në atë </w:t>
      </w:r>
      <w:proofErr w:type="spellStart"/>
      <w:r w:rsidRPr="004F7CB3">
        <w:rPr>
          <w:i/>
          <w:spacing w:val="-4"/>
          <w:lang w:val="sq-AL"/>
        </w:rPr>
        <w:t>online</w:t>
      </w:r>
      <w:proofErr w:type="spellEnd"/>
      <w:r w:rsidRPr="004F7CB3">
        <w:rPr>
          <w:spacing w:val="-4"/>
          <w:lang w:val="sq-AL"/>
        </w:rPr>
        <w:t xml:space="preserve"> në një faqe interneti, i informon kandidatët sipas kërkesave që parashikon ligji për mbrojtjen e të dhënave personale nëpërmjet deklaratës së shkruar të politikave të privatësisë mbi rekrutimin. </w:t>
      </w:r>
    </w:p>
    <w:p w:rsidR="00D74A3C" w:rsidRPr="004F7CB3" w:rsidRDefault="00D74A3C" w:rsidP="00D74A3C">
      <w:pPr>
        <w:pStyle w:val="Paragrafi"/>
        <w:rPr>
          <w:spacing w:val="-4"/>
          <w:sz w:val="10"/>
          <w:lang w:val="sq-AL"/>
        </w:rPr>
      </w:pP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3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Përkufizime</w:t>
      </w:r>
    </w:p>
    <w:p w:rsidR="00D74A3C" w:rsidRPr="004F7CB3" w:rsidRDefault="00D74A3C" w:rsidP="00D74A3C">
      <w:pPr>
        <w:pStyle w:val="Paragrafi"/>
        <w:rPr>
          <w:spacing w:val="-4"/>
          <w:sz w:val="12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1. Në këtë udhëzim termat e mëposhtëm kanë këto kuptime: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 a) “Punëmarrës” dhe “punëdhënës” kanë të njëjtin kuptim me atë që përcakton Kodi i punës.</w:t>
      </w:r>
    </w:p>
    <w:p w:rsidR="00D74A3C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 b) “Agjenci punësimi/agjent” nënkuptohet institucion privat ose publik që ofron shërbime private ose shtetërore të punësimit dhe ndërmjetësimit.</w:t>
      </w:r>
    </w:p>
    <w:p w:rsidR="00D74A3C" w:rsidRPr="0044015C" w:rsidRDefault="00D74A3C" w:rsidP="00D74A3C">
      <w:pPr>
        <w:pStyle w:val="Paragrafi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4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Shpallja e vendeve të lira të punës</w:t>
      </w:r>
    </w:p>
    <w:p w:rsidR="00D74A3C" w:rsidRPr="004F7CB3" w:rsidRDefault="00D74A3C" w:rsidP="00D74A3C">
      <w:pPr>
        <w:pStyle w:val="Paragrafi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1. Kur punëdhënësi shpall një vend vakant punësimi në lajmërimet për vendet vakante që kërkon paraqitjen e të dhënave personale nga individët e interesuar, duhet të zbatojë kërkesat e nenit 2 të këtij udhëzimi.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2. Kur punëdhënësi shpall një vend vakant punësimi në lajmërimet për vendet vakante që kërkon paraqitjen e të dhënave personale të kandidatëve, së bashku me lajmërimin ai bashkëlidh ose publikon edhe deklaratën e shkruar të politikave të privatësisë mbi rekrutimin përveç nëse: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a) shpallja fton kandidatët për të plotësuar aplikimin e specifikuar nga punëdhënësi në të cilën përshkruhet dhe </w:t>
      </w:r>
      <w:r w:rsidRPr="004F7CB3">
        <w:rPr>
          <w:spacing w:val="-4"/>
          <w:lang w:val="sq-AL"/>
        </w:rPr>
        <w:lastRenderedPageBreak/>
        <w:t>deklarata e shkruar e politikave të privatësisë;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b) shpallja identifikon shprehimisht personin e kontaktit nga i cili kandidatët mund të marrin një kopje të deklaratës së shkruar të politikave të privatësisë. 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3. Kur punëdhënësi, drejtpërdrejtë ose përmes agjentit, shpall një vend vakant që kërkon  paraqitjen e të dhënave personale të kandidatëve i ofron këtyre të fundit mjetet për të identifikuar punëdhënësin ose agjentin e tij. 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4. Punëdhënësi nuk kërkon dorëzimin e të dhënave personale të individëve, kur nuk ka asnjë vend vakant punësimi, duke pasur si qëllim vetëm testimin e tregut të punës.</w:t>
      </w: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5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Agjencitë e punësimit</w:t>
      </w:r>
    </w:p>
    <w:p w:rsidR="00D74A3C" w:rsidRPr="004F7CB3" w:rsidRDefault="00D74A3C" w:rsidP="00D74A3C">
      <w:pPr>
        <w:pStyle w:val="Paragrafi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1. Kur punëdhënësi ngarkon një agjenci punësimi për të kërkuar ofrimin e të dhënave personale nga kandidatë dhe grumbullon të dhëna personale të këtyre kandidatëve,  zbaton kërkesat e nenit 2 të këtij udhëzimi.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2. Kur punëdhënësi merr të dhëna personale nga kandidatët, drejtpërdrejtë nga individët që kërkojnë mundësi punësimi, ose të ofruara nga agjencitë e punësimit rreth punë kërkuesve të tyre të regjistruar, ai: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a) përdor vetëm aq të dhëna sa i nevojiten për të vlerësuar përshtatshmërinë e individit për punësim; dhe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b) nuk i përdor këto të dhëna për asnjë qëllim tjetër përveç rastit kur individi ka dhënë pëlqimin e shprehur.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3. Kur punëdhënësi punëson një palë të tretë si një agjent të autorizuar për të vepruar  për qëllime rekrutimi, punëdhënësi merr të gjitha masat që pala e tretë të mos i përdorë të dhënat për qëllime të tjera, të ndryshme nga qëllimi fillestar i përpunimit. Punëdhënësi lidh një kontratë të shkruar me palën e tretë në përputhje me udhëzimin nr. 19, datë 3.8.2012, “Mbi rregullimin e marrëdhënieve mes kontrolluesit dhe përpunuesit në rastet e delegimit të përpunimit të </w:t>
      </w:r>
      <w:proofErr w:type="spellStart"/>
      <w:r w:rsidRPr="004F7CB3">
        <w:rPr>
          <w:spacing w:val="-4"/>
          <w:lang w:val="sq-AL"/>
        </w:rPr>
        <w:t>të</w:t>
      </w:r>
      <w:proofErr w:type="spellEnd"/>
      <w:r w:rsidRPr="004F7CB3">
        <w:rPr>
          <w:spacing w:val="-4"/>
          <w:lang w:val="sq-AL"/>
        </w:rPr>
        <w:t xml:space="preserve"> dhënave dhe përdorimin e një kontrate tip në rastet e këtij delegim”, të miratuar nga Autoriteti i </w:t>
      </w:r>
      <w:proofErr w:type="spellStart"/>
      <w:r w:rsidRPr="004F7CB3">
        <w:rPr>
          <w:spacing w:val="-4"/>
          <w:lang w:val="sq-AL"/>
        </w:rPr>
        <w:t>Komisionerit</w:t>
      </w:r>
      <w:proofErr w:type="spellEnd"/>
      <w:r w:rsidRPr="004F7CB3">
        <w:rPr>
          <w:spacing w:val="-4"/>
          <w:lang w:val="sq-AL"/>
        </w:rPr>
        <w:t>.</w:t>
      </w: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6</w:t>
      </w:r>
    </w:p>
    <w:p w:rsidR="00D74A3C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Regjistrimet e brendshme të kandidatëve për punë</w:t>
      </w:r>
    </w:p>
    <w:p w:rsidR="00D74A3C" w:rsidRPr="00B70DCC" w:rsidRDefault="00D74A3C" w:rsidP="00D74A3C">
      <w:pPr>
        <w:rPr>
          <w:sz w:val="2"/>
          <w:szCs w:val="21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1. Punëdhënësi mund të ripërdori të dhënat personale të kandidatëve për punë, të cilat janë mbledhur gjatë periudhës së rekrutimit vetëm nëse plotësohen të gjitha kërkesat e mëposhtme: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a) të përdorë të dhënat vetëm nëse kandidati ka dhënë pëlqimin me shkrim për  përdorimin e të dhënave edhe për qëllime të tjera.</w:t>
      </w:r>
    </w:p>
    <w:p w:rsidR="00D74A3C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b) të hartojë politikën e privatësisë për të mbajtur të dhënat për këtë qëllim;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c) të  përcaktojë periudhën kohore të ruajtjes së këtyre të dhënave; 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ç) të marrë të gjitha masat për të siguruar që të dhënat mbahen të sigurta dhe </w:t>
      </w:r>
      <w:proofErr w:type="spellStart"/>
      <w:r w:rsidRPr="004F7CB3">
        <w:rPr>
          <w:spacing w:val="-4"/>
          <w:lang w:val="sq-AL"/>
        </w:rPr>
        <w:t>aksesohen</w:t>
      </w:r>
      <w:proofErr w:type="spellEnd"/>
      <w:r w:rsidRPr="004F7CB3">
        <w:rPr>
          <w:spacing w:val="-4"/>
          <w:lang w:val="sq-AL"/>
        </w:rPr>
        <w:t xml:space="preserve">   vetëm nga persona të autorizuar.</w:t>
      </w: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7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Përpunimi i të dhënave të kandidatëve</w:t>
      </w:r>
    </w:p>
    <w:p w:rsidR="00D74A3C" w:rsidRPr="004F7CB3" w:rsidRDefault="00D74A3C" w:rsidP="00D74A3C">
      <w:pPr>
        <w:pStyle w:val="Paragrafi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1. Punëdhënësi merr të gjitha masat organizative dhe teknike, për të siguruar, duke pasur parasysh natyrën </w:t>
      </w:r>
      <w:proofErr w:type="spellStart"/>
      <w:r w:rsidRPr="004F7CB3">
        <w:rPr>
          <w:spacing w:val="-4"/>
          <w:lang w:val="sq-AL"/>
        </w:rPr>
        <w:lastRenderedPageBreak/>
        <w:t>konfidenciale</w:t>
      </w:r>
      <w:proofErr w:type="spellEnd"/>
      <w:r w:rsidRPr="004F7CB3">
        <w:rPr>
          <w:spacing w:val="-4"/>
          <w:lang w:val="sq-AL"/>
        </w:rPr>
        <w:t xml:space="preserve"> të tyre, se të dhënat personale të kandidatëve për punë mblidhen, përpunohen dhe ruhen në mënyrë të sigurt, si në formatin elektronik, fotografik apo </w:t>
      </w:r>
      <w:proofErr w:type="spellStart"/>
      <w:r w:rsidRPr="004F7CB3">
        <w:rPr>
          <w:i/>
          <w:spacing w:val="-4"/>
          <w:lang w:val="sq-AL"/>
        </w:rPr>
        <w:t>hard</w:t>
      </w:r>
      <w:proofErr w:type="spellEnd"/>
      <w:r w:rsidRPr="004F7CB3">
        <w:rPr>
          <w:i/>
          <w:spacing w:val="-4"/>
          <w:lang w:val="sq-AL"/>
        </w:rPr>
        <w:t xml:space="preserve"> </w:t>
      </w:r>
      <w:proofErr w:type="spellStart"/>
      <w:r w:rsidRPr="004F7CB3">
        <w:rPr>
          <w:i/>
          <w:spacing w:val="-4"/>
          <w:lang w:val="sq-AL"/>
        </w:rPr>
        <w:t>copy</w:t>
      </w:r>
      <w:proofErr w:type="spellEnd"/>
      <w:r w:rsidRPr="004F7CB3">
        <w:rPr>
          <w:spacing w:val="-4"/>
          <w:lang w:val="sq-AL"/>
        </w:rPr>
        <w:t>.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2. Punëdhënësi merr të gjitha masat organizative dhe teknike për të siguruar që stafi i autorizuar për të </w:t>
      </w:r>
      <w:proofErr w:type="spellStart"/>
      <w:r w:rsidRPr="004F7CB3">
        <w:rPr>
          <w:spacing w:val="-4"/>
          <w:lang w:val="sq-AL"/>
        </w:rPr>
        <w:t>aksesuar</w:t>
      </w:r>
      <w:proofErr w:type="spellEnd"/>
      <w:r w:rsidRPr="004F7CB3">
        <w:rPr>
          <w:spacing w:val="-4"/>
          <w:lang w:val="sq-AL"/>
        </w:rPr>
        <w:t xml:space="preserve"> të dhënat personale ka njohuritë e nevojshme për mbrojtjen e të dhënave personale.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3. Përveç se kur është përcaktuar ndryshe në ligj apo akte nënligjore, punëdhënësi mbledh informacione shtesë rreth kandidatit për punë, për të plotësuar të dhënat e mbledhura nga aplikimi fillestar me qëllim vlerësimin e kandidatëve potencial për vendin vakant të punës duke siguruar që nuk mbledh më shumë të dhëna se sa i nevojiten për të përmbushur qëllimin. </w:t>
      </w:r>
    </w:p>
    <w:p w:rsidR="00D74A3C" w:rsidRPr="004F7CB3" w:rsidRDefault="00D74A3C" w:rsidP="00D74A3C">
      <w:pPr>
        <w:pStyle w:val="NeniNr"/>
        <w:keepNext w:val="0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8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Ruajtja e të dhënave</w:t>
      </w:r>
    </w:p>
    <w:p w:rsidR="00D74A3C" w:rsidRPr="004F7CB3" w:rsidRDefault="00D74A3C" w:rsidP="00D74A3C">
      <w:pPr>
        <w:pStyle w:val="Paragrafi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>Të dhënat e dorëzuara për një aplikim pune  duhet të ruhen vetëm për aq kohë sa e parashikon legjislacioni në fuqi.</w:t>
      </w:r>
    </w:p>
    <w:p w:rsidR="00D74A3C" w:rsidRPr="004F7CB3" w:rsidRDefault="00D74A3C" w:rsidP="00D74A3C">
      <w:pPr>
        <w:pStyle w:val="NeniNr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Neni 9</w:t>
      </w:r>
    </w:p>
    <w:p w:rsidR="00D74A3C" w:rsidRPr="004F7CB3" w:rsidRDefault="00D74A3C" w:rsidP="00D74A3C">
      <w:pPr>
        <w:pStyle w:val="NeniTitull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Dispozitat e fundit</w:t>
      </w:r>
    </w:p>
    <w:p w:rsidR="00D74A3C" w:rsidRPr="004F7CB3" w:rsidRDefault="00D74A3C" w:rsidP="00D74A3C">
      <w:pPr>
        <w:pStyle w:val="NeniTitull"/>
        <w:keepNext w:val="0"/>
        <w:rPr>
          <w:spacing w:val="-4"/>
          <w:sz w:val="14"/>
          <w:lang w:val="sq-AL"/>
        </w:rPr>
      </w:pP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1. Janë përgjegjës për zbatimin e këtij udhëzimi të gjithë kontrolluesit publik dhe privat në territorin e Republikës së Shqipërisë. 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2. Moszbatimi i kërkesave të këtij udhëzimi, përbën shkelje të ligjit për mbrojtjen e të dhënave personale dhe dënohet sipas nenit 39 të tij. </w:t>
      </w:r>
    </w:p>
    <w:p w:rsidR="00D74A3C" w:rsidRPr="004F7CB3" w:rsidRDefault="00D74A3C" w:rsidP="00D74A3C">
      <w:pPr>
        <w:pStyle w:val="Paragrafi"/>
        <w:rPr>
          <w:spacing w:val="-4"/>
          <w:lang w:val="sq-AL"/>
        </w:rPr>
      </w:pPr>
      <w:r w:rsidRPr="004F7CB3">
        <w:rPr>
          <w:spacing w:val="-4"/>
          <w:lang w:val="sq-AL"/>
        </w:rPr>
        <w:t xml:space="preserve">Ky udhëzim hyn në fuqi menjëherë dhe botohet në Fletoren Zyrtare. </w:t>
      </w:r>
    </w:p>
    <w:p w:rsidR="00D74A3C" w:rsidRPr="004F7CB3" w:rsidRDefault="00D74A3C" w:rsidP="00D74A3C">
      <w:pPr>
        <w:pStyle w:val="Autoriteti"/>
        <w:keepNext w:val="0"/>
        <w:rPr>
          <w:spacing w:val="-4"/>
          <w:lang w:val="sq-AL"/>
        </w:rPr>
      </w:pPr>
      <w:r w:rsidRPr="004F7CB3">
        <w:rPr>
          <w:spacing w:val="-4"/>
          <w:lang w:val="sq-AL"/>
        </w:rPr>
        <w:t>Komisionere</w:t>
      </w:r>
    </w:p>
    <w:p w:rsidR="00D74A3C" w:rsidRPr="004F7CB3" w:rsidRDefault="00D74A3C" w:rsidP="00D74A3C">
      <w:pPr>
        <w:pStyle w:val="AutoritetiEmer"/>
        <w:rPr>
          <w:spacing w:val="-4"/>
          <w:lang w:val="sq-AL"/>
        </w:rPr>
      </w:pPr>
      <w:r w:rsidRPr="004F7CB3">
        <w:rPr>
          <w:spacing w:val="-4"/>
          <w:lang w:val="sq-AL"/>
        </w:rPr>
        <w:tab/>
      </w:r>
      <w:r w:rsidRPr="004F7CB3">
        <w:rPr>
          <w:spacing w:val="-4"/>
          <w:lang w:val="sq-AL"/>
        </w:rPr>
        <w:tab/>
      </w:r>
      <w:r w:rsidRPr="004F7CB3">
        <w:rPr>
          <w:spacing w:val="-4"/>
          <w:lang w:val="sq-AL"/>
        </w:rPr>
        <w:tab/>
        <w:t xml:space="preserve">              Flora Çabej Pogaçe</w:t>
      </w:r>
    </w:p>
    <w:p w:rsidR="00D74A3C" w:rsidRPr="004F7CB3" w:rsidRDefault="00D74A3C" w:rsidP="00D74A3C">
      <w:pPr>
        <w:widowControl w:val="0"/>
        <w:spacing w:line="240" w:lineRule="auto"/>
        <w:rPr>
          <w:spacing w:val="-4"/>
          <w:lang w:val="sq-AL"/>
        </w:rPr>
        <w:sectPr w:rsidR="00D74A3C" w:rsidRPr="004F7CB3" w:rsidSect="00D74A3C">
          <w:pgSz w:w="11907" w:h="16840" w:code="9"/>
          <w:pgMar w:top="851" w:right="851" w:bottom="851" w:left="851" w:header="1134" w:footer="1134" w:gutter="0"/>
          <w:pgNumType w:start="5340"/>
          <w:cols w:num="2" w:space="454"/>
          <w:docGrid w:linePitch="360"/>
        </w:sectPr>
      </w:pPr>
    </w:p>
    <w:p w:rsidR="00D74A3C" w:rsidRPr="004F7CB3" w:rsidRDefault="00D74A3C" w:rsidP="00D74A3C">
      <w:pPr>
        <w:widowControl w:val="0"/>
        <w:spacing w:line="240" w:lineRule="auto"/>
        <w:rPr>
          <w:lang w:val="sq-AL"/>
        </w:rPr>
      </w:pPr>
    </w:p>
    <w:p w:rsidR="00D74A3C" w:rsidRPr="004F7CB3" w:rsidRDefault="00D74A3C" w:rsidP="00D74A3C">
      <w:pPr>
        <w:widowControl w:val="0"/>
        <w:spacing w:line="240" w:lineRule="auto"/>
        <w:rPr>
          <w:lang w:val="sq-AL"/>
        </w:rPr>
      </w:pPr>
    </w:p>
    <w:p w:rsidR="00000000" w:rsidRDefault="00D74A3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D74A3C"/>
    <w:rsid w:val="00D7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4A3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74A3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74A3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74A3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4A3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74A3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74A3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74A3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74A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4A3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74A3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74A3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74A3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D74A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D74A3C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D74A3C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74A3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5157</Characters>
  <Application>Microsoft Office Word</Application>
  <DocSecurity>0</DocSecurity>
  <Lines>42</Lines>
  <Paragraphs>12</Paragraphs>
  <ScaleCrop>false</ScaleCrop>
  <Company>Grizli777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2014-09-30T12:36:00Z</dcterms:created>
  <dcterms:modified xsi:type="dcterms:W3CDTF">2014-09-30T12:36:00Z</dcterms:modified>
</cp:coreProperties>
</file>