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AA5" w:rsidRPr="002D7D7D" w:rsidRDefault="00502AA5" w:rsidP="00502AA5">
      <w:pPr>
        <w:pStyle w:val="Akti"/>
      </w:pPr>
      <w:bookmarkStart w:id="0" w:name="_GoBack"/>
      <w:bookmarkEnd w:id="0"/>
      <w:r w:rsidRPr="002D7D7D">
        <w:t>U d h ë z i m</w:t>
      </w:r>
    </w:p>
    <w:p w:rsidR="00502AA5" w:rsidRPr="002D7D7D" w:rsidRDefault="00502AA5" w:rsidP="00502AA5">
      <w:pPr>
        <w:pStyle w:val="NumriData"/>
      </w:pPr>
      <w:r w:rsidRPr="002D7D7D">
        <w:t>Nr. 1, datë 12.1.2002</w:t>
      </w:r>
    </w:p>
    <w:p w:rsidR="00502AA5" w:rsidRPr="002D7D7D" w:rsidRDefault="00502AA5" w:rsidP="00502AA5">
      <w:pPr>
        <w:pStyle w:val="Paragrafi"/>
      </w:pPr>
    </w:p>
    <w:p w:rsidR="00502AA5" w:rsidRPr="002D7D7D" w:rsidRDefault="00502AA5" w:rsidP="00502AA5">
      <w:pPr>
        <w:pStyle w:val="Titulli"/>
      </w:pPr>
      <w:r w:rsidRPr="002D7D7D">
        <w:t>Për emërimin e anëtarëve të komisioneve të qendrave të votimit kur nuk arrihet kuorumi i nevojshëm për zgjedhjet për këshillin e komunës Kolsh të qarkut të Lezhës</w:t>
      </w:r>
    </w:p>
    <w:p w:rsidR="00502AA5" w:rsidRPr="002D7D7D" w:rsidRDefault="00502AA5" w:rsidP="00502AA5">
      <w:pPr>
        <w:pStyle w:val="Paragrafi"/>
      </w:pPr>
    </w:p>
    <w:p w:rsidR="00502AA5" w:rsidRPr="002D7D7D" w:rsidRDefault="00502AA5" w:rsidP="00502AA5">
      <w:pPr>
        <w:pStyle w:val="Paragrafi"/>
      </w:pPr>
      <w:r w:rsidRPr="002D7D7D">
        <w:t>Komisioni Qendror i Zgjedhjeve, asistuar nga sekretarja Enkeleda Dollaj, në mbledhjen e tij të datës 12.1.2002 me pjesëmarrjen e:</w:t>
      </w:r>
    </w:p>
    <w:p w:rsidR="00502AA5" w:rsidRPr="002D7D7D" w:rsidRDefault="00502AA5" w:rsidP="00502AA5">
      <w:pPr>
        <w:pStyle w:val="Paragrafi"/>
      </w:pPr>
    </w:p>
    <w:p w:rsidR="00502AA5" w:rsidRPr="002D7D7D" w:rsidRDefault="00502AA5" w:rsidP="00502AA5">
      <w:pPr>
        <w:pStyle w:val="Paragrafi"/>
      </w:pPr>
      <w:r w:rsidRPr="002D7D7D">
        <w:t>Ilirjan Celibashi</w:t>
      </w:r>
      <w:r>
        <w:tab/>
      </w:r>
      <w:r>
        <w:tab/>
      </w:r>
      <w:r w:rsidRPr="002D7D7D">
        <w:t>Kryetar</w:t>
      </w:r>
    </w:p>
    <w:p w:rsidR="00502AA5" w:rsidRPr="002D7D7D" w:rsidRDefault="00502AA5" w:rsidP="00502AA5">
      <w:pPr>
        <w:pStyle w:val="Paragrafi"/>
      </w:pPr>
      <w:r w:rsidRPr="002D7D7D">
        <w:t>Pandeli Varfi</w:t>
      </w:r>
      <w:r>
        <w:tab/>
      </w:r>
      <w:r>
        <w:tab/>
      </w:r>
      <w:r w:rsidRPr="002D7D7D">
        <w:t>Anëtar</w:t>
      </w:r>
    </w:p>
    <w:p w:rsidR="00502AA5" w:rsidRPr="002D7D7D" w:rsidRDefault="00502AA5" w:rsidP="00502AA5">
      <w:pPr>
        <w:pStyle w:val="Paragrafi"/>
      </w:pPr>
      <w:r w:rsidRPr="002D7D7D">
        <w:t>Tomor Malaj</w:t>
      </w:r>
      <w:r>
        <w:tab/>
      </w:r>
      <w:r>
        <w:tab/>
      </w:r>
      <w:r w:rsidRPr="002D7D7D">
        <w:t>Anëtar</w:t>
      </w:r>
    </w:p>
    <w:p w:rsidR="00502AA5" w:rsidRPr="002D7D7D" w:rsidRDefault="00502AA5" w:rsidP="00502AA5">
      <w:pPr>
        <w:pStyle w:val="Paragrafi"/>
      </w:pPr>
      <w:r w:rsidRPr="002D7D7D">
        <w:t>Maksim Shimani</w:t>
      </w:r>
      <w:r>
        <w:tab/>
      </w:r>
      <w:r w:rsidRPr="002D7D7D">
        <w:t>Anëtar</w:t>
      </w:r>
    </w:p>
    <w:p w:rsidR="00502AA5" w:rsidRPr="002D7D7D" w:rsidRDefault="00502AA5" w:rsidP="00502AA5">
      <w:pPr>
        <w:pStyle w:val="Paragrafi"/>
      </w:pPr>
      <w:r w:rsidRPr="002D7D7D">
        <w:t>Klement Zguri</w:t>
      </w:r>
      <w:r>
        <w:tab/>
      </w:r>
      <w:r>
        <w:tab/>
      </w:r>
      <w:r w:rsidRPr="002D7D7D">
        <w:t>Anëtar</w:t>
      </w:r>
    </w:p>
    <w:p w:rsidR="00502AA5" w:rsidRPr="002D7D7D" w:rsidRDefault="00502AA5" w:rsidP="00502AA5">
      <w:pPr>
        <w:pStyle w:val="Paragrafi"/>
      </w:pPr>
      <w:r w:rsidRPr="002D7D7D">
        <w:t>Igli Toska</w:t>
      </w:r>
      <w:r>
        <w:tab/>
      </w:r>
      <w:r>
        <w:tab/>
      </w:r>
      <w:r w:rsidRPr="002D7D7D">
        <w:t>Anëtar</w:t>
      </w:r>
    </w:p>
    <w:p w:rsidR="00502AA5" w:rsidRPr="002D7D7D" w:rsidRDefault="00502AA5" w:rsidP="00502AA5">
      <w:pPr>
        <w:pStyle w:val="Paragrafi"/>
      </w:pPr>
    </w:p>
    <w:p w:rsidR="00502AA5" w:rsidRPr="002D7D7D" w:rsidRDefault="00502AA5" w:rsidP="00502AA5">
      <w:pPr>
        <w:pStyle w:val="Paragrafi"/>
      </w:pPr>
      <w:r w:rsidRPr="002D7D7D">
        <w:t>Komisioni Qendror i Zgjedhjeve pasi shqyrtoi dokumentacionin e paraqitur:</w:t>
      </w:r>
    </w:p>
    <w:p w:rsidR="00502AA5" w:rsidRPr="002D7D7D" w:rsidRDefault="00502AA5" w:rsidP="00502AA5">
      <w:pPr>
        <w:pStyle w:val="Paragrafi"/>
      </w:pPr>
    </w:p>
    <w:p w:rsidR="00502AA5" w:rsidRPr="002D7D7D" w:rsidRDefault="00502AA5" w:rsidP="00502AA5">
      <w:pPr>
        <w:pStyle w:val="VENDOSI"/>
      </w:pPr>
      <w:r w:rsidRPr="002D7D7D">
        <w:t>U D H ë Z O N:</w:t>
      </w:r>
    </w:p>
    <w:p w:rsidR="00502AA5" w:rsidRPr="002D7D7D" w:rsidRDefault="00502AA5" w:rsidP="00502AA5">
      <w:pPr>
        <w:pStyle w:val="Paragrafi"/>
      </w:pPr>
    </w:p>
    <w:p w:rsidR="00502AA5" w:rsidRPr="002D7D7D" w:rsidRDefault="00502AA5" w:rsidP="00502AA5">
      <w:pPr>
        <w:pStyle w:val="Paragrafi"/>
      </w:pPr>
      <w:r w:rsidRPr="002D7D7D">
        <w:t>1. Nëse deri datën e zgjedhjeve Komisioni Zgjedhor i Qeverisjes Vendore të Komunës Kolsh nuk arrin të ngrejë qendrat e votimit sipas përcaktimit të bërë në nenin 43 të Kodit Zgjedhor apo nëse nuk arrin të krijojë kuorumin e nevojshëm për realizimin e procesit të vendimmarrjes dhe organizimit e mbarëvajtjes së zgjedhjeve në qendrën e votimit, atëherë në datën e zgjedhjeve Komisioni Qendror i Zgjedhjeve emëron menjëherë anëtarët e nevojshëm për plotësimin e kuorumit.</w:t>
      </w:r>
    </w:p>
    <w:p w:rsidR="00502AA5" w:rsidRPr="002D7D7D" w:rsidRDefault="00502AA5" w:rsidP="00502AA5">
      <w:pPr>
        <w:pStyle w:val="Paragrafi"/>
      </w:pPr>
    </w:p>
    <w:p w:rsidR="00502AA5" w:rsidRPr="002D7D7D" w:rsidRDefault="00502AA5" w:rsidP="00502AA5">
      <w:pPr>
        <w:pStyle w:val="Paragrafi"/>
      </w:pPr>
      <w:r w:rsidRPr="002D7D7D">
        <w:t>2. Plotësimi i kuorumit për anëtarët e komisionit të qendrave të votimit të bëhet nga Komisioni Qendror i Zgjedhjeve me propozim të partive që kanë marrë më shumë vota pas shtatë partive të para për zgjedhjet për organet e pushtetit vendor të vitit 2001, e përkatësisht:</w:t>
      </w:r>
    </w:p>
    <w:p w:rsidR="00502AA5" w:rsidRPr="002D7D7D" w:rsidRDefault="00502AA5" w:rsidP="00502AA5">
      <w:pPr>
        <w:pStyle w:val="Paragrafi"/>
      </w:pPr>
      <w:r w:rsidRPr="002D7D7D">
        <w:t>- Partia Bashkimi për të Drejtat e Njeriut</w:t>
      </w:r>
    </w:p>
    <w:p w:rsidR="00502AA5" w:rsidRPr="002D7D7D" w:rsidRDefault="00502AA5" w:rsidP="00502AA5">
      <w:pPr>
        <w:pStyle w:val="Paragrafi"/>
      </w:pPr>
      <w:r w:rsidRPr="002D7D7D">
        <w:t>- Partia Lidhja Fshatare Shqiptare</w:t>
      </w:r>
    </w:p>
    <w:p w:rsidR="00502AA5" w:rsidRPr="002D7D7D" w:rsidRDefault="00502AA5" w:rsidP="00502AA5">
      <w:pPr>
        <w:pStyle w:val="Paragrafi"/>
      </w:pPr>
      <w:r w:rsidRPr="002D7D7D">
        <w:t>3. Nëse përsëri nuk plotësohet kuorumi i nevojshëm për realizimin e procesit të zgjedhjeve në qendrën e votimit, atëherë plotësimi i kuorumit të bëhet nga Komisioni Qendror i Zgjedhjeve, me propozim të partive politike që kanë marrë vota në zgjedhjet për Kuvendin për vitin 2001, të cilat nuk kanë  përfaqësues në qendrën e votimit dhe përkatësisht:</w:t>
      </w:r>
    </w:p>
    <w:p w:rsidR="00502AA5" w:rsidRPr="002D7D7D" w:rsidRDefault="00502AA5" w:rsidP="00502AA5">
      <w:pPr>
        <w:pStyle w:val="Paragrafi"/>
      </w:pPr>
      <w:r w:rsidRPr="002D7D7D">
        <w:t>- Partia Demokrate</w:t>
      </w:r>
    </w:p>
    <w:p w:rsidR="00502AA5" w:rsidRPr="002D7D7D" w:rsidRDefault="00502AA5" w:rsidP="00502AA5">
      <w:pPr>
        <w:pStyle w:val="Paragrafi"/>
      </w:pPr>
      <w:r w:rsidRPr="002D7D7D">
        <w:t>- Partia Bashkim Demokrat Shqiptar</w:t>
      </w:r>
    </w:p>
    <w:p w:rsidR="00502AA5" w:rsidRPr="002D7D7D" w:rsidRDefault="00502AA5" w:rsidP="00502AA5">
      <w:pPr>
        <w:pStyle w:val="Paragrafi"/>
      </w:pPr>
      <w:r w:rsidRPr="002D7D7D">
        <w:t>- Partia e Komunistëve të Bashkuar.</w:t>
      </w:r>
    </w:p>
    <w:p w:rsidR="00502AA5" w:rsidRPr="002D7D7D" w:rsidRDefault="00502AA5" w:rsidP="00502AA5">
      <w:pPr>
        <w:pStyle w:val="Paragrafi"/>
      </w:pPr>
      <w:r w:rsidRPr="002D7D7D">
        <w:t>Ky vendim hyn në fuqi menjëherë.</w:t>
      </w:r>
    </w:p>
    <w:p w:rsidR="00502AA5" w:rsidRPr="002D7D7D" w:rsidRDefault="00502AA5" w:rsidP="00502AA5">
      <w:pPr>
        <w:pStyle w:val="Paragrafi"/>
      </w:pPr>
    </w:p>
    <w:p w:rsidR="00502AA5" w:rsidRPr="002D7D7D" w:rsidRDefault="00502AA5" w:rsidP="00502AA5">
      <w:pPr>
        <w:pStyle w:val="Autoriteti"/>
      </w:pPr>
      <w:r w:rsidRPr="002D7D7D">
        <w:t>Kryetar</w:t>
      </w:r>
    </w:p>
    <w:p w:rsidR="00502AA5" w:rsidRPr="002D7D7D" w:rsidRDefault="00502AA5" w:rsidP="00502AA5">
      <w:pPr>
        <w:pStyle w:val="AutoritetiEmer"/>
      </w:pPr>
      <w:r w:rsidRPr="002D7D7D">
        <w:t>Ilirian Celibashi</w:t>
      </w:r>
    </w:p>
    <w:p w:rsidR="00502AA5" w:rsidRPr="002D7D7D" w:rsidRDefault="00502AA5" w:rsidP="00502AA5">
      <w:pPr>
        <w:pStyle w:val="Paragrafi"/>
      </w:pPr>
    </w:p>
    <w:p w:rsidR="00502AA5" w:rsidRPr="002D7D7D" w:rsidRDefault="00502AA5" w:rsidP="00502AA5">
      <w:pPr>
        <w:pStyle w:val="Paragrafi"/>
      </w:pPr>
    </w:p>
    <w:p w:rsidR="00502AA5" w:rsidRPr="002D7D7D" w:rsidRDefault="00502AA5" w:rsidP="00502AA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2AA5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1A22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8A72CA-334B-4C71-8880-0B360B26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2019-03-14T14:55:00Z</dcterms:created>
  <dcterms:modified xsi:type="dcterms:W3CDTF">2019-03-14T14:55:00Z</dcterms:modified>
</cp:coreProperties>
</file>